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2107E" w14:textId="77777777" w:rsidR="0043350C" w:rsidRDefault="0043350C" w:rsidP="00667FE0">
      <w:pPr>
        <w:tabs>
          <w:tab w:val="right" w:leader="dot" w:pos="9962"/>
        </w:tabs>
        <w:spacing w:before="120" w:line="276" w:lineRule="auto"/>
        <w:jc w:val="both"/>
        <w:rPr>
          <w:rFonts w:eastAsia="Times New Roman" w:cs="Calibri"/>
          <w:b/>
          <w:bCs/>
          <w:szCs w:val="22"/>
          <w:lang w:eastAsia="zh-CN"/>
        </w:rPr>
      </w:pPr>
      <w:bookmarkStart w:id="0" w:name="_Toc449548676"/>
    </w:p>
    <w:p w14:paraId="370F5A4F" w14:textId="77777777" w:rsidR="00667FE0" w:rsidRPr="00293B22" w:rsidRDefault="00667FE0" w:rsidP="00667FE0">
      <w:pPr>
        <w:ind w:left="426" w:hanging="426"/>
        <w:jc w:val="both"/>
        <w:rPr>
          <w:rFonts w:ascii="Soberana Titular" w:hAnsi="Soberana Titular"/>
          <w:sz w:val="24"/>
        </w:rPr>
      </w:pPr>
      <w:r w:rsidRPr="00293B22">
        <w:rPr>
          <w:rFonts w:ascii="Soberana Titular" w:hAnsi="Soberana Titular"/>
          <w:sz w:val="24"/>
        </w:rPr>
        <w:t>X</w:t>
      </w:r>
      <w:r>
        <w:rPr>
          <w:rFonts w:ascii="Soberana Titular" w:hAnsi="Soberana Titular"/>
          <w:sz w:val="24"/>
        </w:rPr>
        <w:t>I</w:t>
      </w:r>
      <w:r w:rsidRPr="00293B22">
        <w:rPr>
          <w:rFonts w:ascii="Soberana Titular" w:hAnsi="Soberana Titular"/>
          <w:sz w:val="24"/>
        </w:rPr>
        <w:t>X</w:t>
      </w:r>
      <w:r>
        <w:rPr>
          <w:rFonts w:ascii="Soberana Titular" w:hAnsi="Soberana Titular"/>
          <w:sz w:val="24"/>
        </w:rPr>
        <w:t>.</w:t>
      </w:r>
      <w:r w:rsidRPr="00293B22">
        <w:rPr>
          <w:rFonts w:ascii="Soberana Titular" w:hAnsi="Soberana Titular"/>
          <w:sz w:val="24"/>
        </w:rPr>
        <w:t xml:space="preserve"> EVALUACIÓN DE LOS PROGRAMAS FEDERALES DE LA ADMINISTRACIÓN PÚBLICA FEDERAL</w:t>
      </w:r>
    </w:p>
    <w:p w14:paraId="63086CCD" w14:textId="77777777" w:rsidR="00667FE0" w:rsidRDefault="00667FE0" w:rsidP="0043350C">
      <w:pPr>
        <w:tabs>
          <w:tab w:val="right" w:leader="dot" w:pos="9962"/>
        </w:tabs>
        <w:spacing w:before="120" w:line="276" w:lineRule="auto"/>
        <w:rPr>
          <w:rFonts w:eastAsia="Times New Roman" w:cs="Calibri"/>
          <w:b/>
          <w:bCs/>
          <w:szCs w:val="22"/>
          <w:lang w:eastAsia="zh-CN"/>
        </w:rPr>
      </w:pPr>
    </w:p>
    <w:sdt>
      <w:sdtPr>
        <w:id w:val="-1440523715"/>
        <w:docPartObj>
          <w:docPartGallery w:val="Table of Contents"/>
          <w:docPartUnique/>
        </w:docPartObj>
      </w:sdtPr>
      <w:sdtEndPr>
        <w:rPr>
          <w:lang w:val="es-ES"/>
        </w:rPr>
      </w:sdtEndPr>
      <w:sdtContent>
        <w:p w14:paraId="5542E816" w14:textId="77777777" w:rsidR="00667FE0" w:rsidRPr="00667FE0" w:rsidRDefault="00667FE0" w:rsidP="00667FE0">
          <w:pPr>
            <w:tabs>
              <w:tab w:val="right" w:leader="dot" w:pos="9962"/>
            </w:tabs>
            <w:spacing w:before="120" w:line="276" w:lineRule="auto"/>
            <w:rPr>
              <w:rFonts w:eastAsia="Times New Roman" w:cs="Calibri"/>
              <w:b/>
              <w:bCs/>
              <w:szCs w:val="22"/>
              <w:lang w:eastAsia="zh-CN"/>
            </w:rPr>
          </w:pPr>
          <w:r w:rsidRPr="00667FE0">
            <w:rPr>
              <w:rFonts w:eastAsia="Times New Roman" w:cs="Calibri"/>
              <w:b/>
              <w:bCs/>
              <w:szCs w:val="22"/>
              <w:lang w:eastAsia="zh-CN"/>
            </w:rPr>
            <w:t>Contenido</w:t>
          </w:r>
        </w:p>
        <w:p w14:paraId="57D274E6" w14:textId="77777777" w:rsidR="0052240B" w:rsidRDefault="00667FE0">
          <w:pPr>
            <w:pStyle w:val="TDC2"/>
            <w:tabs>
              <w:tab w:val="right" w:leader="dot" w:pos="9962"/>
            </w:tabs>
            <w:rPr>
              <w:rFonts w:asciiTheme="minorHAnsi" w:eastAsiaTheme="minorEastAsia" w:hAnsiTheme="minorHAnsi" w:cstheme="minorBidi"/>
              <w:b w:val="0"/>
              <w:bCs w:val="0"/>
              <w:noProof/>
              <w:lang w:val="es-MX" w:eastAsia="es-MX"/>
            </w:rPr>
          </w:pPr>
          <w:r w:rsidRPr="00667FE0">
            <w:rPr>
              <w:rFonts w:ascii="Soberana Sans" w:hAnsi="Soberana Sans"/>
              <w:b w:val="0"/>
              <w:bCs w:val="0"/>
            </w:rPr>
            <w:fldChar w:fldCharType="begin"/>
          </w:r>
          <w:r w:rsidRPr="00667FE0">
            <w:rPr>
              <w:rFonts w:ascii="Soberana Sans" w:hAnsi="Soberana Sans"/>
              <w:b w:val="0"/>
              <w:bCs w:val="0"/>
            </w:rPr>
            <w:instrText xml:space="preserve"> TOC \o "1-3" \h \z \u </w:instrText>
          </w:r>
          <w:r w:rsidRPr="00667FE0">
            <w:rPr>
              <w:rFonts w:ascii="Soberana Sans" w:hAnsi="Soberana Sans"/>
              <w:b w:val="0"/>
              <w:bCs w:val="0"/>
            </w:rPr>
            <w:fldChar w:fldCharType="separate"/>
          </w:r>
          <w:hyperlink w:anchor="_Toc488769243" w:history="1">
            <w:r w:rsidR="0052240B" w:rsidRPr="009A095F">
              <w:rPr>
                <w:rStyle w:val="Hipervnculo"/>
                <w:rFonts w:ascii="Soberana Titular" w:eastAsia="MS Gothic" w:hAnsi="Soberana Titular"/>
                <w:noProof/>
              </w:rPr>
              <w:t>EVALUACIONES EN EL SEGUNDO TRIMESTRE DE 2017</w:t>
            </w:r>
            <w:r w:rsidR="0052240B">
              <w:rPr>
                <w:noProof/>
                <w:webHidden/>
              </w:rPr>
              <w:tab/>
            </w:r>
            <w:r w:rsidR="0052240B">
              <w:rPr>
                <w:noProof/>
                <w:webHidden/>
              </w:rPr>
              <w:fldChar w:fldCharType="begin"/>
            </w:r>
            <w:r w:rsidR="0052240B">
              <w:rPr>
                <w:noProof/>
                <w:webHidden/>
              </w:rPr>
              <w:instrText xml:space="preserve"> PAGEREF _Toc488769243 \h </w:instrText>
            </w:r>
            <w:r w:rsidR="0052240B">
              <w:rPr>
                <w:noProof/>
                <w:webHidden/>
              </w:rPr>
            </w:r>
            <w:r w:rsidR="0052240B">
              <w:rPr>
                <w:noProof/>
                <w:webHidden/>
              </w:rPr>
              <w:fldChar w:fldCharType="separate"/>
            </w:r>
            <w:r w:rsidR="0052240B">
              <w:rPr>
                <w:noProof/>
                <w:webHidden/>
              </w:rPr>
              <w:t>2</w:t>
            </w:r>
            <w:r w:rsidR="0052240B">
              <w:rPr>
                <w:noProof/>
                <w:webHidden/>
              </w:rPr>
              <w:fldChar w:fldCharType="end"/>
            </w:r>
          </w:hyperlink>
        </w:p>
        <w:p w14:paraId="3FDB8DAC" w14:textId="77777777" w:rsidR="0052240B" w:rsidRPr="0052240B" w:rsidRDefault="00BA4D13">
          <w:pPr>
            <w:pStyle w:val="TDC3"/>
            <w:tabs>
              <w:tab w:val="right" w:leader="dot" w:pos="9962"/>
            </w:tabs>
            <w:rPr>
              <w:rFonts w:ascii="Soberana Sans" w:eastAsiaTheme="minorEastAsia" w:hAnsi="Soberana Sans" w:cstheme="minorBidi"/>
              <w:noProof/>
              <w:sz w:val="22"/>
              <w:szCs w:val="22"/>
              <w:lang w:val="es-MX" w:eastAsia="es-MX"/>
            </w:rPr>
          </w:pPr>
          <w:hyperlink w:anchor="_Toc488769244" w:history="1">
            <w:r w:rsidR="0052240B" w:rsidRPr="0052240B">
              <w:rPr>
                <w:rStyle w:val="Hipervnculo"/>
                <w:rFonts w:ascii="Soberana Sans" w:eastAsiaTheme="majorEastAsia" w:hAnsi="Soberana Sans" w:cstheme="majorBidi"/>
                <w:b/>
                <w:bCs/>
                <w:noProof/>
                <w:sz w:val="22"/>
                <w:szCs w:val="22"/>
                <w:lang w:val="es-MX" w:eastAsia="en-US"/>
              </w:rPr>
              <w:t>EVALUACIONES DE CONSISTENCIA Y RESULTADOS</w:t>
            </w:r>
            <w:r w:rsidR="0052240B" w:rsidRPr="0052240B">
              <w:rPr>
                <w:rFonts w:ascii="Soberana Sans" w:hAnsi="Soberana Sans"/>
                <w:noProof/>
                <w:webHidden/>
                <w:sz w:val="22"/>
                <w:szCs w:val="22"/>
              </w:rPr>
              <w:tab/>
            </w:r>
            <w:r w:rsidR="0052240B" w:rsidRPr="0052240B">
              <w:rPr>
                <w:rFonts w:ascii="Soberana Sans" w:hAnsi="Soberana Sans"/>
                <w:noProof/>
                <w:webHidden/>
                <w:sz w:val="22"/>
                <w:szCs w:val="22"/>
              </w:rPr>
              <w:fldChar w:fldCharType="begin"/>
            </w:r>
            <w:r w:rsidR="0052240B" w:rsidRPr="0052240B">
              <w:rPr>
                <w:rFonts w:ascii="Soberana Sans" w:hAnsi="Soberana Sans"/>
                <w:noProof/>
                <w:webHidden/>
                <w:sz w:val="22"/>
                <w:szCs w:val="22"/>
              </w:rPr>
              <w:instrText xml:space="preserve"> PAGEREF _Toc488769244 \h </w:instrText>
            </w:r>
            <w:r w:rsidR="0052240B" w:rsidRPr="0052240B">
              <w:rPr>
                <w:rFonts w:ascii="Soberana Sans" w:hAnsi="Soberana Sans"/>
                <w:noProof/>
                <w:webHidden/>
                <w:sz w:val="22"/>
                <w:szCs w:val="22"/>
              </w:rPr>
            </w:r>
            <w:r w:rsidR="0052240B" w:rsidRPr="0052240B">
              <w:rPr>
                <w:rFonts w:ascii="Soberana Sans" w:hAnsi="Soberana Sans"/>
                <w:noProof/>
                <w:webHidden/>
                <w:sz w:val="22"/>
                <w:szCs w:val="22"/>
              </w:rPr>
              <w:fldChar w:fldCharType="separate"/>
            </w:r>
            <w:r w:rsidR="0052240B" w:rsidRPr="0052240B">
              <w:rPr>
                <w:rFonts w:ascii="Soberana Sans" w:hAnsi="Soberana Sans"/>
                <w:noProof/>
                <w:webHidden/>
                <w:sz w:val="22"/>
                <w:szCs w:val="22"/>
              </w:rPr>
              <w:t>5</w:t>
            </w:r>
            <w:r w:rsidR="0052240B" w:rsidRPr="0052240B">
              <w:rPr>
                <w:rFonts w:ascii="Soberana Sans" w:hAnsi="Soberana Sans"/>
                <w:noProof/>
                <w:webHidden/>
                <w:sz w:val="22"/>
                <w:szCs w:val="22"/>
              </w:rPr>
              <w:fldChar w:fldCharType="end"/>
            </w:r>
          </w:hyperlink>
        </w:p>
        <w:p w14:paraId="64D6CB76" w14:textId="77777777" w:rsidR="0052240B" w:rsidRPr="0052240B" w:rsidRDefault="00BA4D13">
          <w:pPr>
            <w:pStyle w:val="TDC3"/>
            <w:tabs>
              <w:tab w:val="right" w:leader="dot" w:pos="9962"/>
            </w:tabs>
            <w:rPr>
              <w:rFonts w:ascii="Soberana Sans" w:eastAsiaTheme="minorEastAsia" w:hAnsi="Soberana Sans" w:cstheme="minorBidi"/>
              <w:noProof/>
              <w:sz w:val="22"/>
              <w:szCs w:val="22"/>
              <w:lang w:val="es-MX" w:eastAsia="es-MX"/>
            </w:rPr>
          </w:pPr>
          <w:hyperlink w:anchor="_Toc488769245" w:history="1">
            <w:r w:rsidR="0052240B" w:rsidRPr="0052240B">
              <w:rPr>
                <w:rStyle w:val="Hipervnculo"/>
                <w:rFonts w:ascii="Soberana Sans" w:eastAsiaTheme="majorEastAsia" w:hAnsi="Soberana Sans" w:cstheme="majorBidi"/>
                <w:b/>
                <w:bCs/>
                <w:noProof/>
                <w:sz w:val="22"/>
                <w:szCs w:val="22"/>
                <w:lang w:val="es-MX" w:eastAsia="en-US"/>
              </w:rPr>
              <w:t>EVALUACIÓN DE PROCESOS</w:t>
            </w:r>
            <w:r w:rsidR="0052240B" w:rsidRPr="0052240B">
              <w:rPr>
                <w:rFonts w:ascii="Soberana Sans" w:hAnsi="Soberana Sans"/>
                <w:noProof/>
                <w:webHidden/>
                <w:sz w:val="22"/>
                <w:szCs w:val="22"/>
              </w:rPr>
              <w:tab/>
            </w:r>
            <w:r w:rsidR="0052240B" w:rsidRPr="0052240B">
              <w:rPr>
                <w:rFonts w:ascii="Soberana Sans" w:hAnsi="Soberana Sans"/>
                <w:noProof/>
                <w:webHidden/>
                <w:sz w:val="22"/>
                <w:szCs w:val="22"/>
              </w:rPr>
              <w:fldChar w:fldCharType="begin"/>
            </w:r>
            <w:r w:rsidR="0052240B" w:rsidRPr="0052240B">
              <w:rPr>
                <w:rFonts w:ascii="Soberana Sans" w:hAnsi="Soberana Sans"/>
                <w:noProof/>
                <w:webHidden/>
                <w:sz w:val="22"/>
                <w:szCs w:val="22"/>
              </w:rPr>
              <w:instrText xml:space="preserve"> PAGEREF _Toc488769245 \h </w:instrText>
            </w:r>
            <w:r w:rsidR="0052240B" w:rsidRPr="0052240B">
              <w:rPr>
                <w:rFonts w:ascii="Soberana Sans" w:hAnsi="Soberana Sans"/>
                <w:noProof/>
                <w:webHidden/>
                <w:sz w:val="22"/>
                <w:szCs w:val="22"/>
              </w:rPr>
            </w:r>
            <w:r w:rsidR="0052240B" w:rsidRPr="0052240B">
              <w:rPr>
                <w:rFonts w:ascii="Soberana Sans" w:hAnsi="Soberana Sans"/>
                <w:noProof/>
                <w:webHidden/>
                <w:sz w:val="22"/>
                <w:szCs w:val="22"/>
              </w:rPr>
              <w:fldChar w:fldCharType="separate"/>
            </w:r>
            <w:r w:rsidR="0052240B" w:rsidRPr="0052240B">
              <w:rPr>
                <w:rFonts w:ascii="Soberana Sans" w:hAnsi="Soberana Sans"/>
                <w:noProof/>
                <w:webHidden/>
                <w:sz w:val="22"/>
                <w:szCs w:val="22"/>
              </w:rPr>
              <w:t>15</w:t>
            </w:r>
            <w:r w:rsidR="0052240B" w:rsidRPr="0052240B">
              <w:rPr>
                <w:rFonts w:ascii="Soberana Sans" w:hAnsi="Soberana Sans"/>
                <w:noProof/>
                <w:webHidden/>
                <w:sz w:val="22"/>
                <w:szCs w:val="22"/>
              </w:rPr>
              <w:fldChar w:fldCharType="end"/>
            </w:r>
          </w:hyperlink>
        </w:p>
        <w:p w14:paraId="1F484EC0" w14:textId="77777777" w:rsidR="0052240B" w:rsidRPr="0052240B" w:rsidRDefault="00BA4D13">
          <w:pPr>
            <w:pStyle w:val="TDC3"/>
            <w:tabs>
              <w:tab w:val="right" w:leader="dot" w:pos="9962"/>
            </w:tabs>
            <w:rPr>
              <w:rFonts w:ascii="Soberana Sans" w:eastAsiaTheme="minorEastAsia" w:hAnsi="Soberana Sans" w:cstheme="minorBidi"/>
              <w:noProof/>
              <w:sz w:val="22"/>
              <w:szCs w:val="22"/>
              <w:lang w:val="es-MX" w:eastAsia="es-MX"/>
            </w:rPr>
          </w:pPr>
          <w:hyperlink w:anchor="_Toc488769246" w:history="1">
            <w:r w:rsidR="0052240B" w:rsidRPr="0052240B">
              <w:rPr>
                <w:rStyle w:val="Hipervnculo"/>
                <w:rFonts w:ascii="Soberana Sans" w:eastAsiaTheme="majorEastAsia" w:hAnsi="Soberana Sans" w:cstheme="majorBidi"/>
                <w:b/>
                <w:bCs/>
                <w:noProof/>
                <w:sz w:val="22"/>
                <w:szCs w:val="22"/>
                <w:lang w:val="es-MX" w:eastAsia="en-US"/>
              </w:rPr>
              <w:t>EVALUACIÓN ESPECÍFICA DE COSTO-EFECTIVIDAD</w:t>
            </w:r>
            <w:r w:rsidR="0052240B" w:rsidRPr="0052240B">
              <w:rPr>
                <w:rFonts w:ascii="Soberana Sans" w:hAnsi="Soberana Sans"/>
                <w:noProof/>
                <w:webHidden/>
                <w:sz w:val="22"/>
                <w:szCs w:val="22"/>
              </w:rPr>
              <w:tab/>
            </w:r>
            <w:r w:rsidR="0052240B" w:rsidRPr="0052240B">
              <w:rPr>
                <w:rFonts w:ascii="Soberana Sans" w:hAnsi="Soberana Sans"/>
                <w:noProof/>
                <w:webHidden/>
                <w:sz w:val="22"/>
                <w:szCs w:val="22"/>
              </w:rPr>
              <w:fldChar w:fldCharType="begin"/>
            </w:r>
            <w:r w:rsidR="0052240B" w:rsidRPr="0052240B">
              <w:rPr>
                <w:rFonts w:ascii="Soberana Sans" w:hAnsi="Soberana Sans"/>
                <w:noProof/>
                <w:webHidden/>
                <w:sz w:val="22"/>
                <w:szCs w:val="22"/>
              </w:rPr>
              <w:instrText xml:space="preserve"> PAGEREF _Toc488769246 \h </w:instrText>
            </w:r>
            <w:r w:rsidR="0052240B" w:rsidRPr="0052240B">
              <w:rPr>
                <w:rFonts w:ascii="Soberana Sans" w:hAnsi="Soberana Sans"/>
                <w:noProof/>
                <w:webHidden/>
                <w:sz w:val="22"/>
                <w:szCs w:val="22"/>
              </w:rPr>
            </w:r>
            <w:r w:rsidR="0052240B" w:rsidRPr="0052240B">
              <w:rPr>
                <w:rFonts w:ascii="Soberana Sans" w:hAnsi="Soberana Sans"/>
                <w:noProof/>
                <w:webHidden/>
                <w:sz w:val="22"/>
                <w:szCs w:val="22"/>
              </w:rPr>
              <w:fldChar w:fldCharType="separate"/>
            </w:r>
            <w:r w:rsidR="0052240B" w:rsidRPr="0052240B">
              <w:rPr>
                <w:rFonts w:ascii="Soberana Sans" w:hAnsi="Soberana Sans"/>
                <w:noProof/>
                <w:webHidden/>
                <w:sz w:val="22"/>
                <w:szCs w:val="22"/>
              </w:rPr>
              <w:t>19</w:t>
            </w:r>
            <w:r w:rsidR="0052240B" w:rsidRPr="0052240B">
              <w:rPr>
                <w:rFonts w:ascii="Soberana Sans" w:hAnsi="Soberana Sans"/>
                <w:noProof/>
                <w:webHidden/>
                <w:sz w:val="22"/>
                <w:szCs w:val="22"/>
              </w:rPr>
              <w:fldChar w:fldCharType="end"/>
            </w:r>
          </w:hyperlink>
        </w:p>
        <w:p w14:paraId="3401F045" w14:textId="77777777" w:rsidR="0052240B" w:rsidRDefault="00BA4D13">
          <w:pPr>
            <w:pStyle w:val="TDC2"/>
            <w:tabs>
              <w:tab w:val="right" w:leader="dot" w:pos="9962"/>
            </w:tabs>
            <w:rPr>
              <w:rFonts w:asciiTheme="minorHAnsi" w:eastAsiaTheme="minorEastAsia" w:hAnsiTheme="minorHAnsi" w:cstheme="minorBidi"/>
              <w:b w:val="0"/>
              <w:bCs w:val="0"/>
              <w:noProof/>
              <w:lang w:val="es-MX" w:eastAsia="es-MX"/>
            </w:rPr>
          </w:pPr>
          <w:hyperlink w:anchor="_Toc488769247" w:history="1">
            <w:r w:rsidR="0052240B" w:rsidRPr="009A095F">
              <w:rPr>
                <w:rStyle w:val="Hipervnculo"/>
                <w:rFonts w:ascii="Soberana Titular" w:eastAsia="MS Gothic" w:hAnsi="Soberana Titular"/>
                <w:noProof/>
              </w:rPr>
              <w:t>ASPECTOS SUSCEPTIBLES DE MEJORA (ASM) PARA EL SEGUNDO TRIMESTRE DE 2017</w:t>
            </w:r>
            <w:r w:rsidR="0052240B">
              <w:rPr>
                <w:noProof/>
                <w:webHidden/>
              </w:rPr>
              <w:tab/>
            </w:r>
            <w:r w:rsidR="0052240B">
              <w:rPr>
                <w:noProof/>
                <w:webHidden/>
              </w:rPr>
              <w:fldChar w:fldCharType="begin"/>
            </w:r>
            <w:r w:rsidR="0052240B">
              <w:rPr>
                <w:noProof/>
                <w:webHidden/>
              </w:rPr>
              <w:instrText xml:space="preserve"> PAGEREF _Toc488769247 \h </w:instrText>
            </w:r>
            <w:r w:rsidR="0052240B">
              <w:rPr>
                <w:noProof/>
                <w:webHidden/>
              </w:rPr>
            </w:r>
            <w:r w:rsidR="0052240B">
              <w:rPr>
                <w:noProof/>
                <w:webHidden/>
              </w:rPr>
              <w:fldChar w:fldCharType="separate"/>
            </w:r>
            <w:r w:rsidR="0052240B">
              <w:rPr>
                <w:noProof/>
                <w:webHidden/>
              </w:rPr>
              <w:t>24</w:t>
            </w:r>
            <w:r w:rsidR="0052240B">
              <w:rPr>
                <w:noProof/>
                <w:webHidden/>
              </w:rPr>
              <w:fldChar w:fldCharType="end"/>
            </w:r>
          </w:hyperlink>
        </w:p>
        <w:p w14:paraId="58E31F71" w14:textId="77777777" w:rsidR="00667FE0" w:rsidRPr="0043350C" w:rsidRDefault="00667FE0" w:rsidP="00667FE0">
          <w:r w:rsidRPr="00667FE0">
            <w:rPr>
              <w:bCs/>
              <w:lang w:val="es-ES"/>
            </w:rPr>
            <w:fldChar w:fldCharType="end"/>
          </w:r>
        </w:p>
      </w:sdtContent>
    </w:sdt>
    <w:p w14:paraId="1C3A096B" w14:textId="77777777" w:rsidR="00667FE0" w:rsidRPr="0043350C" w:rsidRDefault="00667FE0" w:rsidP="00667FE0">
      <w:pPr>
        <w:tabs>
          <w:tab w:val="right" w:leader="dot" w:pos="9962"/>
        </w:tabs>
        <w:spacing w:before="120" w:line="276" w:lineRule="auto"/>
        <w:rPr>
          <w:rFonts w:eastAsia="Times New Roman" w:cs="Calibri"/>
          <w:b/>
          <w:bCs/>
          <w:szCs w:val="22"/>
          <w:lang w:eastAsia="zh-CN"/>
        </w:rPr>
      </w:pPr>
    </w:p>
    <w:p w14:paraId="79881FC4" w14:textId="77777777" w:rsidR="00667FE0" w:rsidRPr="0043350C" w:rsidRDefault="00667FE0" w:rsidP="0043350C">
      <w:pPr>
        <w:tabs>
          <w:tab w:val="right" w:leader="dot" w:pos="9962"/>
        </w:tabs>
        <w:spacing w:before="120" w:line="276" w:lineRule="auto"/>
        <w:rPr>
          <w:rFonts w:eastAsia="Times New Roman" w:cs="Calibri"/>
          <w:b/>
          <w:bCs/>
          <w:szCs w:val="22"/>
          <w:lang w:eastAsia="zh-CN"/>
        </w:rPr>
      </w:pPr>
    </w:p>
    <w:p w14:paraId="7637907F" w14:textId="77777777" w:rsidR="0043350C" w:rsidRPr="0043350C" w:rsidRDefault="0043350C" w:rsidP="0043350C">
      <w:pPr>
        <w:spacing w:after="0"/>
        <w:rPr>
          <w:rFonts w:ascii="Soberana Titular" w:eastAsia="MS Gothic" w:hAnsi="Soberana Titular"/>
          <w:b/>
          <w:bCs/>
          <w:sz w:val="24"/>
          <w:szCs w:val="26"/>
        </w:rPr>
      </w:pPr>
      <w:bookmarkStart w:id="1" w:name="_Toc480972639"/>
      <w:r w:rsidRPr="0043350C">
        <w:br w:type="page"/>
      </w:r>
    </w:p>
    <w:p w14:paraId="4CAF405D" w14:textId="77777777" w:rsidR="0043350C" w:rsidRPr="0043350C" w:rsidRDefault="0043350C" w:rsidP="0020225D">
      <w:pPr>
        <w:pStyle w:val="Ttulo2"/>
      </w:pPr>
      <w:bookmarkStart w:id="2" w:name="_Toc488769243"/>
      <w:r w:rsidRPr="0043350C">
        <w:lastRenderedPageBreak/>
        <w:t>EVALUACIONES EN EL SEGUNDO TRIMESTRE DE 2017</w:t>
      </w:r>
      <w:bookmarkEnd w:id="1"/>
      <w:bookmarkEnd w:id="2"/>
    </w:p>
    <w:p w14:paraId="7A44FCBC" w14:textId="77777777" w:rsidR="0043350C" w:rsidRPr="0043350C" w:rsidRDefault="0043350C" w:rsidP="0020225D">
      <w:pPr>
        <w:pStyle w:val="Cdetexto"/>
      </w:pPr>
      <w:r w:rsidRPr="0043350C">
        <w:t xml:space="preserve">En cumplimiento a lo establecido en los artículos 45, 78, 85, 110 y 111 de la Ley Federal de Presupuesto y Responsabilidad Hacendaria (LFPRH) y 29 del Decreto de Presupuesto de Egresos de la Federación para el Ejercicio Fiscal 2017, y conforme a lo señalado en los numerales Décimo Sexto y Décimo Séptimo de los Lineamientos generales para la evaluación de los Programas Federales de la Administración Pública Federal (Lineamientos de Evaluación), publicados en el Diario Oficial de la Federación el 30 de marzo de 2007, se informa sobre las evaluaciones externas entregadas a la Secretaría de Hacienda y Crédito Público (SHCP) por las dependencias y entidades responsables de los programas presupuestarios (Pp) evaluados, durante el periodo comprendido entre los meses de abril y junio de 2017. </w:t>
      </w:r>
    </w:p>
    <w:p w14:paraId="43A0A70A" w14:textId="77777777" w:rsidR="0043350C" w:rsidRPr="0043350C" w:rsidRDefault="0043350C" w:rsidP="0020225D">
      <w:pPr>
        <w:pStyle w:val="Cdetexto"/>
      </w:pPr>
      <w:r w:rsidRPr="0043350C">
        <w:t>Dichas evaluaciones se realizaron primordialmente en el marco del Programa Anual de Evaluación para el Ejercicio Fiscal 2016 de los Programas Federales de la Administración Pública Federal (PAE 2016), emitido de manera conjunta por la SHCP y el Consejo Nacional de Evaluación de la Política de Desarrollo Social (CONEVAL).</w:t>
      </w:r>
    </w:p>
    <w:p w14:paraId="05351675" w14:textId="77777777" w:rsidR="0043350C" w:rsidRPr="0043350C" w:rsidRDefault="0043350C" w:rsidP="0020225D">
      <w:pPr>
        <w:pStyle w:val="Cdetexto"/>
      </w:pPr>
      <w:r w:rsidRPr="0043350C">
        <w:t>Durante el periodo de abril a junio de 2017, se recibieron en la SHCP cinco evaluaciones externas, de las cuales tres son de Consistencia y Resultados, una de Procesos y una Específica de Costo-Efectividad, de acuerdo con la siguiente tabla</w:t>
      </w:r>
      <w:r w:rsidRPr="0043350C">
        <w:rPr>
          <w:vertAlign w:val="superscript"/>
        </w:rPr>
        <w:footnoteReference w:id="1"/>
      </w:r>
      <w:r w:rsidRPr="0043350C">
        <w:rPr>
          <w:vertAlign w:val="superscript"/>
        </w:rPr>
        <w:t>_/</w:t>
      </w:r>
      <w:r w:rsidRPr="0043350C">
        <w:t>:</w:t>
      </w:r>
    </w:p>
    <w:p w14:paraId="60AB4897" w14:textId="77777777" w:rsidR="0043350C" w:rsidRPr="0043350C" w:rsidRDefault="0043350C" w:rsidP="00667FE0">
      <w:pPr>
        <w:tabs>
          <w:tab w:val="left" w:pos="5245"/>
        </w:tabs>
        <w:autoSpaceDE w:val="0"/>
        <w:autoSpaceDN w:val="0"/>
        <w:adjustRightInd w:val="0"/>
        <w:jc w:val="both"/>
        <w:rPr>
          <w:rFonts w:eastAsia="Calibri" w:cs="Arial"/>
          <w:szCs w:val="20"/>
          <w:lang w:val="es-ES"/>
        </w:rPr>
      </w:pPr>
    </w:p>
    <w:tbl>
      <w:tblPr>
        <w:tblW w:w="0" w:type="auto"/>
        <w:jc w:val="center"/>
        <w:tblLayout w:type="fixed"/>
        <w:tblCellMar>
          <w:left w:w="70" w:type="dxa"/>
          <w:right w:w="70" w:type="dxa"/>
        </w:tblCellMar>
        <w:tblLook w:val="04A0" w:firstRow="1" w:lastRow="0" w:firstColumn="1" w:lastColumn="0" w:noHBand="0" w:noVBand="1"/>
      </w:tblPr>
      <w:tblGrid>
        <w:gridCol w:w="8"/>
        <w:gridCol w:w="732"/>
        <w:gridCol w:w="3170"/>
        <w:gridCol w:w="993"/>
        <w:gridCol w:w="708"/>
        <w:gridCol w:w="709"/>
        <w:gridCol w:w="1051"/>
        <w:gridCol w:w="558"/>
        <w:gridCol w:w="791"/>
      </w:tblGrid>
      <w:tr w:rsidR="0043350C" w:rsidRPr="0043350C" w14:paraId="4EFB0AA0" w14:textId="77777777" w:rsidTr="0043350C">
        <w:trPr>
          <w:gridBefore w:val="1"/>
          <w:wBefore w:w="8" w:type="dxa"/>
          <w:cantSplit/>
          <w:tblHeader/>
          <w:jc w:val="center"/>
        </w:trPr>
        <w:tc>
          <w:tcPr>
            <w:tcW w:w="8712" w:type="dxa"/>
            <w:gridSpan w:val="8"/>
            <w:shd w:val="clear" w:color="auto" w:fill="D6E3BC" w:themeFill="accent3" w:themeFillTint="66"/>
            <w:noWrap/>
            <w:vAlign w:val="center"/>
          </w:tcPr>
          <w:p w14:paraId="260CAAA4" w14:textId="77777777" w:rsidR="0043350C" w:rsidRPr="008873F7" w:rsidRDefault="0043350C" w:rsidP="0043350C">
            <w:pPr>
              <w:spacing w:before="120"/>
              <w:ind w:left="284"/>
              <w:contextualSpacing/>
              <w:jc w:val="center"/>
              <w:rPr>
                <w:rFonts w:eastAsia="Times New Roman"/>
                <w:noProof/>
                <w:sz w:val="18"/>
                <w:szCs w:val="20"/>
                <w:lang w:val="es-MX" w:eastAsia="en-US"/>
              </w:rPr>
            </w:pPr>
            <w:r w:rsidRPr="008873F7">
              <w:rPr>
                <w:rFonts w:eastAsia="Times New Roman"/>
                <w:noProof/>
                <w:sz w:val="18"/>
                <w:szCs w:val="20"/>
                <w:lang w:val="es-MX" w:eastAsia="en-US"/>
              </w:rPr>
              <w:t>Tabla 1. Evaluaciones recibidas por la SHCP durante el periodo abril-junio de 2017, y evaluaciones acumuladas en el periodo</w:t>
            </w:r>
          </w:p>
        </w:tc>
      </w:tr>
      <w:tr w:rsidR="0043350C" w:rsidRPr="0043350C" w14:paraId="1FDCFFE1" w14:textId="77777777" w:rsidTr="0043350C">
        <w:trPr>
          <w:cantSplit/>
          <w:tblHeader/>
          <w:jc w:val="center"/>
        </w:trPr>
        <w:tc>
          <w:tcPr>
            <w:tcW w:w="3910" w:type="dxa"/>
            <w:gridSpan w:val="3"/>
            <w:vMerge w:val="restart"/>
            <w:shd w:val="clear" w:color="auto" w:fill="FFFFFF" w:themeFill="background1"/>
            <w:noWrap/>
            <w:vAlign w:val="center"/>
            <w:hideMark/>
          </w:tcPr>
          <w:p w14:paraId="0FD38D0C" w14:textId="77777777" w:rsidR="0043350C" w:rsidRPr="0043350C" w:rsidRDefault="0043350C" w:rsidP="001A6F5D">
            <w:pPr>
              <w:pStyle w:val="SUBCAB7"/>
            </w:pPr>
            <w:r w:rsidRPr="0043350C">
              <w:t>Ramo</w:t>
            </w:r>
          </w:p>
        </w:tc>
        <w:tc>
          <w:tcPr>
            <w:tcW w:w="4810" w:type="dxa"/>
            <w:gridSpan w:val="6"/>
            <w:shd w:val="clear" w:color="auto" w:fill="FFFFFF" w:themeFill="background1"/>
            <w:noWrap/>
            <w:vAlign w:val="center"/>
            <w:hideMark/>
          </w:tcPr>
          <w:p w14:paraId="41D6AE92" w14:textId="77777777" w:rsidR="0043350C" w:rsidRPr="0043350C" w:rsidRDefault="0043350C" w:rsidP="001A6F5D">
            <w:pPr>
              <w:pStyle w:val="SUBCAB7"/>
            </w:pPr>
            <w:r w:rsidRPr="0043350C">
              <w:t xml:space="preserve">Número de Evaluaciones recibidas por </w:t>
            </w:r>
          </w:p>
          <w:p w14:paraId="63F3ED21" w14:textId="77777777" w:rsidR="0043350C" w:rsidRPr="0043350C" w:rsidRDefault="0043350C" w:rsidP="001A6F5D">
            <w:pPr>
              <w:pStyle w:val="SUBCAB7"/>
            </w:pPr>
            <w:r w:rsidRPr="0043350C">
              <w:t xml:space="preserve">Instancia de Coordinación y Totales </w:t>
            </w:r>
          </w:p>
        </w:tc>
      </w:tr>
      <w:tr w:rsidR="0043350C" w:rsidRPr="0043350C" w14:paraId="4111DFBA" w14:textId="77777777" w:rsidTr="0043350C">
        <w:trPr>
          <w:cantSplit/>
          <w:tblHeader/>
          <w:jc w:val="center"/>
        </w:trPr>
        <w:tc>
          <w:tcPr>
            <w:tcW w:w="3910" w:type="dxa"/>
            <w:gridSpan w:val="3"/>
            <w:vMerge/>
            <w:shd w:val="clear" w:color="auto" w:fill="FFFFFF" w:themeFill="background1"/>
            <w:noWrap/>
            <w:vAlign w:val="center"/>
          </w:tcPr>
          <w:p w14:paraId="7C511BFF" w14:textId="77777777" w:rsidR="0043350C" w:rsidRPr="0043350C" w:rsidRDefault="0043350C" w:rsidP="001A6F5D">
            <w:pPr>
              <w:pStyle w:val="SUBCAB7"/>
            </w:pPr>
          </w:p>
        </w:tc>
        <w:tc>
          <w:tcPr>
            <w:tcW w:w="2410" w:type="dxa"/>
            <w:gridSpan w:val="3"/>
            <w:tcBorders>
              <w:top w:val="single" w:sz="4" w:space="0" w:color="auto"/>
              <w:right w:val="single" w:sz="4" w:space="0" w:color="auto"/>
            </w:tcBorders>
            <w:shd w:val="clear" w:color="auto" w:fill="FFFFFF" w:themeFill="background1"/>
            <w:noWrap/>
            <w:vAlign w:val="center"/>
          </w:tcPr>
          <w:p w14:paraId="4EAC0DDB" w14:textId="77777777" w:rsidR="0043350C" w:rsidRPr="0043350C" w:rsidRDefault="0043350C" w:rsidP="001A6F5D">
            <w:pPr>
              <w:pStyle w:val="SUBCAB7"/>
            </w:pPr>
            <w:r w:rsidRPr="0043350C">
              <w:t>Durante el segundo trimestre (abril-junio) de 2017</w:t>
            </w:r>
          </w:p>
        </w:tc>
        <w:tc>
          <w:tcPr>
            <w:tcW w:w="2400" w:type="dxa"/>
            <w:gridSpan w:val="3"/>
            <w:tcBorders>
              <w:top w:val="single" w:sz="4" w:space="0" w:color="auto"/>
              <w:left w:val="single" w:sz="4" w:space="0" w:color="auto"/>
            </w:tcBorders>
            <w:shd w:val="clear" w:color="auto" w:fill="FFFFFF" w:themeFill="background1"/>
            <w:vAlign w:val="center"/>
          </w:tcPr>
          <w:p w14:paraId="399C6D17" w14:textId="77777777" w:rsidR="0043350C" w:rsidRPr="0043350C" w:rsidRDefault="0043350C" w:rsidP="001A6F5D">
            <w:pPr>
              <w:pStyle w:val="SUBCAB7"/>
            </w:pPr>
            <w:r w:rsidRPr="0043350C">
              <w:t>Acumulado al segundo trimestre (enero-junio) de 2017</w:t>
            </w:r>
          </w:p>
        </w:tc>
      </w:tr>
      <w:tr w:rsidR="0043350C" w:rsidRPr="0043350C" w14:paraId="2BD8FB85" w14:textId="77777777" w:rsidTr="0043350C">
        <w:trPr>
          <w:cantSplit/>
          <w:tblHeader/>
          <w:jc w:val="center"/>
        </w:trPr>
        <w:tc>
          <w:tcPr>
            <w:tcW w:w="3910" w:type="dxa"/>
            <w:gridSpan w:val="3"/>
            <w:vMerge/>
            <w:shd w:val="clear" w:color="auto" w:fill="FFFFFF" w:themeFill="background1"/>
            <w:noWrap/>
            <w:vAlign w:val="center"/>
          </w:tcPr>
          <w:p w14:paraId="65C0AA46" w14:textId="77777777" w:rsidR="0043350C" w:rsidRPr="0043350C" w:rsidRDefault="0043350C" w:rsidP="001A6F5D">
            <w:pPr>
              <w:pStyle w:val="SUBCAB7"/>
            </w:pPr>
          </w:p>
        </w:tc>
        <w:tc>
          <w:tcPr>
            <w:tcW w:w="993" w:type="dxa"/>
            <w:shd w:val="clear" w:color="auto" w:fill="FFFFFF" w:themeFill="background1"/>
            <w:noWrap/>
            <w:vAlign w:val="center"/>
          </w:tcPr>
          <w:p w14:paraId="2B51391D" w14:textId="406F6637" w:rsidR="0043350C" w:rsidRPr="0043350C" w:rsidRDefault="0043350C" w:rsidP="001A6F5D">
            <w:pPr>
              <w:pStyle w:val="SUBCAB7"/>
            </w:pPr>
            <w:r w:rsidRPr="0043350C">
              <w:t>CONEVAL</w:t>
            </w:r>
            <w:r w:rsidR="000D0312" w:rsidRPr="000D0312">
              <w:rPr>
                <w:sz w:val="12"/>
                <w:szCs w:val="12"/>
                <w:vertAlign w:val="superscript"/>
              </w:rPr>
              <w:t>A_/</w:t>
            </w:r>
          </w:p>
        </w:tc>
        <w:tc>
          <w:tcPr>
            <w:tcW w:w="708" w:type="dxa"/>
            <w:shd w:val="clear" w:color="auto" w:fill="FFFFFF" w:themeFill="background1"/>
            <w:vAlign w:val="center"/>
          </w:tcPr>
          <w:p w14:paraId="6608E6C6" w14:textId="77777777" w:rsidR="0043350C" w:rsidRPr="0043350C" w:rsidRDefault="0043350C" w:rsidP="001A6F5D">
            <w:pPr>
              <w:pStyle w:val="SUBCAB7"/>
            </w:pPr>
            <w:r w:rsidRPr="0043350C">
              <w:t>SHCP</w:t>
            </w:r>
          </w:p>
        </w:tc>
        <w:tc>
          <w:tcPr>
            <w:tcW w:w="709" w:type="dxa"/>
            <w:tcBorders>
              <w:right w:val="single" w:sz="4" w:space="0" w:color="auto"/>
            </w:tcBorders>
            <w:shd w:val="clear" w:color="auto" w:fill="FFFFFF" w:themeFill="background1"/>
            <w:vAlign w:val="center"/>
          </w:tcPr>
          <w:p w14:paraId="7E8A2094" w14:textId="77777777" w:rsidR="0043350C" w:rsidRPr="0043350C" w:rsidRDefault="0043350C" w:rsidP="001A6F5D">
            <w:pPr>
              <w:pStyle w:val="SUBCAB7"/>
            </w:pPr>
            <w:r w:rsidRPr="0043350C">
              <w:t>TOTAL</w:t>
            </w:r>
          </w:p>
        </w:tc>
        <w:tc>
          <w:tcPr>
            <w:tcW w:w="1051" w:type="dxa"/>
            <w:tcBorders>
              <w:left w:val="single" w:sz="4" w:space="0" w:color="auto"/>
            </w:tcBorders>
            <w:shd w:val="clear" w:color="auto" w:fill="FFFFFF" w:themeFill="background1"/>
            <w:vAlign w:val="center"/>
          </w:tcPr>
          <w:p w14:paraId="1410C820" w14:textId="77777777" w:rsidR="0043350C" w:rsidRPr="0043350C" w:rsidRDefault="0043350C" w:rsidP="001A6F5D">
            <w:pPr>
              <w:pStyle w:val="SUBCAB7"/>
            </w:pPr>
            <w:r w:rsidRPr="0043350C">
              <w:t>CONEVAL</w:t>
            </w:r>
          </w:p>
        </w:tc>
        <w:tc>
          <w:tcPr>
            <w:tcW w:w="558" w:type="dxa"/>
            <w:shd w:val="clear" w:color="auto" w:fill="FFFFFF" w:themeFill="background1"/>
            <w:vAlign w:val="center"/>
          </w:tcPr>
          <w:p w14:paraId="62DA3EED" w14:textId="77777777" w:rsidR="0043350C" w:rsidRPr="0043350C" w:rsidRDefault="0043350C" w:rsidP="001A6F5D">
            <w:pPr>
              <w:pStyle w:val="SUBCAB7"/>
            </w:pPr>
            <w:r w:rsidRPr="0043350C">
              <w:t>SHCP</w:t>
            </w:r>
          </w:p>
        </w:tc>
        <w:tc>
          <w:tcPr>
            <w:tcW w:w="791" w:type="dxa"/>
            <w:shd w:val="clear" w:color="auto" w:fill="FFFFFF" w:themeFill="background1"/>
            <w:vAlign w:val="center"/>
          </w:tcPr>
          <w:p w14:paraId="69ACF8FD" w14:textId="77777777" w:rsidR="0043350C" w:rsidRPr="0043350C" w:rsidRDefault="0043350C" w:rsidP="001A6F5D">
            <w:pPr>
              <w:pStyle w:val="SUBCAB7"/>
            </w:pPr>
            <w:r w:rsidRPr="0043350C">
              <w:t>TOTAL</w:t>
            </w:r>
          </w:p>
        </w:tc>
      </w:tr>
      <w:tr w:rsidR="0043350C" w:rsidRPr="0043350C" w14:paraId="5700663C" w14:textId="77777777" w:rsidTr="0043350C">
        <w:trPr>
          <w:cantSplit/>
          <w:jc w:val="center"/>
        </w:trPr>
        <w:tc>
          <w:tcPr>
            <w:tcW w:w="3910" w:type="dxa"/>
            <w:gridSpan w:val="3"/>
            <w:shd w:val="clear" w:color="auto" w:fill="D9D9D9" w:themeFill="background1" w:themeFillShade="D9"/>
            <w:noWrap/>
            <w:vAlign w:val="center"/>
            <w:hideMark/>
          </w:tcPr>
          <w:p w14:paraId="3E35EF97" w14:textId="77777777" w:rsidR="0043350C" w:rsidRPr="001A6F5D" w:rsidRDefault="0043350C" w:rsidP="001A6F5D">
            <w:pPr>
              <w:pStyle w:val="Textocuadro"/>
              <w:rPr>
                <w:rFonts w:eastAsiaTheme="minorHAnsi"/>
                <w:b/>
              </w:rPr>
            </w:pPr>
            <w:r w:rsidRPr="001A6F5D">
              <w:rPr>
                <w:rFonts w:eastAsiaTheme="minorHAnsi"/>
                <w:b/>
              </w:rPr>
              <w:t>Total</w:t>
            </w:r>
          </w:p>
        </w:tc>
        <w:tc>
          <w:tcPr>
            <w:tcW w:w="993" w:type="dxa"/>
            <w:shd w:val="clear" w:color="auto" w:fill="D9D9D9" w:themeFill="background1" w:themeFillShade="D9"/>
            <w:noWrap/>
            <w:vAlign w:val="center"/>
          </w:tcPr>
          <w:p w14:paraId="36353844" w14:textId="77777777" w:rsidR="0043350C" w:rsidRPr="001A6F5D" w:rsidRDefault="0043350C" w:rsidP="001A6F5D">
            <w:pPr>
              <w:pStyle w:val="Textocuadrocentrado"/>
              <w:rPr>
                <w:rFonts w:eastAsiaTheme="minorHAnsi"/>
                <w:b/>
              </w:rPr>
            </w:pPr>
          </w:p>
        </w:tc>
        <w:tc>
          <w:tcPr>
            <w:tcW w:w="708" w:type="dxa"/>
            <w:shd w:val="clear" w:color="auto" w:fill="D9D9D9" w:themeFill="background1" w:themeFillShade="D9"/>
            <w:vAlign w:val="center"/>
          </w:tcPr>
          <w:p w14:paraId="32BC5C53" w14:textId="77777777" w:rsidR="0043350C" w:rsidRPr="001A6F5D" w:rsidRDefault="0043350C" w:rsidP="001A6F5D">
            <w:pPr>
              <w:pStyle w:val="Textocuadrocentrado"/>
              <w:rPr>
                <w:rFonts w:eastAsiaTheme="minorHAnsi"/>
                <w:b/>
              </w:rPr>
            </w:pPr>
            <w:r w:rsidRPr="001A6F5D">
              <w:rPr>
                <w:rFonts w:eastAsiaTheme="minorHAnsi"/>
                <w:b/>
              </w:rPr>
              <w:t>5</w:t>
            </w:r>
          </w:p>
        </w:tc>
        <w:tc>
          <w:tcPr>
            <w:tcW w:w="709" w:type="dxa"/>
            <w:tcBorders>
              <w:right w:val="single" w:sz="4" w:space="0" w:color="auto"/>
            </w:tcBorders>
            <w:shd w:val="clear" w:color="auto" w:fill="D9D9D9" w:themeFill="background1" w:themeFillShade="D9"/>
            <w:vAlign w:val="center"/>
          </w:tcPr>
          <w:p w14:paraId="7F2EAAE6" w14:textId="77777777" w:rsidR="0043350C" w:rsidRPr="001A6F5D" w:rsidRDefault="0043350C" w:rsidP="001A6F5D">
            <w:pPr>
              <w:pStyle w:val="Textocuadrocentrado"/>
              <w:rPr>
                <w:rFonts w:eastAsiaTheme="minorHAnsi"/>
                <w:b/>
              </w:rPr>
            </w:pPr>
            <w:r w:rsidRPr="001A6F5D">
              <w:rPr>
                <w:rFonts w:eastAsiaTheme="minorHAnsi"/>
                <w:b/>
              </w:rPr>
              <w:t>5</w:t>
            </w:r>
          </w:p>
        </w:tc>
        <w:tc>
          <w:tcPr>
            <w:tcW w:w="1051" w:type="dxa"/>
            <w:tcBorders>
              <w:left w:val="single" w:sz="4" w:space="0" w:color="auto"/>
            </w:tcBorders>
            <w:shd w:val="clear" w:color="auto" w:fill="D9D9D9" w:themeFill="background1" w:themeFillShade="D9"/>
            <w:vAlign w:val="center"/>
          </w:tcPr>
          <w:p w14:paraId="3C5F3616" w14:textId="77777777" w:rsidR="0043350C" w:rsidRPr="001A6F5D" w:rsidRDefault="0043350C" w:rsidP="001A6F5D">
            <w:pPr>
              <w:pStyle w:val="Textocuadrocentrado"/>
              <w:rPr>
                <w:rFonts w:eastAsiaTheme="minorHAnsi"/>
                <w:b/>
              </w:rPr>
            </w:pPr>
          </w:p>
        </w:tc>
        <w:tc>
          <w:tcPr>
            <w:tcW w:w="558" w:type="dxa"/>
            <w:shd w:val="clear" w:color="auto" w:fill="D9D9D9" w:themeFill="background1" w:themeFillShade="D9"/>
            <w:vAlign w:val="center"/>
          </w:tcPr>
          <w:p w14:paraId="2BAABFA3" w14:textId="77777777" w:rsidR="0043350C" w:rsidRPr="001A6F5D" w:rsidRDefault="0043350C" w:rsidP="001A6F5D">
            <w:pPr>
              <w:pStyle w:val="Textocuadrocentrado"/>
              <w:rPr>
                <w:rFonts w:eastAsiaTheme="minorHAnsi"/>
                <w:b/>
              </w:rPr>
            </w:pPr>
            <w:r w:rsidRPr="001A6F5D">
              <w:rPr>
                <w:rFonts w:eastAsiaTheme="minorHAnsi"/>
                <w:b/>
              </w:rPr>
              <w:t>23</w:t>
            </w:r>
          </w:p>
        </w:tc>
        <w:tc>
          <w:tcPr>
            <w:tcW w:w="791" w:type="dxa"/>
            <w:shd w:val="clear" w:color="auto" w:fill="D9D9D9" w:themeFill="background1" w:themeFillShade="D9"/>
            <w:vAlign w:val="center"/>
          </w:tcPr>
          <w:p w14:paraId="50869B4B" w14:textId="77777777" w:rsidR="0043350C" w:rsidRPr="001A6F5D" w:rsidRDefault="0043350C" w:rsidP="001A6F5D">
            <w:pPr>
              <w:pStyle w:val="Textocuadrocentrado"/>
              <w:rPr>
                <w:rFonts w:eastAsiaTheme="minorHAnsi"/>
                <w:b/>
              </w:rPr>
            </w:pPr>
            <w:r w:rsidRPr="001A6F5D">
              <w:rPr>
                <w:rFonts w:eastAsiaTheme="minorHAnsi"/>
                <w:b/>
              </w:rPr>
              <w:t>23</w:t>
            </w:r>
          </w:p>
        </w:tc>
      </w:tr>
      <w:tr w:rsidR="0043350C" w:rsidRPr="0043350C" w14:paraId="53CD53DB" w14:textId="77777777" w:rsidTr="0043350C">
        <w:trPr>
          <w:cantSplit/>
          <w:trHeight w:hRule="exact" w:val="57"/>
          <w:jc w:val="center"/>
        </w:trPr>
        <w:tc>
          <w:tcPr>
            <w:tcW w:w="3910" w:type="dxa"/>
            <w:gridSpan w:val="3"/>
            <w:shd w:val="clear" w:color="auto" w:fill="FFFFFF" w:themeFill="background1"/>
            <w:noWrap/>
            <w:vAlign w:val="center"/>
            <w:hideMark/>
          </w:tcPr>
          <w:p w14:paraId="455EEB68" w14:textId="77777777" w:rsidR="0043350C" w:rsidRPr="001A6F5D" w:rsidRDefault="0043350C" w:rsidP="001A6F5D">
            <w:pPr>
              <w:pStyle w:val="Textocuadro"/>
              <w:rPr>
                <w:rFonts w:eastAsiaTheme="minorHAnsi" w:cstheme="minorBidi"/>
                <w:b/>
              </w:rPr>
            </w:pPr>
          </w:p>
        </w:tc>
        <w:tc>
          <w:tcPr>
            <w:tcW w:w="993" w:type="dxa"/>
            <w:shd w:val="clear" w:color="auto" w:fill="FFFFFF" w:themeFill="background1"/>
            <w:noWrap/>
            <w:vAlign w:val="center"/>
            <w:hideMark/>
          </w:tcPr>
          <w:p w14:paraId="6579C5ED" w14:textId="77777777" w:rsidR="0043350C" w:rsidRPr="001A6F5D" w:rsidRDefault="0043350C" w:rsidP="001A6F5D">
            <w:pPr>
              <w:pStyle w:val="Textocuadrocentrado"/>
              <w:rPr>
                <w:rFonts w:eastAsiaTheme="minorHAnsi" w:cstheme="minorBidi"/>
                <w:b/>
                <w:lang w:val="es-MX"/>
              </w:rPr>
            </w:pPr>
          </w:p>
        </w:tc>
        <w:tc>
          <w:tcPr>
            <w:tcW w:w="708" w:type="dxa"/>
            <w:shd w:val="clear" w:color="auto" w:fill="FFFFFF" w:themeFill="background1"/>
            <w:vAlign w:val="center"/>
          </w:tcPr>
          <w:p w14:paraId="0BAB0A70" w14:textId="77777777" w:rsidR="0043350C" w:rsidRPr="001A6F5D" w:rsidRDefault="0043350C" w:rsidP="001A6F5D">
            <w:pPr>
              <w:pStyle w:val="Textocuadrocentrado"/>
              <w:rPr>
                <w:rFonts w:eastAsiaTheme="minorHAnsi" w:cstheme="minorBidi"/>
                <w:b/>
                <w:lang w:val="es-MX"/>
              </w:rPr>
            </w:pPr>
          </w:p>
        </w:tc>
        <w:tc>
          <w:tcPr>
            <w:tcW w:w="709" w:type="dxa"/>
            <w:tcBorders>
              <w:right w:val="single" w:sz="4" w:space="0" w:color="auto"/>
            </w:tcBorders>
            <w:shd w:val="clear" w:color="auto" w:fill="FFFFFF" w:themeFill="background1"/>
            <w:vAlign w:val="center"/>
          </w:tcPr>
          <w:p w14:paraId="3BBC2F66" w14:textId="77777777" w:rsidR="0043350C" w:rsidRPr="001A6F5D" w:rsidRDefault="0043350C" w:rsidP="001A6F5D">
            <w:pPr>
              <w:pStyle w:val="Textocuadrocentrado"/>
              <w:rPr>
                <w:rFonts w:eastAsiaTheme="minorHAnsi" w:cstheme="minorBidi"/>
                <w:b/>
                <w:lang w:val="es-MX"/>
              </w:rPr>
            </w:pPr>
          </w:p>
        </w:tc>
        <w:tc>
          <w:tcPr>
            <w:tcW w:w="1051" w:type="dxa"/>
            <w:tcBorders>
              <w:left w:val="single" w:sz="4" w:space="0" w:color="auto"/>
            </w:tcBorders>
            <w:shd w:val="clear" w:color="auto" w:fill="FFFFFF" w:themeFill="background1"/>
            <w:vAlign w:val="center"/>
          </w:tcPr>
          <w:p w14:paraId="3D73252F" w14:textId="77777777" w:rsidR="0043350C" w:rsidRPr="001A6F5D" w:rsidRDefault="0043350C" w:rsidP="001A6F5D">
            <w:pPr>
              <w:pStyle w:val="Textocuadrocentrado"/>
              <w:rPr>
                <w:rFonts w:eastAsiaTheme="minorHAnsi" w:cstheme="minorBidi"/>
                <w:b/>
                <w:lang w:val="es-MX"/>
              </w:rPr>
            </w:pPr>
          </w:p>
        </w:tc>
        <w:tc>
          <w:tcPr>
            <w:tcW w:w="558" w:type="dxa"/>
            <w:shd w:val="clear" w:color="auto" w:fill="FFFFFF" w:themeFill="background1"/>
            <w:vAlign w:val="center"/>
          </w:tcPr>
          <w:p w14:paraId="056660B5" w14:textId="77777777" w:rsidR="0043350C" w:rsidRPr="001A6F5D" w:rsidRDefault="0043350C" w:rsidP="001A6F5D">
            <w:pPr>
              <w:pStyle w:val="Textocuadrocentrado"/>
              <w:rPr>
                <w:rFonts w:eastAsiaTheme="minorHAnsi" w:cstheme="minorBidi"/>
                <w:b/>
                <w:lang w:val="es-MX"/>
              </w:rPr>
            </w:pPr>
          </w:p>
        </w:tc>
        <w:tc>
          <w:tcPr>
            <w:tcW w:w="791" w:type="dxa"/>
            <w:shd w:val="clear" w:color="auto" w:fill="FFFFFF" w:themeFill="background1"/>
            <w:vAlign w:val="center"/>
          </w:tcPr>
          <w:p w14:paraId="4398B10F" w14:textId="77777777" w:rsidR="0043350C" w:rsidRPr="001A6F5D" w:rsidRDefault="0043350C" w:rsidP="001A6F5D">
            <w:pPr>
              <w:pStyle w:val="Textocuadrocentrado"/>
              <w:rPr>
                <w:rFonts w:eastAsiaTheme="minorHAnsi" w:cstheme="minorBidi"/>
                <w:b/>
                <w:lang w:val="es-MX"/>
              </w:rPr>
            </w:pPr>
          </w:p>
        </w:tc>
      </w:tr>
      <w:tr w:rsidR="0043350C" w:rsidRPr="0043350C" w14:paraId="0CFBB6B3" w14:textId="77777777" w:rsidTr="0043350C">
        <w:trPr>
          <w:cantSplit/>
          <w:jc w:val="center"/>
        </w:trPr>
        <w:tc>
          <w:tcPr>
            <w:tcW w:w="3910" w:type="dxa"/>
            <w:gridSpan w:val="3"/>
            <w:shd w:val="clear" w:color="auto" w:fill="D9D9D9" w:themeFill="background1" w:themeFillShade="D9"/>
            <w:noWrap/>
            <w:vAlign w:val="center"/>
          </w:tcPr>
          <w:p w14:paraId="0716D65F" w14:textId="77777777" w:rsidR="0043350C" w:rsidRPr="001A6F5D" w:rsidDel="002E5590" w:rsidRDefault="0043350C" w:rsidP="001A6F5D">
            <w:pPr>
              <w:pStyle w:val="Textocuadro"/>
              <w:rPr>
                <w:rFonts w:eastAsiaTheme="minorHAnsi" w:cstheme="minorBidi"/>
                <w:b/>
                <w:color w:val="A6A6A6" w:themeColor="background1" w:themeShade="A6"/>
                <w:szCs w:val="22"/>
              </w:rPr>
            </w:pPr>
            <w:r w:rsidRPr="001A6F5D">
              <w:rPr>
                <w:rFonts w:eastAsiaTheme="minorHAnsi" w:cstheme="minorBidi"/>
                <w:b/>
                <w:szCs w:val="22"/>
              </w:rPr>
              <w:t>PAE 2015</w:t>
            </w:r>
          </w:p>
        </w:tc>
        <w:tc>
          <w:tcPr>
            <w:tcW w:w="993" w:type="dxa"/>
            <w:shd w:val="clear" w:color="auto" w:fill="D9D9D9" w:themeFill="background1" w:themeFillShade="D9"/>
            <w:noWrap/>
            <w:vAlign w:val="center"/>
          </w:tcPr>
          <w:p w14:paraId="122ABDE0"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0CC2F92B"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709" w:type="dxa"/>
            <w:tcBorders>
              <w:right w:val="single" w:sz="4" w:space="0" w:color="auto"/>
            </w:tcBorders>
            <w:shd w:val="clear" w:color="auto" w:fill="D9D9D9" w:themeFill="background1" w:themeFillShade="D9"/>
            <w:vAlign w:val="center"/>
          </w:tcPr>
          <w:p w14:paraId="2EDDA257"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1051" w:type="dxa"/>
            <w:tcBorders>
              <w:left w:val="single" w:sz="4" w:space="0" w:color="auto"/>
            </w:tcBorders>
            <w:shd w:val="clear" w:color="auto" w:fill="D9D9D9" w:themeFill="background1" w:themeFillShade="D9"/>
            <w:vAlign w:val="center"/>
          </w:tcPr>
          <w:p w14:paraId="07A9B488"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147F7F7B"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791" w:type="dxa"/>
            <w:shd w:val="clear" w:color="auto" w:fill="D9D9D9" w:themeFill="background1" w:themeFillShade="D9"/>
            <w:vAlign w:val="center"/>
          </w:tcPr>
          <w:p w14:paraId="7A4A3C64"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r>
      <w:tr w:rsidR="0043350C" w:rsidRPr="0043350C" w14:paraId="4BD714E3" w14:textId="77777777" w:rsidTr="0043350C">
        <w:trPr>
          <w:cantSplit/>
          <w:trHeight w:hRule="exact" w:val="57"/>
          <w:jc w:val="center"/>
        </w:trPr>
        <w:tc>
          <w:tcPr>
            <w:tcW w:w="3910" w:type="dxa"/>
            <w:gridSpan w:val="3"/>
            <w:shd w:val="clear" w:color="auto" w:fill="auto"/>
            <w:noWrap/>
            <w:vAlign w:val="center"/>
          </w:tcPr>
          <w:p w14:paraId="2F9CB9EF" w14:textId="77777777" w:rsidR="0043350C" w:rsidRPr="001A6F5D" w:rsidRDefault="0043350C" w:rsidP="001A6F5D">
            <w:pPr>
              <w:pStyle w:val="Textocuadro"/>
              <w:rPr>
                <w:rFonts w:eastAsiaTheme="minorHAnsi" w:cstheme="minorBidi"/>
                <w:b/>
              </w:rPr>
            </w:pPr>
          </w:p>
        </w:tc>
        <w:tc>
          <w:tcPr>
            <w:tcW w:w="993" w:type="dxa"/>
            <w:shd w:val="clear" w:color="auto" w:fill="FFFFFF" w:themeFill="background1"/>
            <w:noWrap/>
            <w:vAlign w:val="center"/>
          </w:tcPr>
          <w:p w14:paraId="2A95D58D" w14:textId="77777777" w:rsidR="0043350C" w:rsidRPr="001A6F5D" w:rsidRDefault="0043350C" w:rsidP="001A6F5D">
            <w:pPr>
              <w:pStyle w:val="Textocuadrocentrado"/>
              <w:rPr>
                <w:rFonts w:eastAsiaTheme="minorHAnsi" w:cstheme="minorBidi"/>
                <w:b/>
                <w:lang w:val="es-MX"/>
              </w:rPr>
            </w:pPr>
          </w:p>
        </w:tc>
        <w:tc>
          <w:tcPr>
            <w:tcW w:w="708" w:type="dxa"/>
            <w:shd w:val="clear" w:color="auto" w:fill="FFFFFF" w:themeFill="background1"/>
            <w:vAlign w:val="center"/>
          </w:tcPr>
          <w:p w14:paraId="512E3FE3" w14:textId="77777777" w:rsidR="0043350C" w:rsidRPr="001A6F5D" w:rsidRDefault="0043350C" w:rsidP="001A6F5D">
            <w:pPr>
              <w:pStyle w:val="Textocuadrocentrado"/>
              <w:rPr>
                <w:rFonts w:eastAsiaTheme="minorHAnsi" w:cstheme="minorBidi"/>
                <w:b/>
                <w:lang w:val="es-MX"/>
              </w:rPr>
            </w:pPr>
          </w:p>
        </w:tc>
        <w:tc>
          <w:tcPr>
            <w:tcW w:w="709" w:type="dxa"/>
            <w:tcBorders>
              <w:right w:val="single" w:sz="4" w:space="0" w:color="auto"/>
            </w:tcBorders>
            <w:shd w:val="clear" w:color="auto" w:fill="FFFFFF" w:themeFill="background1"/>
            <w:vAlign w:val="center"/>
          </w:tcPr>
          <w:p w14:paraId="7655D41C" w14:textId="77777777" w:rsidR="0043350C" w:rsidRPr="001A6F5D" w:rsidRDefault="0043350C" w:rsidP="001A6F5D">
            <w:pPr>
              <w:pStyle w:val="Textocuadrocentrado"/>
              <w:rPr>
                <w:rFonts w:eastAsiaTheme="minorHAnsi" w:cstheme="minorBidi"/>
                <w:b/>
                <w:lang w:val="es-MX"/>
              </w:rPr>
            </w:pPr>
          </w:p>
        </w:tc>
        <w:tc>
          <w:tcPr>
            <w:tcW w:w="1051" w:type="dxa"/>
            <w:tcBorders>
              <w:left w:val="single" w:sz="4" w:space="0" w:color="auto"/>
            </w:tcBorders>
            <w:shd w:val="clear" w:color="auto" w:fill="FFFFFF" w:themeFill="background1"/>
            <w:vAlign w:val="center"/>
          </w:tcPr>
          <w:p w14:paraId="55B71E8C" w14:textId="77777777" w:rsidR="0043350C" w:rsidRPr="001A6F5D" w:rsidRDefault="0043350C" w:rsidP="001A6F5D">
            <w:pPr>
              <w:pStyle w:val="Textocuadrocentrado"/>
              <w:rPr>
                <w:rFonts w:eastAsiaTheme="minorHAnsi" w:cstheme="minorBidi"/>
                <w:b/>
                <w:lang w:val="es-MX"/>
              </w:rPr>
            </w:pPr>
          </w:p>
        </w:tc>
        <w:tc>
          <w:tcPr>
            <w:tcW w:w="558" w:type="dxa"/>
            <w:shd w:val="clear" w:color="auto" w:fill="FFFFFF" w:themeFill="background1"/>
            <w:vAlign w:val="center"/>
          </w:tcPr>
          <w:p w14:paraId="6D1BBBBF" w14:textId="77777777" w:rsidR="0043350C" w:rsidRPr="001A6F5D" w:rsidRDefault="0043350C" w:rsidP="001A6F5D">
            <w:pPr>
              <w:pStyle w:val="Textocuadrocentrado"/>
              <w:rPr>
                <w:rFonts w:eastAsiaTheme="minorHAnsi" w:cstheme="minorBidi"/>
                <w:b/>
                <w:lang w:val="es-MX"/>
              </w:rPr>
            </w:pPr>
          </w:p>
        </w:tc>
        <w:tc>
          <w:tcPr>
            <w:tcW w:w="791" w:type="dxa"/>
            <w:shd w:val="clear" w:color="auto" w:fill="FFFFFF" w:themeFill="background1"/>
            <w:vAlign w:val="center"/>
          </w:tcPr>
          <w:p w14:paraId="5BFE74E3" w14:textId="77777777" w:rsidR="0043350C" w:rsidRPr="001A6F5D" w:rsidRDefault="0043350C" w:rsidP="001A6F5D">
            <w:pPr>
              <w:pStyle w:val="Textocuadrocentrado"/>
              <w:rPr>
                <w:rFonts w:eastAsiaTheme="minorHAnsi" w:cstheme="minorBidi"/>
                <w:b/>
                <w:lang w:val="es-MX"/>
              </w:rPr>
            </w:pPr>
          </w:p>
        </w:tc>
      </w:tr>
      <w:tr w:rsidR="0043350C" w:rsidRPr="0043350C" w14:paraId="63548536" w14:textId="77777777" w:rsidTr="0043350C">
        <w:trPr>
          <w:cantSplit/>
          <w:jc w:val="center"/>
        </w:trPr>
        <w:tc>
          <w:tcPr>
            <w:tcW w:w="3910" w:type="dxa"/>
            <w:gridSpan w:val="3"/>
            <w:shd w:val="clear" w:color="auto" w:fill="D9D9D9" w:themeFill="background1" w:themeFillShade="D9"/>
            <w:noWrap/>
            <w:vAlign w:val="center"/>
          </w:tcPr>
          <w:p w14:paraId="15491BF0" w14:textId="77777777" w:rsidR="0043350C" w:rsidRPr="001A6F5D" w:rsidRDefault="0043350C" w:rsidP="001A6F5D">
            <w:pPr>
              <w:pStyle w:val="Textocuadro"/>
              <w:rPr>
                <w:rFonts w:eastAsiaTheme="minorHAnsi" w:cstheme="minorBidi"/>
                <w:b/>
                <w:szCs w:val="22"/>
              </w:rPr>
            </w:pPr>
            <w:r w:rsidRPr="001A6F5D">
              <w:rPr>
                <w:rFonts w:eastAsiaTheme="minorHAnsi" w:cstheme="minorBidi"/>
                <w:b/>
                <w:szCs w:val="22"/>
              </w:rPr>
              <w:t>Específica de Costo-Efectividad</w:t>
            </w:r>
          </w:p>
        </w:tc>
        <w:tc>
          <w:tcPr>
            <w:tcW w:w="993" w:type="dxa"/>
            <w:shd w:val="clear" w:color="auto" w:fill="D9D9D9" w:themeFill="background1" w:themeFillShade="D9"/>
            <w:noWrap/>
            <w:vAlign w:val="center"/>
          </w:tcPr>
          <w:p w14:paraId="30C18700"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0B64E96A"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709" w:type="dxa"/>
            <w:tcBorders>
              <w:right w:val="single" w:sz="4" w:space="0" w:color="auto"/>
            </w:tcBorders>
            <w:shd w:val="clear" w:color="auto" w:fill="D9D9D9" w:themeFill="background1" w:themeFillShade="D9"/>
            <w:vAlign w:val="center"/>
          </w:tcPr>
          <w:p w14:paraId="395B35E4"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1051" w:type="dxa"/>
            <w:tcBorders>
              <w:left w:val="single" w:sz="4" w:space="0" w:color="auto"/>
            </w:tcBorders>
            <w:shd w:val="clear" w:color="auto" w:fill="D9D9D9" w:themeFill="background1" w:themeFillShade="D9"/>
            <w:vAlign w:val="center"/>
          </w:tcPr>
          <w:p w14:paraId="7B2F3002"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5C51C82B"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791" w:type="dxa"/>
            <w:shd w:val="clear" w:color="auto" w:fill="D9D9D9" w:themeFill="background1" w:themeFillShade="D9"/>
            <w:vAlign w:val="center"/>
          </w:tcPr>
          <w:p w14:paraId="4878F4CF"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r>
      <w:tr w:rsidR="0043350C" w:rsidRPr="0043350C" w14:paraId="0F046A59" w14:textId="77777777" w:rsidTr="0043350C">
        <w:trPr>
          <w:cantSplit/>
          <w:jc w:val="center"/>
        </w:trPr>
        <w:tc>
          <w:tcPr>
            <w:tcW w:w="740" w:type="dxa"/>
            <w:gridSpan w:val="2"/>
            <w:shd w:val="clear" w:color="auto" w:fill="auto"/>
            <w:noWrap/>
            <w:vAlign w:val="center"/>
          </w:tcPr>
          <w:p w14:paraId="3C87448E" w14:textId="77777777" w:rsidR="0043350C" w:rsidRPr="0043350C" w:rsidRDefault="0043350C" w:rsidP="001A6F5D">
            <w:pPr>
              <w:pStyle w:val="Textocuadro"/>
            </w:pPr>
          </w:p>
        </w:tc>
        <w:tc>
          <w:tcPr>
            <w:tcW w:w="3170" w:type="dxa"/>
            <w:shd w:val="clear" w:color="auto" w:fill="auto"/>
            <w:noWrap/>
            <w:vAlign w:val="center"/>
          </w:tcPr>
          <w:p w14:paraId="2C5DD08E" w14:textId="77777777" w:rsidR="0043350C" w:rsidRPr="0043350C" w:rsidRDefault="0043350C" w:rsidP="001A6F5D">
            <w:pPr>
              <w:pStyle w:val="Textocuadro"/>
            </w:pPr>
            <w:r w:rsidRPr="0043350C">
              <w:t>14 – Trabajo y Previsión Social</w:t>
            </w:r>
          </w:p>
        </w:tc>
        <w:tc>
          <w:tcPr>
            <w:tcW w:w="993" w:type="dxa"/>
            <w:shd w:val="clear" w:color="auto" w:fill="FFFFFF" w:themeFill="background1"/>
            <w:noWrap/>
            <w:vAlign w:val="center"/>
          </w:tcPr>
          <w:p w14:paraId="2616B0AD"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4F84B590"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709" w:type="dxa"/>
            <w:tcBorders>
              <w:right w:val="single" w:sz="4" w:space="0" w:color="auto"/>
            </w:tcBorders>
            <w:shd w:val="clear" w:color="auto" w:fill="FFFFFF" w:themeFill="background1"/>
            <w:vAlign w:val="center"/>
          </w:tcPr>
          <w:p w14:paraId="3136318D"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1051" w:type="dxa"/>
            <w:tcBorders>
              <w:left w:val="single" w:sz="4" w:space="0" w:color="auto"/>
            </w:tcBorders>
            <w:shd w:val="clear" w:color="auto" w:fill="FFFFFF" w:themeFill="background1"/>
            <w:vAlign w:val="center"/>
          </w:tcPr>
          <w:p w14:paraId="0717B8B5"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341599FF"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791" w:type="dxa"/>
            <w:shd w:val="clear" w:color="auto" w:fill="FFFFFF" w:themeFill="background1"/>
            <w:vAlign w:val="center"/>
          </w:tcPr>
          <w:p w14:paraId="3BC1A5DA"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r>
      <w:tr w:rsidR="0043350C" w:rsidRPr="001A6F5D" w14:paraId="6AF86F7E" w14:textId="77777777" w:rsidTr="0043350C">
        <w:trPr>
          <w:cantSplit/>
          <w:jc w:val="center"/>
        </w:trPr>
        <w:tc>
          <w:tcPr>
            <w:tcW w:w="3910" w:type="dxa"/>
            <w:gridSpan w:val="3"/>
            <w:shd w:val="clear" w:color="auto" w:fill="D9D9D9" w:themeFill="background1" w:themeFillShade="D9"/>
            <w:noWrap/>
            <w:vAlign w:val="center"/>
          </w:tcPr>
          <w:p w14:paraId="37709D1E" w14:textId="77777777" w:rsidR="0043350C" w:rsidRPr="001A6F5D" w:rsidRDefault="0043350C" w:rsidP="001A6F5D">
            <w:pPr>
              <w:pStyle w:val="Textocuadro"/>
              <w:rPr>
                <w:rFonts w:eastAsiaTheme="minorHAnsi" w:cstheme="minorBidi"/>
                <w:b/>
                <w:bCs/>
              </w:rPr>
            </w:pPr>
            <w:r w:rsidRPr="001A6F5D">
              <w:rPr>
                <w:rFonts w:eastAsiaTheme="minorHAnsi" w:cstheme="minorBidi"/>
                <w:b/>
                <w:bCs/>
              </w:rPr>
              <w:t>PAE 2016</w:t>
            </w:r>
          </w:p>
        </w:tc>
        <w:tc>
          <w:tcPr>
            <w:tcW w:w="993" w:type="dxa"/>
            <w:shd w:val="clear" w:color="auto" w:fill="D9D9D9" w:themeFill="background1" w:themeFillShade="D9"/>
            <w:noWrap/>
            <w:vAlign w:val="center"/>
          </w:tcPr>
          <w:p w14:paraId="764857FE" w14:textId="77777777" w:rsidR="0043350C" w:rsidRPr="001A6F5D" w:rsidRDefault="0043350C" w:rsidP="001A6F5D">
            <w:pPr>
              <w:pStyle w:val="Textocuadrocentrado"/>
              <w:rPr>
                <w:rFonts w:eastAsiaTheme="minorHAnsi" w:cstheme="minorBidi"/>
                <w:b/>
                <w:bCs/>
                <w:lang w:val="es-MX"/>
              </w:rPr>
            </w:pPr>
          </w:p>
        </w:tc>
        <w:tc>
          <w:tcPr>
            <w:tcW w:w="708" w:type="dxa"/>
            <w:shd w:val="clear" w:color="auto" w:fill="D9D9D9" w:themeFill="background1" w:themeFillShade="D9"/>
            <w:vAlign w:val="center"/>
          </w:tcPr>
          <w:p w14:paraId="5064B225" w14:textId="77777777" w:rsidR="0043350C" w:rsidRPr="001A6F5D" w:rsidRDefault="0043350C" w:rsidP="001A6F5D">
            <w:pPr>
              <w:pStyle w:val="Textocuadrocentrado"/>
              <w:rPr>
                <w:rFonts w:eastAsiaTheme="minorHAnsi" w:cstheme="minorBidi"/>
                <w:b/>
                <w:bCs/>
                <w:lang w:val="es-MX"/>
              </w:rPr>
            </w:pPr>
            <w:r w:rsidRPr="001A6F5D">
              <w:rPr>
                <w:rFonts w:eastAsiaTheme="minorHAnsi" w:cstheme="minorBidi"/>
                <w:b/>
                <w:bCs/>
                <w:lang w:val="es-MX"/>
              </w:rPr>
              <w:t>4</w:t>
            </w:r>
          </w:p>
        </w:tc>
        <w:tc>
          <w:tcPr>
            <w:tcW w:w="709" w:type="dxa"/>
            <w:tcBorders>
              <w:right w:val="single" w:sz="4" w:space="0" w:color="auto"/>
            </w:tcBorders>
            <w:shd w:val="clear" w:color="auto" w:fill="D9D9D9" w:themeFill="background1" w:themeFillShade="D9"/>
            <w:vAlign w:val="center"/>
          </w:tcPr>
          <w:p w14:paraId="42130D7B" w14:textId="77777777" w:rsidR="0043350C" w:rsidRPr="001A6F5D" w:rsidRDefault="0043350C" w:rsidP="001A6F5D">
            <w:pPr>
              <w:pStyle w:val="Textocuadrocentrado"/>
              <w:rPr>
                <w:rFonts w:eastAsiaTheme="minorHAnsi" w:cstheme="minorBidi"/>
                <w:b/>
                <w:bCs/>
                <w:lang w:val="es-MX"/>
              </w:rPr>
            </w:pPr>
            <w:r w:rsidRPr="001A6F5D">
              <w:rPr>
                <w:rFonts w:eastAsiaTheme="minorHAnsi" w:cstheme="minorBidi"/>
                <w:b/>
                <w:bCs/>
                <w:lang w:val="es-MX"/>
              </w:rPr>
              <w:t>4</w:t>
            </w:r>
          </w:p>
        </w:tc>
        <w:tc>
          <w:tcPr>
            <w:tcW w:w="1051" w:type="dxa"/>
            <w:tcBorders>
              <w:left w:val="single" w:sz="4" w:space="0" w:color="auto"/>
            </w:tcBorders>
            <w:shd w:val="clear" w:color="auto" w:fill="D9D9D9" w:themeFill="background1" w:themeFillShade="D9"/>
            <w:vAlign w:val="center"/>
          </w:tcPr>
          <w:p w14:paraId="6FF911EE" w14:textId="77777777" w:rsidR="0043350C" w:rsidRPr="001A6F5D" w:rsidRDefault="0043350C" w:rsidP="001A6F5D">
            <w:pPr>
              <w:pStyle w:val="Textocuadrocentrado"/>
              <w:rPr>
                <w:rFonts w:eastAsiaTheme="minorHAnsi" w:cstheme="minorBidi"/>
                <w:b/>
                <w:bCs/>
                <w:lang w:val="es-MX"/>
              </w:rPr>
            </w:pPr>
          </w:p>
        </w:tc>
        <w:tc>
          <w:tcPr>
            <w:tcW w:w="558" w:type="dxa"/>
            <w:shd w:val="clear" w:color="auto" w:fill="D9D9D9" w:themeFill="background1" w:themeFillShade="D9"/>
            <w:vAlign w:val="center"/>
          </w:tcPr>
          <w:p w14:paraId="4131C708" w14:textId="77777777" w:rsidR="0043350C" w:rsidRPr="001A6F5D" w:rsidRDefault="0043350C" w:rsidP="001A6F5D">
            <w:pPr>
              <w:pStyle w:val="Textocuadrocentrado"/>
              <w:rPr>
                <w:rFonts w:eastAsiaTheme="minorHAnsi" w:cstheme="minorBidi"/>
                <w:b/>
                <w:bCs/>
                <w:lang w:val="es-MX"/>
              </w:rPr>
            </w:pPr>
            <w:r w:rsidRPr="001A6F5D">
              <w:rPr>
                <w:rFonts w:eastAsiaTheme="minorHAnsi" w:cstheme="minorBidi"/>
                <w:b/>
                <w:bCs/>
                <w:lang w:val="es-MX"/>
              </w:rPr>
              <w:t>20</w:t>
            </w:r>
          </w:p>
        </w:tc>
        <w:tc>
          <w:tcPr>
            <w:tcW w:w="791" w:type="dxa"/>
            <w:shd w:val="clear" w:color="auto" w:fill="D9D9D9" w:themeFill="background1" w:themeFillShade="D9"/>
            <w:vAlign w:val="center"/>
          </w:tcPr>
          <w:p w14:paraId="2DAD4337" w14:textId="77777777" w:rsidR="0043350C" w:rsidRPr="001A6F5D" w:rsidRDefault="0043350C" w:rsidP="001A6F5D">
            <w:pPr>
              <w:pStyle w:val="Textocuadrocentrado"/>
              <w:rPr>
                <w:rFonts w:eastAsiaTheme="minorHAnsi" w:cstheme="minorBidi"/>
                <w:b/>
                <w:bCs/>
                <w:lang w:val="es-MX"/>
              </w:rPr>
            </w:pPr>
            <w:r w:rsidRPr="001A6F5D">
              <w:rPr>
                <w:rFonts w:eastAsiaTheme="minorHAnsi" w:cstheme="minorBidi"/>
                <w:b/>
                <w:bCs/>
                <w:lang w:val="es-MX"/>
              </w:rPr>
              <w:t>20</w:t>
            </w:r>
          </w:p>
        </w:tc>
      </w:tr>
      <w:tr w:rsidR="0043350C" w:rsidRPr="001A6F5D" w14:paraId="1D247AD5" w14:textId="77777777" w:rsidTr="0043350C">
        <w:trPr>
          <w:cantSplit/>
          <w:trHeight w:hRule="exact" w:val="57"/>
          <w:jc w:val="center"/>
        </w:trPr>
        <w:tc>
          <w:tcPr>
            <w:tcW w:w="3910" w:type="dxa"/>
            <w:gridSpan w:val="3"/>
            <w:shd w:val="clear" w:color="auto" w:fill="auto"/>
            <w:noWrap/>
            <w:vAlign w:val="center"/>
          </w:tcPr>
          <w:p w14:paraId="57DA1ECC" w14:textId="77777777" w:rsidR="0043350C" w:rsidRPr="001A6F5D" w:rsidRDefault="0043350C" w:rsidP="001A6F5D">
            <w:pPr>
              <w:pStyle w:val="Textocuadro"/>
              <w:rPr>
                <w:rFonts w:eastAsiaTheme="minorHAnsi" w:cstheme="minorBidi"/>
                <w:b/>
                <w:bCs/>
              </w:rPr>
            </w:pPr>
          </w:p>
        </w:tc>
        <w:tc>
          <w:tcPr>
            <w:tcW w:w="993" w:type="dxa"/>
            <w:shd w:val="clear" w:color="auto" w:fill="auto"/>
            <w:noWrap/>
            <w:vAlign w:val="center"/>
          </w:tcPr>
          <w:p w14:paraId="65DC52D8" w14:textId="77777777" w:rsidR="0043350C" w:rsidRPr="001A6F5D" w:rsidRDefault="0043350C" w:rsidP="001A6F5D">
            <w:pPr>
              <w:pStyle w:val="Textocuadrocentrado"/>
              <w:rPr>
                <w:rFonts w:eastAsiaTheme="minorHAnsi" w:cstheme="minorBidi"/>
                <w:b/>
                <w:bCs/>
                <w:lang w:val="es-MX"/>
              </w:rPr>
            </w:pPr>
          </w:p>
        </w:tc>
        <w:tc>
          <w:tcPr>
            <w:tcW w:w="708" w:type="dxa"/>
            <w:shd w:val="clear" w:color="auto" w:fill="auto"/>
            <w:vAlign w:val="center"/>
          </w:tcPr>
          <w:p w14:paraId="50632766" w14:textId="77777777" w:rsidR="0043350C" w:rsidRPr="001A6F5D" w:rsidRDefault="0043350C" w:rsidP="001A6F5D">
            <w:pPr>
              <w:pStyle w:val="Textocuadrocentrado"/>
              <w:rPr>
                <w:rFonts w:eastAsiaTheme="minorHAnsi" w:cstheme="minorBidi"/>
                <w:b/>
                <w:bCs/>
                <w:lang w:val="es-MX"/>
              </w:rPr>
            </w:pPr>
          </w:p>
        </w:tc>
        <w:tc>
          <w:tcPr>
            <w:tcW w:w="709" w:type="dxa"/>
            <w:tcBorders>
              <w:right w:val="single" w:sz="4" w:space="0" w:color="auto"/>
            </w:tcBorders>
            <w:shd w:val="clear" w:color="auto" w:fill="auto"/>
            <w:vAlign w:val="center"/>
          </w:tcPr>
          <w:p w14:paraId="06EB425C" w14:textId="77777777" w:rsidR="0043350C" w:rsidRPr="001A6F5D" w:rsidRDefault="0043350C" w:rsidP="001A6F5D">
            <w:pPr>
              <w:pStyle w:val="Textocuadrocentrado"/>
              <w:rPr>
                <w:rFonts w:eastAsiaTheme="minorHAnsi" w:cstheme="minorBidi"/>
                <w:b/>
                <w:bCs/>
                <w:lang w:val="es-MX"/>
              </w:rPr>
            </w:pPr>
          </w:p>
        </w:tc>
        <w:tc>
          <w:tcPr>
            <w:tcW w:w="1051" w:type="dxa"/>
            <w:tcBorders>
              <w:left w:val="single" w:sz="4" w:space="0" w:color="auto"/>
            </w:tcBorders>
            <w:shd w:val="clear" w:color="auto" w:fill="auto"/>
            <w:vAlign w:val="center"/>
          </w:tcPr>
          <w:p w14:paraId="0A5D6FC8" w14:textId="77777777" w:rsidR="0043350C" w:rsidRPr="001A6F5D" w:rsidRDefault="0043350C" w:rsidP="001A6F5D">
            <w:pPr>
              <w:pStyle w:val="Textocuadrocentrado"/>
              <w:rPr>
                <w:rFonts w:eastAsiaTheme="minorHAnsi" w:cstheme="minorBidi"/>
                <w:b/>
                <w:bCs/>
                <w:lang w:val="es-MX"/>
              </w:rPr>
            </w:pPr>
          </w:p>
        </w:tc>
        <w:tc>
          <w:tcPr>
            <w:tcW w:w="558" w:type="dxa"/>
            <w:shd w:val="clear" w:color="auto" w:fill="auto"/>
            <w:vAlign w:val="center"/>
          </w:tcPr>
          <w:p w14:paraId="3D961383" w14:textId="77777777" w:rsidR="0043350C" w:rsidRPr="001A6F5D" w:rsidRDefault="0043350C" w:rsidP="001A6F5D">
            <w:pPr>
              <w:pStyle w:val="Textocuadrocentrado"/>
              <w:rPr>
                <w:rFonts w:eastAsiaTheme="minorHAnsi" w:cstheme="minorBidi"/>
                <w:b/>
                <w:bCs/>
                <w:lang w:val="es-MX"/>
              </w:rPr>
            </w:pPr>
          </w:p>
        </w:tc>
        <w:tc>
          <w:tcPr>
            <w:tcW w:w="791" w:type="dxa"/>
            <w:shd w:val="clear" w:color="auto" w:fill="auto"/>
            <w:vAlign w:val="center"/>
          </w:tcPr>
          <w:p w14:paraId="417769D9" w14:textId="77777777" w:rsidR="0043350C" w:rsidRPr="001A6F5D" w:rsidRDefault="0043350C" w:rsidP="001A6F5D">
            <w:pPr>
              <w:pStyle w:val="Textocuadrocentrado"/>
              <w:rPr>
                <w:rFonts w:eastAsiaTheme="minorHAnsi" w:cstheme="minorBidi"/>
                <w:b/>
                <w:bCs/>
                <w:lang w:val="es-MX"/>
              </w:rPr>
            </w:pPr>
          </w:p>
        </w:tc>
      </w:tr>
      <w:tr w:rsidR="0043350C" w:rsidRPr="001A6F5D" w14:paraId="3D839632" w14:textId="77777777" w:rsidTr="0043350C">
        <w:trPr>
          <w:cantSplit/>
          <w:jc w:val="center"/>
        </w:trPr>
        <w:tc>
          <w:tcPr>
            <w:tcW w:w="740" w:type="dxa"/>
            <w:gridSpan w:val="2"/>
            <w:shd w:val="clear" w:color="auto" w:fill="D9D9D9" w:themeFill="background1" w:themeFillShade="D9"/>
            <w:noWrap/>
            <w:vAlign w:val="center"/>
          </w:tcPr>
          <w:p w14:paraId="1B88FE6B" w14:textId="77777777" w:rsidR="0043350C" w:rsidRPr="001A6F5D" w:rsidRDefault="0043350C" w:rsidP="001A6F5D">
            <w:pPr>
              <w:pStyle w:val="Textocuadro"/>
              <w:rPr>
                <w:rFonts w:eastAsiaTheme="minorHAnsi" w:cstheme="minorBidi"/>
                <w:b/>
                <w:szCs w:val="22"/>
              </w:rPr>
            </w:pPr>
          </w:p>
        </w:tc>
        <w:tc>
          <w:tcPr>
            <w:tcW w:w="3170" w:type="dxa"/>
            <w:shd w:val="clear" w:color="auto" w:fill="D9D9D9" w:themeFill="background1" w:themeFillShade="D9"/>
            <w:noWrap/>
            <w:vAlign w:val="center"/>
          </w:tcPr>
          <w:p w14:paraId="71951BD2" w14:textId="77777777" w:rsidR="0043350C" w:rsidRPr="001A6F5D" w:rsidRDefault="0043350C" w:rsidP="001A6F5D">
            <w:pPr>
              <w:pStyle w:val="Textocuadro"/>
              <w:rPr>
                <w:rFonts w:eastAsiaTheme="minorHAnsi" w:cstheme="minorBidi"/>
                <w:b/>
                <w:szCs w:val="22"/>
              </w:rPr>
            </w:pPr>
            <w:r w:rsidRPr="001A6F5D">
              <w:rPr>
                <w:rFonts w:eastAsiaTheme="minorHAnsi" w:cstheme="minorBidi"/>
                <w:b/>
                <w:szCs w:val="22"/>
              </w:rPr>
              <w:t>Diseño</w:t>
            </w:r>
          </w:p>
        </w:tc>
        <w:tc>
          <w:tcPr>
            <w:tcW w:w="993" w:type="dxa"/>
            <w:shd w:val="clear" w:color="auto" w:fill="D9D9D9" w:themeFill="background1" w:themeFillShade="D9"/>
            <w:noWrap/>
            <w:vAlign w:val="center"/>
          </w:tcPr>
          <w:p w14:paraId="0059360A"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797ABCBA" w14:textId="77777777" w:rsidR="0043350C" w:rsidRPr="001A6F5D" w:rsidRDefault="0043350C" w:rsidP="001A6F5D">
            <w:pPr>
              <w:pStyle w:val="Textocuadrocentrado"/>
              <w:rPr>
                <w:rFonts w:eastAsiaTheme="minorHAnsi" w:cstheme="minorBidi"/>
                <w:b/>
                <w:szCs w:val="22"/>
              </w:rPr>
            </w:pPr>
          </w:p>
        </w:tc>
        <w:tc>
          <w:tcPr>
            <w:tcW w:w="709" w:type="dxa"/>
            <w:tcBorders>
              <w:right w:val="single" w:sz="4" w:space="0" w:color="auto"/>
            </w:tcBorders>
            <w:shd w:val="clear" w:color="auto" w:fill="D9D9D9" w:themeFill="background1" w:themeFillShade="D9"/>
            <w:vAlign w:val="center"/>
          </w:tcPr>
          <w:p w14:paraId="74A71405" w14:textId="77777777" w:rsidR="0043350C" w:rsidRPr="001A6F5D" w:rsidRDefault="0043350C" w:rsidP="001A6F5D">
            <w:pPr>
              <w:pStyle w:val="Textocuadrocentrado"/>
              <w:rPr>
                <w:rFonts w:eastAsiaTheme="minorHAnsi" w:cstheme="minorBidi"/>
                <w:b/>
                <w:szCs w:val="22"/>
              </w:rPr>
            </w:pPr>
          </w:p>
        </w:tc>
        <w:tc>
          <w:tcPr>
            <w:tcW w:w="1051" w:type="dxa"/>
            <w:tcBorders>
              <w:left w:val="single" w:sz="4" w:space="0" w:color="auto"/>
            </w:tcBorders>
            <w:shd w:val="clear" w:color="auto" w:fill="D9D9D9" w:themeFill="background1" w:themeFillShade="D9"/>
            <w:vAlign w:val="center"/>
          </w:tcPr>
          <w:p w14:paraId="48B7F3FC"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5417E13D"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5</w:t>
            </w:r>
          </w:p>
        </w:tc>
        <w:tc>
          <w:tcPr>
            <w:tcW w:w="791" w:type="dxa"/>
            <w:shd w:val="clear" w:color="auto" w:fill="D9D9D9" w:themeFill="background1" w:themeFillShade="D9"/>
            <w:vAlign w:val="center"/>
          </w:tcPr>
          <w:p w14:paraId="3328C112"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5</w:t>
            </w:r>
          </w:p>
        </w:tc>
      </w:tr>
      <w:tr w:rsidR="0043350C" w:rsidRPr="0043350C" w14:paraId="6C2CE77C" w14:textId="77777777" w:rsidTr="0043350C">
        <w:trPr>
          <w:cantSplit/>
          <w:trHeight w:val="158"/>
          <w:jc w:val="center"/>
        </w:trPr>
        <w:tc>
          <w:tcPr>
            <w:tcW w:w="740" w:type="dxa"/>
            <w:gridSpan w:val="2"/>
            <w:shd w:val="clear" w:color="auto" w:fill="auto"/>
            <w:noWrap/>
            <w:vAlign w:val="center"/>
          </w:tcPr>
          <w:p w14:paraId="7C25E104" w14:textId="77777777" w:rsidR="0043350C" w:rsidRPr="0043350C" w:rsidRDefault="0043350C" w:rsidP="001A6F5D">
            <w:pPr>
              <w:pStyle w:val="Textocuadro"/>
            </w:pPr>
          </w:p>
        </w:tc>
        <w:tc>
          <w:tcPr>
            <w:tcW w:w="3170" w:type="dxa"/>
            <w:shd w:val="clear" w:color="auto" w:fill="auto"/>
            <w:noWrap/>
            <w:vAlign w:val="center"/>
          </w:tcPr>
          <w:p w14:paraId="54364306" w14:textId="77777777" w:rsidR="0043350C" w:rsidRPr="0043350C" w:rsidRDefault="0043350C" w:rsidP="001A6F5D">
            <w:pPr>
              <w:pStyle w:val="Textocuadro"/>
            </w:pPr>
            <w:r w:rsidRPr="0043350C">
              <w:t>09 – Comunicaciones y Transportes</w:t>
            </w:r>
          </w:p>
        </w:tc>
        <w:tc>
          <w:tcPr>
            <w:tcW w:w="993" w:type="dxa"/>
            <w:shd w:val="clear" w:color="auto" w:fill="FFFFFF" w:themeFill="background1"/>
            <w:noWrap/>
            <w:vAlign w:val="center"/>
          </w:tcPr>
          <w:p w14:paraId="40B61EA9" w14:textId="77777777" w:rsidR="0043350C" w:rsidRPr="0043350C" w:rsidRDefault="0043350C" w:rsidP="001A6F5D">
            <w:pPr>
              <w:pStyle w:val="Textocuadrocentrado"/>
            </w:pPr>
          </w:p>
        </w:tc>
        <w:tc>
          <w:tcPr>
            <w:tcW w:w="708" w:type="dxa"/>
            <w:shd w:val="clear" w:color="auto" w:fill="FFFFFF" w:themeFill="background1"/>
            <w:vAlign w:val="center"/>
          </w:tcPr>
          <w:p w14:paraId="25C31F4D" w14:textId="77777777" w:rsidR="0043350C" w:rsidRPr="0043350C" w:rsidRDefault="0043350C" w:rsidP="001A6F5D">
            <w:pPr>
              <w:pStyle w:val="Textocuadrocentrado"/>
            </w:pPr>
          </w:p>
        </w:tc>
        <w:tc>
          <w:tcPr>
            <w:tcW w:w="709" w:type="dxa"/>
            <w:tcBorders>
              <w:right w:val="single" w:sz="4" w:space="0" w:color="auto"/>
            </w:tcBorders>
            <w:shd w:val="clear" w:color="auto" w:fill="FFFFFF" w:themeFill="background1"/>
            <w:vAlign w:val="center"/>
          </w:tcPr>
          <w:p w14:paraId="499481A6" w14:textId="77777777" w:rsidR="0043350C" w:rsidRPr="0043350C" w:rsidRDefault="0043350C" w:rsidP="001A6F5D">
            <w:pPr>
              <w:pStyle w:val="Textocuadrocentrado"/>
            </w:pPr>
          </w:p>
        </w:tc>
        <w:tc>
          <w:tcPr>
            <w:tcW w:w="1051" w:type="dxa"/>
            <w:tcBorders>
              <w:left w:val="single" w:sz="4" w:space="0" w:color="auto"/>
            </w:tcBorders>
            <w:shd w:val="clear" w:color="auto" w:fill="FFFFFF" w:themeFill="background1"/>
            <w:vAlign w:val="center"/>
          </w:tcPr>
          <w:p w14:paraId="613E8B61" w14:textId="77777777" w:rsidR="0043350C" w:rsidRPr="0043350C" w:rsidRDefault="0043350C" w:rsidP="001A6F5D">
            <w:pPr>
              <w:pStyle w:val="Textocuadrocentrado"/>
            </w:pPr>
          </w:p>
        </w:tc>
        <w:tc>
          <w:tcPr>
            <w:tcW w:w="558" w:type="dxa"/>
            <w:shd w:val="clear" w:color="auto" w:fill="FFFFFF" w:themeFill="background1"/>
            <w:vAlign w:val="center"/>
          </w:tcPr>
          <w:p w14:paraId="3775EC6B" w14:textId="77777777" w:rsidR="0043350C" w:rsidRPr="0043350C" w:rsidRDefault="0043350C" w:rsidP="001A6F5D">
            <w:pPr>
              <w:pStyle w:val="Textocuadrocentrado"/>
            </w:pPr>
            <w:r w:rsidRPr="0043350C">
              <w:t>1</w:t>
            </w:r>
          </w:p>
        </w:tc>
        <w:tc>
          <w:tcPr>
            <w:tcW w:w="791" w:type="dxa"/>
            <w:shd w:val="clear" w:color="auto" w:fill="FFFFFF" w:themeFill="background1"/>
            <w:vAlign w:val="center"/>
          </w:tcPr>
          <w:p w14:paraId="41FB9917" w14:textId="77777777" w:rsidR="0043350C" w:rsidRPr="0043350C" w:rsidRDefault="0043350C" w:rsidP="001A6F5D">
            <w:pPr>
              <w:pStyle w:val="Textocuadrocentrado"/>
            </w:pPr>
            <w:r w:rsidRPr="0043350C">
              <w:t>1</w:t>
            </w:r>
          </w:p>
        </w:tc>
      </w:tr>
      <w:tr w:rsidR="0043350C" w:rsidRPr="0043350C" w14:paraId="3817C40A" w14:textId="77777777" w:rsidTr="0043350C">
        <w:trPr>
          <w:cantSplit/>
          <w:jc w:val="center"/>
        </w:trPr>
        <w:tc>
          <w:tcPr>
            <w:tcW w:w="740" w:type="dxa"/>
            <w:gridSpan w:val="2"/>
            <w:shd w:val="clear" w:color="auto" w:fill="auto"/>
            <w:noWrap/>
            <w:vAlign w:val="center"/>
          </w:tcPr>
          <w:p w14:paraId="11B981FA" w14:textId="77777777" w:rsidR="0043350C" w:rsidRPr="0043350C" w:rsidRDefault="0043350C" w:rsidP="001A6F5D">
            <w:pPr>
              <w:pStyle w:val="Textocuadro"/>
            </w:pPr>
          </w:p>
        </w:tc>
        <w:tc>
          <w:tcPr>
            <w:tcW w:w="3170" w:type="dxa"/>
            <w:shd w:val="clear" w:color="auto" w:fill="auto"/>
            <w:noWrap/>
            <w:vAlign w:val="center"/>
          </w:tcPr>
          <w:p w14:paraId="14BC061A" w14:textId="77777777" w:rsidR="0043350C" w:rsidRPr="0043350C" w:rsidRDefault="0043350C" w:rsidP="001A6F5D">
            <w:pPr>
              <w:pStyle w:val="Textocuadro"/>
            </w:pPr>
            <w:r w:rsidRPr="0043350C">
              <w:t>20 – Desarrollo Social</w:t>
            </w:r>
          </w:p>
        </w:tc>
        <w:tc>
          <w:tcPr>
            <w:tcW w:w="993" w:type="dxa"/>
            <w:shd w:val="clear" w:color="auto" w:fill="FFFFFF" w:themeFill="background1"/>
            <w:noWrap/>
            <w:vAlign w:val="center"/>
          </w:tcPr>
          <w:p w14:paraId="0C42C25B" w14:textId="77777777" w:rsidR="0043350C" w:rsidRPr="0043350C" w:rsidRDefault="0043350C" w:rsidP="001A6F5D">
            <w:pPr>
              <w:pStyle w:val="Textocuadrocentrado"/>
            </w:pPr>
          </w:p>
        </w:tc>
        <w:tc>
          <w:tcPr>
            <w:tcW w:w="708" w:type="dxa"/>
            <w:shd w:val="clear" w:color="auto" w:fill="FFFFFF" w:themeFill="background1"/>
            <w:vAlign w:val="center"/>
          </w:tcPr>
          <w:p w14:paraId="7826C54B" w14:textId="77777777" w:rsidR="0043350C" w:rsidRPr="0043350C" w:rsidRDefault="0043350C" w:rsidP="001A6F5D">
            <w:pPr>
              <w:pStyle w:val="Textocuadrocentrado"/>
            </w:pPr>
          </w:p>
        </w:tc>
        <w:tc>
          <w:tcPr>
            <w:tcW w:w="709" w:type="dxa"/>
            <w:tcBorders>
              <w:right w:val="single" w:sz="4" w:space="0" w:color="auto"/>
            </w:tcBorders>
            <w:shd w:val="clear" w:color="auto" w:fill="FFFFFF" w:themeFill="background1"/>
            <w:vAlign w:val="center"/>
          </w:tcPr>
          <w:p w14:paraId="026BBCD8" w14:textId="77777777" w:rsidR="0043350C" w:rsidRPr="0043350C" w:rsidRDefault="0043350C" w:rsidP="001A6F5D">
            <w:pPr>
              <w:pStyle w:val="Textocuadrocentrado"/>
            </w:pPr>
          </w:p>
        </w:tc>
        <w:tc>
          <w:tcPr>
            <w:tcW w:w="1051" w:type="dxa"/>
            <w:tcBorders>
              <w:left w:val="single" w:sz="4" w:space="0" w:color="auto"/>
            </w:tcBorders>
            <w:shd w:val="clear" w:color="auto" w:fill="FFFFFF" w:themeFill="background1"/>
            <w:vAlign w:val="center"/>
          </w:tcPr>
          <w:p w14:paraId="7A3861D6" w14:textId="77777777" w:rsidR="0043350C" w:rsidRPr="0043350C" w:rsidRDefault="0043350C" w:rsidP="001A6F5D">
            <w:pPr>
              <w:pStyle w:val="Textocuadrocentrado"/>
            </w:pPr>
          </w:p>
        </w:tc>
        <w:tc>
          <w:tcPr>
            <w:tcW w:w="558" w:type="dxa"/>
            <w:shd w:val="clear" w:color="auto" w:fill="FFFFFF" w:themeFill="background1"/>
            <w:vAlign w:val="center"/>
          </w:tcPr>
          <w:p w14:paraId="600E57DD" w14:textId="77777777" w:rsidR="0043350C" w:rsidRPr="0043350C" w:rsidRDefault="0043350C" w:rsidP="001A6F5D">
            <w:pPr>
              <w:pStyle w:val="Textocuadrocentrado"/>
            </w:pPr>
            <w:r w:rsidRPr="0043350C">
              <w:t>1</w:t>
            </w:r>
          </w:p>
        </w:tc>
        <w:tc>
          <w:tcPr>
            <w:tcW w:w="791" w:type="dxa"/>
            <w:shd w:val="clear" w:color="auto" w:fill="FFFFFF" w:themeFill="background1"/>
            <w:vAlign w:val="center"/>
          </w:tcPr>
          <w:p w14:paraId="214D9347" w14:textId="77777777" w:rsidR="0043350C" w:rsidRPr="0043350C" w:rsidRDefault="0043350C" w:rsidP="001A6F5D">
            <w:pPr>
              <w:pStyle w:val="Textocuadrocentrado"/>
            </w:pPr>
            <w:r w:rsidRPr="0043350C">
              <w:t>1</w:t>
            </w:r>
          </w:p>
        </w:tc>
      </w:tr>
      <w:tr w:rsidR="0043350C" w:rsidRPr="0043350C" w14:paraId="0424F154" w14:textId="77777777" w:rsidTr="0043350C">
        <w:trPr>
          <w:cantSplit/>
          <w:jc w:val="center"/>
        </w:trPr>
        <w:tc>
          <w:tcPr>
            <w:tcW w:w="740" w:type="dxa"/>
            <w:gridSpan w:val="2"/>
            <w:shd w:val="clear" w:color="auto" w:fill="auto"/>
            <w:noWrap/>
            <w:vAlign w:val="center"/>
          </w:tcPr>
          <w:p w14:paraId="02C884C9" w14:textId="77777777" w:rsidR="0043350C" w:rsidRPr="0043350C" w:rsidRDefault="0043350C" w:rsidP="001A6F5D">
            <w:pPr>
              <w:pStyle w:val="Textocuadro"/>
            </w:pPr>
          </w:p>
        </w:tc>
        <w:tc>
          <w:tcPr>
            <w:tcW w:w="3170" w:type="dxa"/>
            <w:shd w:val="clear" w:color="auto" w:fill="auto"/>
            <w:noWrap/>
            <w:vAlign w:val="center"/>
          </w:tcPr>
          <w:p w14:paraId="619ABBA1" w14:textId="77777777" w:rsidR="0043350C" w:rsidRPr="0043350C" w:rsidRDefault="0043350C" w:rsidP="001A6F5D">
            <w:pPr>
              <w:pStyle w:val="Textocuadro"/>
            </w:pPr>
            <w:r w:rsidRPr="0043350C">
              <w:t>51 – Instituto de Seguridad y Servicios Sociales de los Trabajadores del Estado</w:t>
            </w:r>
          </w:p>
        </w:tc>
        <w:tc>
          <w:tcPr>
            <w:tcW w:w="993" w:type="dxa"/>
            <w:shd w:val="clear" w:color="auto" w:fill="FFFFFF" w:themeFill="background1"/>
            <w:noWrap/>
            <w:vAlign w:val="center"/>
          </w:tcPr>
          <w:p w14:paraId="081CFA91" w14:textId="77777777" w:rsidR="0043350C" w:rsidRPr="0043350C" w:rsidRDefault="0043350C" w:rsidP="001A6F5D">
            <w:pPr>
              <w:pStyle w:val="Textocuadrocentrado"/>
            </w:pPr>
          </w:p>
        </w:tc>
        <w:tc>
          <w:tcPr>
            <w:tcW w:w="708" w:type="dxa"/>
            <w:shd w:val="clear" w:color="auto" w:fill="FFFFFF" w:themeFill="background1"/>
            <w:vAlign w:val="center"/>
          </w:tcPr>
          <w:p w14:paraId="5AC54672" w14:textId="77777777" w:rsidR="0043350C" w:rsidRPr="0043350C" w:rsidRDefault="0043350C" w:rsidP="001A6F5D">
            <w:pPr>
              <w:pStyle w:val="Textocuadrocentrado"/>
            </w:pPr>
          </w:p>
        </w:tc>
        <w:tc>
          <w:tcPr>
            <w:tcW w:w="709" w:type="dxa"/>
            <w:tcBorders>
              <w:right w:val="single" w:sz="4" w:space="0" w:color="auto"/>
            </w:tcBorders>
            <w:shd w:val="clear" w:color="auto" w:fill="FFFFFF" w:themeFill="background1"/>
            <w:vAlign w:val="center"/>
          </w:tcPr>
          <w:p w14:paraId="5D2C5EFA" w14:textId="77777777" w:rsidR="0043350C" w:rsidRPr="0043350C" w:rsidRDefault="0043350C" w:rsidP="001A6F5D">
            <w:pPr>
              <w:pStyle w:val="Textocuadrocentrado"/>
            </w:pPr>
          </w:p>
        </w:tc>
        <w:tc>
          <w:tcPr>
            <w:tcW w:w="1051" w:type="dxa"/>
            <w:tcBorders>
              <w:left w:val="single" w:sz="4" w:space="0" w:color="auto"/>
            </w:tcBorders>
            <w:shd w:val="clear" w:color="auto" w:fill="FFFFFF" w:themeFill="background1"/>
            <w:vAlign w:val="center"/>
          </w:tcPr>
          <w:p w14:paraId="0A447550" w14:textId="77777777" w:rsidR="0043350C" w:rsidRPr="0043350C" w:rsidRDefault="0043350C" w:rsidP="001A6F5D">
            <w:pPr>
              <w:pStyle w:val="Textocuadrocentrado"/>
            </w:pPr>
          </w:p>
        </w:tc>
        <w:tc>
          <w:tcPr>
            <w:tcW w:w="558" w:type="dxa"/>
            <w:shd w:val="clear" w:color="auto" w:fill="FFFFFF" w:themeFill="background1"/>
            <w:vAlign w:val="center"/>
          </w:tcPr>
          <w:p w14:paraId="7F554564" w14:textId="77777777" w:rsidR="0043350C" w:rsidRPr="0043350C" w:rsidRDefault="0043350C" w:rsidP="001A6F5D">
            <w:pPr>
              <w:pStyle w:val="Textocuadrocentrado"/>
            </w:pPr>
            <w:r w:rsidRPr="0043350C">
              <w:t>3</w:t>
            </w:r>
          </w:p>
        </w:tc>
        <w:tc>
          <w:tcPr>
            <w:tcW w:w="791" w:type="dxa"/>
            <w:shd w:val="clear" w:color="auto" w:fill="FFFFFF" w:themeFill="background1"/>
            <w:vAlign w:val="center"/>
          </w:tcPr>
          <w:p w14:paraId="05540A8A" w14:textId="77777777" w:rsidR="0043350C" w:rsidRPr="0043350C" w:rsidRDefault="0043350C" w:rsidP="001A6F5D">
            <w:pPr>
              <w:pStyle w:val="Textocuadrocentrado"/>
            </w:pPr>
            <w:r w:rsidRPr="0043350C">
              <w:t>3</w:t>
            </w:r>
          </w:p>
        </w:tc>
      </w:tr>
      <w:tr w:rsidR="0043350C" w:rsidRPr="001A6F5D" w14:paraId="11BE6550" w14:textId="77777777" w:rsidTr="0043350C">
        <w:trPr>
          <w:cantSplit/>
          <w:jc w:val="center"/>
        </w:trPr>
        <w:tc>
          <w:tcPr>
            <w:tcW w:w="740" w:type="dxa"/>
            <w:gridSpan w:val="2"/>
            <w:shd w:val="clear" w:color="auto" w:fill="D9D9D9" w:themeFill="background1" w:themeFillShade="D9"/>
            <w:noWrap/>
            <w:vAlign w:val="center"/>
          </w:tcPr>
          <w:p w14:paraId="184AE8E7" w14:textId="77777777" w:rsidR="0043350C" w:rsidRPr="001A6F5D" w:rsidRDefault="0043350C" w:rsidP="001A6F5D">
            <w:pPr>
              <w:pStyle w:val="Textocuadro"/>
              <w:rPr>
                <w:rFonts w:eastAsiaTheme="minorHAnsi" w:cstheme="minorBidi"/>
                <w:b/>
                <w:szCs w:val="22"/>
              </w:rPr>
            </w:pPr>
          </w:p>
        </w:tc>
        <w:tc>
          <w:tcPr>
            <w:tcW w:w="3170" w:type="dxa"/>
            <w:shd w:val="clear" w:color="auto" w:fill="D9D9D9" w:themeFill="background1" w:themeFillShade="D9"/>
            <w:noWrap/>
            <w:vAlign w:val="center"/>
          </w:tcPr>
          <w:p w14:paraId="0CD5A10A" w14:textId="77777777" w:rsidR="0043350C" w:rsidRPr="001A6F5D" w:rsidRDefault="0043350C" w:rsidP="001A6F5D">
            <w:pPr>
              <w:pStyle w:val="Textocuadro"/>
              <w:rPr>
                <w:rFonts w:eastAsiaTheme="minorHAnsi" w:cstheme="minorBidi"/>
                <w:b/>
                <w:szCs w:val="22"/>
              </w:rPr>
            </w:pPr>
            <w:r w:rsidRPr="001A6F5D">
              <w:rPr>
                <w:rFonts w:eastAsiaTheme="minorHAnsi" w:cstheme="minorBidi"/>
                <w:b/>
                <w:szCs w:val="22"/>
              </w:rPr>
              <w:t>Consistencia y Resultados</w:t>
            </w:r>
          </w:p>
        </w:tc>
        <w:tc>
          <w:tcPr>
            <w:tcW w:w="993" w:type="dxa"/>
            <w:shd w:val="clear" w:color="auto" w:fill="D9D9D9" w:themeFill="background1" w:themeFillShade="D9"/>
            <w:noWrap/>
            <w:vAlign w:val="center"/>
          </w:tcPr>
          <w:p w14:paraId="7A8FBC2B"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7732BF05"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3</w:t>
            </w:r>
          </w:p>
        </w:tc>
        <w:tc>
          <w:tcPr>
            <w:tcW w:w="709" w:type="dxa"/>
            <w:tcBorders>
              <w:right w:val="single" w:sz="4" w:space="0" w:color="auto"/>
            </w:tcBorders>
            <w:shd w:val="clear" w:color="auto" w:fill="D9D9D9" w:themeFill="background1" w:themeFillShade="D9"/>
            <w:vAlign w:val="center"/>
          </w:tcPr>
          <w:p w14:paraId="70D71754"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3</w:t>
            </w:r>
          </w:p>
        </w:tc>
        <w:tc>
          <w:tcPr>
            <w:tcW w:w="1051" w:type="dxa"/>
            <w:tcBorders>
              <w:left w:val="single" w:sz="4" w:space="0" w:color="auto"/>
            </w:tcBorders>
            <w:shd w:val="clear" w:color="auto" w:fill="D9D9D9" w:themeFill="background1" w:themeFillShade="D9"/>
            <w:vAlign w:val="center"/>
          </w:tcPr>
          <w:p w14:paraId="06A6DCBE"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4A6F15CD"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11</w:t>
            </w:r>
          </w:p>
        </w:tc>
        <w:tc>
          <w:tcPr>
            <w:tcW w:w="791" w:type="dxa"/>
            <w:shd w:val="clear" w:color="auto" w:fill="D9D9D9" w:themeFill="background1" w:themeFillShade="D9"/>
            <w:vAlign w:val="center"/>
          </w:tcPr>
          <w:p w14:paraId="22A43CD4"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11</w:t>
            </w:r>
          </w:p>
        </w:tc>
      </w:tr>
      <w:tr w:rsidR="0043350C" w:rsidRPr="0043350C" w14:paraId="07C03E02" w14:textId="77777777" w:rsidTr="0043350C">
        <w:trPr>
          <w:cantSplit/>
          <w:jc w:val="center"/>
        </w:trPr>
        <w:tc>
          <w:tcPr>
            <w:tcW w:w="740" w:type="dxa"/>
            <w:gridSpan w:val="2"/>
            <w:shd w:val="clear" w:color="auto" w:fill="auto"/>
            <w:noWrap/>
            <w:vAlign w:val="center"/>
          </w:tcPr>
          <w:p w14:paraId="50416ECD" w14:textId="77777777" w:rsidR="0043350C" w:rsidRPr="0043350C" w:rsidRDefault="0043350C" w:rsidP="001A6F5D">
            <w:pPr>
              <w:pStyle w:val="Textocuadro"/>
            </w:pPr>
          </w:p>
        </w:tc>
        <w:tc>
          <w:tcPr>
            <w:tcW w:w="3170" w:type="dxa"/>
            <w:shd w:val="clear" w:color="auto" w:fill="auto"/>
            <w:noWrap/>
            <w:vAlign w:val="center"/>
          </w:tcPr>
          <w:p w14:paraId="794485E9" w14:textId="77777777" w:rsidR="0043350C" w:rsidRPr="0043350C" w:rsidRDefault="0043350C" w:rsidP="001A6F5D">
            <w:pPr>
              <w:pStyle w:val="Textocuadro"/>
            </w:pPr>
            <w:r w:rsidRPr="0043350C">
              <w:t>06 – Hacienda y Crédito Público</w:t>
            </w:r>
          </w:p>
        </w:tc>
        <w:tc>
          <w:tcPr>
            <w:tcW w:w="993" w:type="dxa"/>
            <w:shd w:val="clear" w:color="auto" w:fill="FFFFFF" w:themeFill="background1"/>
            <w:noWrap/>
            <w:vAlign w:val="center"/>
          </w:tcPr>
          <w:p w14:paraId="54D23ADF"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20296756" w14:textId="77777777" w:rsidR="0043350C" w:rsidRPr="0043350C" w:rsidRDefault="0043350C" w:rsidP="001A6F5D">
            <w:pPr>
              <w:pStyle w:val="Textocuadrocentrado"/>
              <w:rPr>
                <w:rFonts w:eastAsiaTheme="minorHAnsi" w:cstheme="minorBidi"/>
                <w:lang w:val="es-MX"/>
              </w:rPr>
            </w:pPr>
          </w:p>
        </w:tc>
        <w:tc>
          <w:tcPr>
            <w:tcW w:w="709" w:type="dxa"/>
            <w:tcBorders>
              <w:right w:val="single" w:sz="4" w:space="0" w:color="auto"/>
            </w:tcBorders>
            <w:shd w:val="clear" w:color="auto" w:fill="FFFFFF" w:themeFill="background1"/>
            <w:vAlign w:val="center"/>
          </w:tcPr>
          <w:p w14:paraId="6F6E1E6A" w14:textId="77777777" w:rsidR="0043350C" w:rsidRPr="0043350C" w:rsidRDefault="0043350C" w:rsidP="001A6F5D">
            <w:pPr>
              <w:pStyle w:val="Textocuadrocentrado"/>
              <w:rPr>
                <w:rFonts w:eastAsiaTheme="minorHAnsi" w:cstheme="minorBidi"/>
                <w:lang w:val="es-MX"/>
              </w:rPr>
            </w:pPr>
          </w:p>
        </w:tc>
        <w:tc>
          <w:tcPr>
            <w:tcW w:w="1051" w:type="dxa"/>
            <w:tcBorders>
              <w:left w:val="single" w:sz="4" w:space="0" w:color="auto"/>
            </w:tcBorders>
            <w:shd w:val="clear" w:color="auto" w:fill="FFFFFF" w:themeFill="background1"/>
            <w:vAlign w:val="center"/>
          </w:tcPr>
          <w:p w14:paraId="6E91AFFB"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66192A8A"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791" w:type="dxa"/>
            <w:shd w:val="clear" w:color="auto" w:fill="FFFFFF" w:themeFill="background1"/>
            <w:vAlign w:val="center"/>
          </w:tcPr>
          <w:p w14:paraId="6E81E1CC"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r>
      <w:tr w:rsidR="0043350C" w:rsidRPr="0043350C" w14:paraId="78ACDD6D" w14:textId="77777777" w:rsidTr="0043350C">
        <w:trPr>
          <w:cantSplit/>
          <w:jc w:val="center"/>
        </w:trPr>
        <w:tc>
          <w:tcPr>
            <w:tcW w:w="740" w:type="dxa"/>
            <w:gridSpan w:val="2"/>
            <w:shd w:val="clear" w:color="auto" w:fill="auto"/>
            <w:noWrap/>
            <w:vAlign w:val="center"/>
          </w:tcPr>
          <w:p w14:paraId="75177F9B" w14:textId="77777777" w:rsidR="0043350C" w:rsidRPr="0043350C" w:rsidRDefault="0043350C" w:rsidP="001A6F5D">
            <w:pPr>
              <w:pStyle w:val="Textocuadro"/>
            </w:pPr>
          </w:p>
        </w:tc>
        <w:tc>
          <w:tcPr>
            <w:tcW w:w="3170" w:type="dxa"/>
            <w:shd w:val="clear" w:color="auto" w:fill="auto"/>
            <w:noWrap/>
            <w:vAlign w:val="center"/>
          </w:tcPr>
          <w:p w14:paraId="218755F2" w14:textId="77777777" w:rsidR="0043350C" w:rsidRPr="0043350C" w:rsidRDefault="0043350C" w:rsidP="001A6F5D">
            <w:pPr>
              <w:pStyle w:val="Textocuadro"/>
            </w:pPr>
            <w:r w:rsidRPr="0043350C">
              <w:t>09 – Comunicaciones y Transportes</w:t>
            </w:r>
          </w:p>
        </w:tc>
        <w:tc>
          <w:tcPr>
            <w:tcW w:w="993" w:type="dxa"/>
            <w:shd w:val="clear" w:color="auto" w:fill="FFFFFF" w:themeFill="background1"/>
            <w:noWrap/>
            <w:vAlign w:val="center"/>
          </w:tcPr>
          <w:p w14:paraId="5FF8E979"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6B21A883" w14:textId="77777777" w:rsidR="0043350C" w:rsidRPr="0043350C" w:rsidRDefault="0043350C" w:rsidP="001A6F5D">
            <w:pPr>
              <w:pStyle w:val="Textocuadrocentrado"/>
              <w:rPr>
                <w:rFonts w:eastAsiaTheme="minorHAnsi" w:cstheme="minorBidi"/>
                <w:lang w:val="es-MX"/>
              </w:rPr>
            </w:pPr>
          </w:p>
        </w:tc>
        <w:tc>
          <w:tcPr>
            <w:tcW w:w="709" w:type="dxa"/>
            <w:tcBorders>
              <w:right w:val="single" w:sz="4" w:space="0" w:color="auto"/>
            </w:tcBorders>
            <w:shd w:val="clear" w:color="auto" w:fill="FFFFFF" w:themeFill="background1"/>
            <w:vAlign w:val="center"/>
          </w:tcPr>
          <w:p w14:paraId="054A9677" w14:textId="77777777" w:rsidR="0043350C" w:rsidRPr="0043350C" w:rsidRDefault="0043350C" w:rsidP="001A6F5D">
            <w:pPr>
              <w:pStyle w:val="Textocuadrocentrado"/>
              <w:rPr>
                <w:rFonts w:eastAsiaTheme="minorHAnsi" w:cstheme="minorBidi"/>
                <w:lang w:val="es-MX"/>
              </w:rPr>
            </w:pPr>
          </w:p>
        </w:tc>
        <w:tc>
          <w:tcPr>
            <w:tcW w:w="1051" w:type="dxa"/>
            <w:tcBorders>
              <w:left w:val="single" w:sz="4" w:space="0" w:color="auto"/>
            </w:tcBorders>
            <w:shd w:val="clear" w:color="auto" w:fill="FFFFFF" w:themeFill="background1"/>
            <w:vAlign w:val="center"/>
          </w:tcPr>
          <w:p w14:paraId="197B03DD"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1F4FE458"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2</w:t>
            </w:r>
          </w:p>
        </w:tc>
        <w:tc>
          <w:tcPr>
            <w:tcW w:w="791" w:type="dxa"/>
            <w:shd w:val="clear" w:color="auto" w:fill="FFFFFF" w:themeFill="background1"/>
            <w:vAlign w:val="center"/>
          </w:tcPr>
          <w:p w14:paraId="56F7BA24"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2</w:t>
            </w:r>
          </w:p>
        </w:tc>
      </w:tr>
      <w:tr w:rsidR="0043350C" w:rsidRPr="0043350C" w14:paraId="6356EFD0" w14:textId="77777777" w:rsidTr="0043350C">
        <w:trPr>
          <w:cantSplit/>
          <w:jc w:val="center"/>
        </w:trPr>
        <w:tc>
          <w:tcPr>
            <w:tcW w:w="740" w:type="dxa"/>
            <w:gridSpan w:val="2"/>
            <w:shd w:val="clear" w:color="auto" w:fill="auto"/>
            <w:noWrap/>
            <w:vAlign w:val="center"/>
          </w:tcPr>
          <w:p w14:paraId="1AB7A373" w14:textId="77777777" w:rsidR="0043350C" w:rsidRPr="0043350C" w:rsidRDefault="0043350C" w:rsidP="001A6F5D">
            <w:pPr>
              <w:pStyle w:val="Textocuadro"/>
            </w:pPr>
          </w:p>
        </w:tc>
        <w:tc>
          <w:tcPr>
            <w:tcW w:w="3170" w:type="dxa"/>
            <w:shd w:val="clear" w:color="auto" w:fill="auto"/>
            <w:noWrap/>
            <w:vAlign w:val="center"/>
          </w:tcPr>
          <w:p w14:paraId="12062834" w14:textId="77777777" w:rsidR="0043350C" w:rsidRPr="0043350C" w:rsidRDefault="0043350C" w:rsidP="001A6F5D">
            <w:pPr>
              <w:pStyle w:val="Textocuadro"/>
            </w:pPr>
            <w:r w:rsidRPr="0043350C">
              <w:t>10 – Economía</w:t>
            </w:r>
          </w:p>
        </w:tc>
        <w:tc>
          <w:tcPr>
            <w:tcW w:w="993" w:type="dxa"/>
            <w:shd w:val="clear" w:color="auto" w:fill="FFFFFF" w:themeFill="background1"/>
            <w:noWrap/>
            <w:vAlign w:val="center"/>
          </w:tcPr>
          <w:p w14:paraId="114119ED"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098C5412" w14:textId="77777777" w:rsidR="0043350C" w:rsidRPr="0043350C" w:rsidRDefault="0043350C" w:rsidP="001A6F5D">
            <w:pPr>
              <w:pStyle w:val="Textocuadrocentrado"/>
              <w:rPr>
                <w:rFonts w:eastAsiaTheme="minorHAnsi" w:cstheme="minorBidi"/>
                <w:lang w:val="es-MX"/>
              </w:rPr>
            </w:pPr>
          </w:p>
        </w:tc>
        <w:tc>
          <w:tcPr>
            <w:tcW w:w="709" w:type="dxa"/>
            <w:tcBorders>
              <w:right w:val="single" w:sz="4" w:space="0" w:color="auto"/>
            </w:tcBorders>
            <w:shd w:val="clear" w:color="auto" w:fill="FFFFFF" w:themeFill="background1"/>
            <w:vAlign w:val="center"/>
          </w:tcPr>
          <w:p w14:paraId="6781E824" w14:textId="77777777" w:rsidR="0043350C" w:rsidRPr="0043350C" w:rsidRDefault="0043350C" w:rsidP="001A6F5D">
            <w:pPr>
              <w:pStyle w:val="Textocuadrocentrado"/>
              <w:rPr>
                <w:rFonts w:eastAsiaTheme="minorHAnsi" w:cstheme="minorBidi"/>
                <w:lang w:val="es-MX"/>
              </w:rPr>
            </w:pPr>
          </w:p>
        </w:tc>
        <w:tc>
          <w:tcPr>
            <w:tcW w:w="1051" w:type="dxa"/>
            <w:tcBorders>
              <w:left w:val="single" w:sz="4" w:space="0" w:color="auto"/>
            </w:tcBorders>
            <w:shd w:val="clear" w:color="auto" w:fill="FFFFFF" w:themeFill="background1"/>
            <w:vAlign w:val="center"/>
          </w:tcPr>
          <w:p w14:paraId="7DB3905B"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6CB5E6BF"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4</w:t>
            </w:r>
          </w:p>
        </w:tc>
        <w:tc>
          <w:tcPr>
            <w:tcW w:w="791" w:type="dxa"/>
            <w:shd w:val="clear" w:color="auto" w:fill="FFFFFF" w:themeFill="background1"/>
            <w:vAlign w:val="center"/>
          </w:tcPr>
          <w:p w14:paraId="1962189D"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4</w:t>
            </w:r>
          </w:p>
        </w:tc>
      </w:tr>
      <w:tr w:rsidR="0043350C" w:rsidRPr="0043350C" w14:paraId="306B0BCF" w14:textId="77777777" w:rsidTr="0043350C">
        <w:trPr>
          <w:cantSplit/>
          <w:jc w:val="center"/>
        </w:trPr>
        <w:tc>
          <w:tcPr>
            <w:tcW w:w="740" w:type="dxa"/>
            <w:gridSpan w:val="2"/>
            <w:shd w:val="clear" w:color="auto" w:fill="auto"/>
            <w:noWrap/>
            <w:vAlign w:val="center"/>
          </w:tcPr>
          <w:p w14:paraId="193AE1EC" w14:textId="77777777" w:rsidR="0043350C" w:rsidRPr="0043350C" w:rsidRDefault="0043350C" w:rsidP="001A6F5D">
            <w:pPr>
              <w:pStyle w:val="Textocuadro"/>
            </w:pPr>
          </w:p>
        </w:tc>
        <w:tc>
          <w:tcPr>
            <w:tcW w:w="3170" w:type="dxa"/>
            <w:shd w:val="clear" w:color="auto" w:fill="auto"/>
            <w:noWrap/>
            <w:vAlign w:val="center"/>
          </w:tcPr>
          <w:p w14:paraId="02F9C8AB" w14:textId="79F829FA" w:rsidR="0043350C" w:rsidRPr="0043350C" w:rsidRDefault="0043350C" w:rsidP="000D0312">
            <w:pPr>
              <w:pStyle w:val="Textocuadro"/>
            </w:pPr>
            <w:r w:rsidRPr="0043350C">
              <w:t>11 – Educación Pública</w:t>
            </w:r>
            <w:r w:rsidRPr="0043350C">
              <w:rPr>
                <w:vertAlign w:val="superscript"/>
              </w:rPr>
              <w:t xml:space="preserve"> </w:t>
            </w:r>
            <w:r w:rsidR="000D0312">
              <w:rPr>
                <w:vertAlign w:val="superscript"/>
              </w:rPr>
              <w:t>B</w:t>
            </w:r>
            <w:r w:rsidRPr="0043350C">
              <w:rPr>
                <w:vertAlign w:val="superscript"/>
              </w:rPr>
              <w:t>_/</w:t>
            </w:r>
          </w:p>
        </w:tc>
        <w:tc>
          <w:tcPr>
            <w:tcW w:w="993" w:type="dxa"/>
            <w:shd w:val="clear" w:color="auto" w:fill="FFFFFF" w:themeFill="background1"/>
            <w:noWrap/>
            <w:vAlign w:val="center"/>
          </w:tcPr>
          <w:p w14:paraId="439408DC"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2124B75E"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709" w:type="dxa"/>
            <w:tcBorders>
              <w:right w:val="single" w:sz="4" w:space="0" w:color="auto"/>
            </w:tcBorders>
            <w:shd w:val="clear" w:color="auto" w:fill="FFFFFF" w:themeFill="background1"/>
            <w:vAlign w:val="center"/>
          </w:tcPr>
          <w:p w14:paraId="189B5AA8"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1051" w:type="dxa"/>
            <w:tcBorders>
              <w:left w:val="single" w:sz="4" w:space="0" w:color="auto"/>
            </w:tcBorders>
            <w:shd w:val="clear" w:color="auto" w:fill="FFFFFF" w:themeFill="background1"/>
            <w:vAlign w:val="center"/>
          </w:tcPr>
          <w:p w14:paraId="1AF199C7"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41A52A5B"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791" w:type="dxa"/>
            <w:shd w:val="clear" w:color="auto" w:fill="FFFFFF" w:themeFill="background1"/>
            <w:vAlign w:val="center"/>
          </w:tcPr>
          <w:p w14:paraId="7856AE56"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r>
      <w:tr w:rsidR="0043350C" w:rsidRPr="0043350C" w14:paraId="1304F8C4" w14:textId="77777777" w:rsidTr="0043350C">
        <w:trPr>
          <w:cantSplit/>
          <w:trHeight w:val="57"/>
          <w:jc w:val="center"/>
        </w:trPr>
        <w:tc>
          <w:tcPr>
            <w:tcW w:w="740" w:type="dxa"/>
            <w:gridSpan w:val="2"/>
            <w:shd w:val="clear" w:color="auto" w:fill="auto"/>
            <w:noWrap/>
            <w:vAlign w:val="center"/>
          </w:tcPr>
          <w:p w14:paraId="15B0D3B3" w14:textId="77777777" w:rsidR="0043350C" w:rsidRPr="0043350C" w:rsidRDefault="0043350C" w:rsidP="001A6F5D">
            <w:pPr>
              <w:pStyle w:val="Textocuadro"/>
            </w:pPr>
          </w:p>
        </w:tc>
        <w:tc>
          <w:tcPr>
            <w:tcW w:w="3170" w:type="dxa"/>
            <w:shd w:val="clear" w:color="auto" w:fill="auto"/>
            <w:noWrap/>
            <w:vAlign w:val="center"/>
          </w:tcPr>
          <w:p w14:paraId="3BB64927" w14:textId="77777777" w:rsidR="0043350C" w:rsidRPr="0043350C" w:rsidRDefault="0043350C" w:rsidP="001A6F5D">
            <w:pPr>
              <w:pStyle w:val="Textocuadro"/>
            </w:pPr>
            <w:r w:rsidRPr="0043350C">
              <w:t>15 – Desarrollo Agrario, Territorial y Urbano</w:t>
            </w:r>
          </w:p>
        </w:tc>
        <w:tc>
          <w:tcPr>
            <w:tcW w:w="993" w:type="dxa"/>
            <w:shd w:val="clear" w:color="auto" w:fill="FFFFFF" w:themeFill="background1"/>
            <w:noWrap/>
            <w:vAlign w:val="center"/>
          </w:tcPr>
          <w:p w14:paraId="5B212FD0"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233425D1"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2</w:t>
            </w:r>
          </w:p>
        </w:tc>
        <w:tc>
          <w:tcPr>
            <w:tcW w:w="709" w:type="dxa"/>
            <w:tcBorders>
              <w:right w:val="single" w:sz="4" w:space="0" w:color="auto"/>
            </w:tcBorders>
            <w:shd w:val="clear" w:color="auto" w:fill="FFFFFF" w:themeFill="background1"/>
            <w:vAlign w:val="center"/>
          </w:tcPr>
          <w:p w14:paraId="229B81F1"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2</w:t>
            </w:r>
          </w:p>
        </w:tc>
        <w:tc>
          <w:tcPr>
            <w:tcW w:w="1051" w:type="dxa"/>
            <w:tcBorders>
              <w:left w:val="single" w:sz="4" w:space="0" w:color="auto"/>
            </w:tcBorders>
            <w:shd w:val="clear" w:color="auto" w:fill="FFFFFF" w:themeFill="background1"/>
            <w:vAlign w:val="center"/>
          </w:tcPr>
          <w:p w14:paraId="42D4CB2C"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788341E7"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2</w:t>
            </w:r>
          </w:p>
        </w:tc>
        <w:tc>
          <w:tcPr>
            <w:tcW w:w="791" w:type="dxa"/>
            <w:shd w:val="clear" w:color="auto" w:fill="FFFFFF" w:themeFill="background1"/>
            <w:vAlign w:val="center"/>
          </w:tcPr>
          <w:p w14:paraId="5E8442D6"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2</w:t>
            </w:r>
          </w:p>
        </w:tc>
      </w:tr>
      <w:tr w:rsidR="0043350C" w:rsidRPr="0043350C" w14:paraId="75C66022" w14:textId="77777777" w:rsidTr="0043350C">
        <w:trPr>
          <w:cantSplit/>
          <w:trHeight w:val="196"/>
          <w:jc w:val="center"/>
        </w:trPr>
        <w:tc>
          <w:tcPr>
            <w:tcW w:w="740" w:type="dxa"/>
            <w:gridSpan w:val="2"/>
            <w:shd w:val="clear" w:color="auto" w:fill="auto"/>
            <w:noWrap/>
            <w:vAlign w:val="center"/>
          </w:tcPr>
          <w:p w14:paraId="40C835B2" w14:textId="77777777" w:rsidR="0043350C" w:rsidRPr="0043350C" w:rsidRDefault="0043350C" w:rsidP="001A6F5D">
            <w:pPr>
              <w:pStyle w:val="Textocuadro"/>
            </w:pPr>
          </w:p>
        </w:tc>
        <w:tc>
          <w:tcPr>
            <w:tcW w:w="3170" w:type="dxa"/>
            <w:shd w:val="clear" w:color="auto" w:fill="auto"/>
            <w:noWrap/>
            <w:vAlign w:val="center"/>
          </w:tcPr>
          <w:p w14:paraId="5BC0B3DF" w14:textId="77777777" w:rsidR="0043350C" w:rsidRPr="0043350C" w:rsidRDefault="0043350C" w:rsidP="001A6F5D">
            <w:pPr>
              <w:pStyle w:val="Textocuadro"/>
            </w:pPr>
            <w:r w:rsidRPr="0043350C">
              <w:t>17 – Procuraduría General de la República</w:t>
            </w:r>
          </w:p>
        </w:tc>
        <w:tc>
          <w:tcPr>
            <w:tcW w:w="993" w:type="dxa"/>
            <w:shd w:val="clear" w:color="auto" w:fill="FFFFFF" w:themeFill="background1"/>
            <w:noWrap/>
            <w:vAlign w:val="center"/>
          </w:tcPr>
          <w:p w14:paraId="0AC1536C"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35AA0ECE" w14:textId="77777777" w:rsidR="0043350C" w:rsidRPr="0043350C" w:rsidRDefault="0043350C" w:rsidP="001A6F5D">
            <w:pPr>
              <w:pStyle w:val="Textocuadrocentrado"/>
              <w:rPr>
                <w:rFonts w:eastAsiaTheme="minorHAnsi" w:cstheme="minorBidi"/>
                <w:lang w:val="es-MX"/>
              </w:rPr>
            </w:pPr>
          </w:p>
        </w:tc>
        <w:tc>
          <w:tcPr>
            <w:tcW w:w="709" w:type="dxa"/>
            <w:tcBorders>
              <w:right w:val="single" w:sz="4" w:space="0" w:color="auto"/>
            </w:tcBorders>
            <w:shd w:val="clear" w:color="auto" w:fill="FFFFFF" w:themeFill="background1"/>
            <w:vAlign w:val="center"/>
          </w:tcPr>
          <w:p w14:paraId="5806D3FE" w14:textId="77777777" w:rsidR="0043350C" w:rsidRPr="0043350C" w:rsidRDefault="0043350C" w:rsidP="001A6F5D">
            <w:pPr>
              <w:pStyle w:val="Textocuadrocentrado"/>
              <w:rPr>
                <w:rFonts w:eastAsiaTheme="minorHAnsi" w:cstheme="minorBidi"/>
                <w:lang w:val="es-MX"/>
              </w:rPr>
            </w:pPr>
          </w:p>
        </w:tc>
        <w:tc>
          <w:tcPr>
            <w:tcW w:w="1051" w:type="dxa"/>
            <w:tcBorders>
              <w:left w:val="single" w:sz="4" w:space="0" w:color="auto"/>
            </w:tcBorders>
            <w:shd w:val="clear" w:color="auto" w:fill="FFFFFF" w:themeFill="background1"/>
            <w:vAlign w:val="center"/>
          </w:tcPr>
          <w:p w14:paraId="18FFAB57"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235CE9F2"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c>
          <w:tcPr>
            <w:tcW w:w="791" w:type="dxa"/>
            <w:shd w:val="clear" w:color="auto" w:fill="FFFFFF" w:themeFill="background1"/>
            <w:vAlign w:val="center"/>
          </w:tcPr>
          <w:p w14:paraId="3E87AB60"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r>
      <w:tr w:rsidR="0043350C" w:rsidRPr="001A6F5D" w14:paraId="7E429213" w14:textId="77777777" w:rsidTr="0043350C">
        <w:trPr>
          <w:cantSplit/>
          <w:jc w:val="center"/>
        </w:trPr>
        <w:tc>
          <w:tcPr>
            <w:tcW w:w="740" w:type="dxa"/>
            <w:gridSpan w:val="2"/>
            <w:shd w:val="clear" w:color="auto" w:fill="D9D9D9" w:themeFill="background1" w:themeFillShade="D9"/>
            <w:noWrap/>
            <w:vAlign w:val="center"/>
          </w:tcPr>
          <w:p w14:paraId="5662E585" w14:textId="77777777" w:rsidR="0043350C" w:rsidRPr="001A6F5D" w:rsidRDefault="0043350C" w:rsidP="001A6F5D">
            <w:pPr>
              <w:pStyle w:val="Textocuadro"/>
              <w:rPr>
                <w:rFonts w:eastAsiaTheme="minorHAnsi" w:cstheme="minorBidi"/>
                <w:b/>
                <w:szCs w:val="22"/>
              </w:rPr>
            </w:pPr>
          </w:p>
        </w:tc>
        <w:tc>
          <w:tcPr>
            <w:tcW w:w="3170" w:type="dxa"/>
            <w:shd w:val="clear" w:color="auto" w:fill="D9D9D9" w:themeFill="background1" w:themeFillShade="D9"/>
            <w:noWrap/>
            <w:vAlign w:val="center"/>
          </w:tcPr>
          <w:p w14:paraId="2B0C122F" w14:textId="77777777" w:rsidR="0043350C" w:rsidRPr="001A6F5D" w:rsidRDefault="0043350C" w:rsidP="001A6F5D">
            <w:pPr>
              <w:pStyle w:val="Textocuadro"/>
              <w:rPr>
                <w:rFonts w:eastAsiaTheme="minorHAnsi" w:cstheme="minorBidi"/>
                <w:b/>
                <w:szCs w:val="22"/>
              </w:rPr>
            </w:pPr>
            <w:r w:rsidRPr="001A6F5D">
              <w:rPr>
                <w:rFonts w:eastAsiaTheme="minorHAnsi" w:cstheme="minorBidi"/>
                <w:b/>
                <w:szCs w:val="22"/>
              </w:rPr>
              <w:t>Procesos</w:t>
            </w:r>
          </w:p>
        </w:tc>
        <w:tc>
          <w:tcPr>
            <w:tcW w:w="993" w:type="dxa"/>
            <w:shd w:val="clear" w:color="auto" w:fill="D9D9D9" w:themeFill="background1" w:themeFillShade="D9"/>
            <w:noWrap/>
            <w:vAlign w:val="center"/>
          </w:tcPr>
          <w:p w14:paraId="09225A03"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05E3DCC4"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709" w:type="dxa"/>
            <w:tcBorders>
              <w:right w:val="single" w:sz="4" w:space="0" w:color="auto"/>
            </w:tcBorders>
            <w:shd w:val="clear" w:color="auto" w:fill="D9D9D9" w:themeFill="background1" w:themeFillShade="D9"/>
            <w:vAlign w:val="center"/>
          </w:tcPr>
          <w:p w14:paraId="1198FD1C"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c>
          <w:tcPr>
            <w:tcW w:w="1051" w:type="dxa"/>
            <w:tcBorders>
              <w:left w:val="single" w:sz="4" w:space="0" w:color="auto"/>
            </w:tcBorders>
            <w:shd w:val="clear" w:color="auto" w:fill="D9D9D9" w:themeFill="background1" w:themeFillShade="D9"/>
            <w:vAlign w:val="center"/>
          </w:tcPr>
          <w:p w14:paraId="3532CD99"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790649C9"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4</w:t>
            </w:r>
          </w:p>
        </w:tc>
        <w:tc>
          <w:tcPr>
            <w:tcW w:w="791" w:type="dxa"/>
            <w:shd w:val="clear" w:color="auto" w:fill="D9D9D9" w:themeFill="background1" w:themeFillShade="D9"/>
            <w:vAlign w:val="center"/>
          </w:tcPr>
          <w:p w14:paraId="014990BF"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4</w:t>
            </w:r>
          </w:p>
        </w:tc>
      </w:tr>
      <w:tr w:rsidR="0043350C" w:rsidRPr="0043350C" w14:paraId="00265166" w14:textId="77777777" w:rsidTr="0043350C">
        <w:trPr>
          <w:cantSplit/>
          <w:jc w:val="center"/>
        </w:trPr>
        <w:tc>
          <w:tcPr>
            <w:tcW w:w="740" w:type="dxa"/>
            <w:gridSpan w:val="2"/>
            <w:shd w:val="clear" w:color="auto" w:fill="auto"/>
            <w:noWrap/>
            <w:vAlign w:val="center"/>
          </w:tcPr>
          <w:p w14:paraId="5AEAE6ED" w14:textId="77777777" w:rsidR="0043350C" w:rsidRPr="0043350C" w:rsidRDefault="0043350C" w:rsidP="001A6F5D">
            <w:pPr>
              <w:pStyle w:val="Textocuadro"/>
            </w:pPr>
          </w:p>
        </w:tc>
        <w:tc>
          <w:tcPr>
            <w:tcW w:w="3170" w:type="dxa"/>
            <w:shd w:val="clear" w:color="auto" w:fill="auto"/>
            <w:noWrap/>
            <w:vAlign w:val="center"/>
          </w:tcPr>
          <w:p w14:paraId="00A9F96E" w14:textId="77777777" w:rsidR="0043350C" w:rsidRPr="0043350C" w:rsidRDefault="0043350C" w:rsidP="001A6F5D">
            <w:pPr>
              <w:pStyle w:val="Textocuadro"/>
            </w:pPr>
            <w:r w:rsidRPr="0043350C">
              <w:t>06 – Hacienda y Crédito Público</w:t>
            </w:r>
          </w:p>
        </w:tc>
        <w:tc>
          <w:tcPr>
            <w:tcW w:w="993" w:type="dxa"/>
            <w:shd w:val="clear" w:color="auto" w:fill="FFFFFF" w:themeFill="background1"/>
            <w:noWrap/>
            <w:vAlign w:val="center"/>
          </w:tcPr>
          <w:p w14:paraId="13D29095" w14:textId="77777777" w:rsidR="0043350C" w:rsidRPr="0043350C" w:rsidRDefault="0043350C" w:rsidP="001A6F5D">
            <w:pPr>
              <w:pStyle w:val="Textocuadrocentrado"/>
            </w:pPr>
          </w:p>
        </w:tc>
        <w:tc>
          <w:tcPr>
            <w:tcW w:w="708" w:type="dxa"/>
            <w:shd w:val="clear" w:color="auto" w:fill="FFFFFF" w:themeFill="background1"/>
            <w:vAlign w:val="center"/>
          </w:tcPr>
          <w:p w14:paraId="100170A3" w14:textId="77777777" w:rsidR="0043350C" w:rsidRPr="0043350C" w:rsidRDefault="0043350C" w:rsidP="001A6F5D">
            <w:pPr>
              <w:pStyle w:val="Textocuadrocentrado"/>
            </w:pPr>
          </w:p>
        </w:tc>
        <w:tc>
          <w:tcPr>
            <w:tcW w:w="709" w:type="dxa"/>
            <w:tcBorders>
              <w:right w:val="single" w:sz="4" w:space="0" w:color="auto"/>
            </w:tcBorders>
            <w:shd w:val="clear" w:color="auto" w:fill="FFFFFF" w:themeFill="background1"/>
            <w:vAlign w:val="center"/>
          </w:tcPr>
          <w:p w14:paraId="224AC74A" w14:textId="77777777" w:rsidR="0043350C" w:rsidRPr="0043350C" w:rsidRDefault="0043350C" w:rsidP="001A6F5D">
            <w:pPr>
              <w:pStyle w:val="Textocuadrocentrado"/>
            </w:pPr>
          </w:p>
        </w:tc>
        <w:tc>
          <w:tcPr>
            <w:tcW w:w="1051" w:type="dxa"/>
            <w:tcBorders>
              <w:left w:val="single" w:sz="4" w:space="0" w:color="auto"/>
            </w:tcBorders>
            <w:shd w:val="clear" w:color="auto" w:fill="FFFFFF" w:themeFill="background1"/>
            <w:vAlign w:val="center"/>
          </w:tcPr>
          <w:p w14:paraId="29CC2834" w14:textId="77777777" w:rsidR="0043350C" w:rsidRPr="0043350C" w:rsidRDefault="0043350C" w:rsidP="001A6F5D">
            <w:pPr>
              <w:pStyle w:val="Textocuadrocentrado"/>
            </w:pPr>
          </w:p>
        </w:tc>
        <w:tc>
          <w:tcPr>
            <w:tcW w:w="558" w:type="dxa"/>
            <w:shd w:val="clear" w:color="auto" w:fill="FFFFFF" w:themeFill="background1"/>
            <w:vAlign w:val="center"/>
          </w:tcPr>
          <w:p w14:paraId="182F2B92" w14:textId="77777777" w:rsidR="0043350C" w:rsidRPr="0043350C" w:rsidRDefault="0043350C" w:rsidP="001A6F5D">
            <w:pPr>
              <w:pStyle w:val="Textocuadrocentrado"/>
            </w:pPr>
            <w:r w:rsidRPr="0043350C">
              <w:t>1</w:t>
            </w:r>
          </w:p>
        </w:tc>
        <w:tc>
          <w:tcPr>
            <w:tcW w:w="791" w:type="dxa"/>
            <w:shd w:val="clear" w:color="auto" w:fill="FFFFFF" w:themeFill="background1"/>
            <w:vAlign w:val="center"/>
          </w:tcPr>
          <w:p w14:paraId="64A7459C" w14:textId="77777777" w:rsidR="0043350C" w:rsidRPr="0043350C" w:rsidRDefault="0043350C" w:rsidP="001A6F5D">
            <w:pPr>
              <w:pStyle w:val="Textocuadrocentrado"/>
            </w:pPr>
            <w:r w:rsidRPr="0043350C">
              <w:t>1</w:t>
            </w:r>
          </w:p>
        </w:tc>
      </w:tr>
      <w:tr w:rsidR="0043350C" w:rsidRPr="0043350C" w14:paraId="0BCFD9B9" w14:textId="77777777" w:rsidTr="0043350C">
        <w:trPr>
          <w:cantSplit/>
          <w:jc w:val="center"/>
        </w:trPr>
        <w:tc>
          <w:tcPr>
            <w:tcW w:w="740" w:type="dxa"/>
            <w:gridSpan w:val="2"/>
            <w:shd w:val="clear" w:color="auto" w:fill="auto"/>
            <w:noWrap/>
            <w:vAlign w:val="center"/>
          </w:tcPr>
          <w:p w14:paraId="590D5812" w14:textId="77777777" w:rsidR="0043350C" w:rsidRPr="0043350C" w:rsidRDefault="0043350C" w:rsidP="001A6F5D">
            <w:pPr>
              <w:pStyle w:val="Textocuadro"/>
            </w:pPr>
          </w:p>
        </w:tc>
        <w:tc>
          <w:tcPr>
            <w:tcW w:w="3170" w:type="dxa"/>
            <w:shd w:val="clear" w:color="auto" w:fill="auto"/>
            <w:noWrap/>
            <w:vAlign w:val="center"/>
          </w:tcPr>
          <w:p w14:paraId="6FF89636" w14:textId="77777777" w:rsidR="0043350C" w:rsidRPr="0043350C" w:rsidRDefault="0043350C" w:rsidP="001A6F5D">
            <w:pPr>
              <w:pStyle w:val="Textocuadro"/>
            </w:pPr>
            <w:r w:rsidRPr="0043350C">
              <w:t>10 – Economía</w:t>
            </w:r>
          </w:p>
        </w:tc>
        <w:tc>
          <w:tcPr>
            <w:tcW w:w="993" w:type="dxa"/>
            <w:shd w:val="clear" w:color="auto" w:fill="FFFFFF" w:themeFill="background1"/>
            <w:noWrap/>
            <w:vAlign w:val="center"/>
          </w:tcPr>
          <w:p w14:paraId="2EA77E85" w14:textId="77777777" w:rsidR="0043350C" w:rsidRPr="0043350C" w:rsidRDefault="0043350C" w:rsidP="001A6F5D">
            <w:pPr>
              <w:pStyle w:val="Textocuadrocentrado"/>
            </w:pPr>
          </w:p>
        </w:tc>
        <w:tc>
          <w:tcPr>
            <w:tcW w:w="708" w:type="dxa"/>
            <w:shd w:val="clear" w:color="auto" w:fill="FFFFFF" w:themeFill="background1"/>
            <w:vAlign w:val="center"/>
          </w:tcPr>
          <w:p w14:paraId="6AAD732E" w14:textId="77777777" w:rsidR="0043350C" w:rsidRPr="0043350C" w:rsidRDefault="0043350C" w:rsidP="001A6F5D">
            <w:pPr>
              <w:pStyle w:val="Textocuadrocentrado"/>
            </w:pPr>
          </w:p>
        </w:tc>
        <w:tc>
          <w:tcPr>
            <w:tcW w:w="709" w:type="dxa"/>
            <w:tcBorders>
              <w:right w:val="single" w:sz="4" w:space="0" w:color="auto"/>
            </w:tcBorders>
            <w:shd w:val="clear" w:color="auto" w:fill="FFFFFF" w:themeFill="background1"/>
            <w:vAlign w:val="center"/>
          </w:tcPr>
          <w:p w14:paraId="1B2894C3" w14:textId="77777777" w:rsidR="0043350C" w:rsidRPr="0043350C" w:rsidRDefault="0043350C" w:rsidP="001A6F5D">
            <w:pPr>
              <w:pStyle w:val="Textocuadrocentrado"/>
            </w:pPr>
          </w:p>
        </w:tc>
        <w:tc>
          <w:tcPr>
            <w:tcW w:w="1051" w:type="dxa"/>
            <w:tcBorders>
              <w:left w:val="single" w:sz="4" w:space="0" w:color="auto"/>
            </w:tcBorders>
            <w:shd w:val="clear" w:color="auto" w:fill="FFFFFF" w:themeFill="background1"/>
            <w:vAlign w:val="center"/>
          </w:tcPr>
          <w:p w14:paraId="7EDFC9A3" w14:textId="77777777" w:rsidR="0043350C" w:rsidRPr="0043350C" w:rsidRDefault="0043350C" w:rsidP="001A6F5D">
            <w:pPr>
              <w:pStyle w:val="Textocuadrocentrado"/>
            </w:pPr>
          </w:p>
        </w:tc>
        <w:tc>
          <w:tcPr>
            <w:tcW w:w="558" w:type="dxa"/>
            <w:shd w:val="clear" w:color="auto" w:fill="FFFFFF" w:themeFill="background1"/>
            <w:vAlign w:val="center"/>
          </w:tcPr>
          <w:p w14:paraId="6A477962" w14:textId="77777777" w:rsidR="0043350C" w:rsidRPr="0043350C" w:rsidRDefault="0043350C" w:rsidP="001A6F5D">
            <w:pPr>
              <w:pStyle w:val="Textocuadrocentrado"/>
            </w:pPr>
            <w:r w:rsidRPr="0043350C">
              <w:t>1</w:t>
            </w:r>
          </w:p>
        </w:tc>
        <w:tc>
          <w:tcPr>
            <w:tcW w:w="791" w:type="dxa"/>
            <w:shd w:val="clear" w:color="auto" w:fill="FFFFFF" w:themeFill="background1"/>
            <w:vAlign w:val="center"/>
          </w:tcPr>
          <w:p w14:paraId="53089884" w14:textId="77777777" w:rsidR="0043350C" w:rsidRPr="0043350C" w:rsidRDefault="0043350C" w:rsidP="001A6F5D">
            <w:pPr>
              <w:pStyle w:val="Textocuadrocentrado"/>
            </w:pPr>
            <w:r w:rsidRPr="0043350C">
              <w:t>1</w:t>
            </w:r>
          </w:p>
        </w:tc>
      </w:tr>
      <w:tr w:rsidR="0043350C" w:rsidRPr="0043350C" w14:paraId="2C4B1710" w14:textId="77777777" w:rsidTr="0043350C">
        <w:trPr>
          <w:cantSplit/>
          <w:jc w:val="center"/>
        </w:trPr>
        <w:tc>
          <w:tcPr>
            <w:tcW w:w="740" w:type="dxa"/>
            <w:gridSpan w:val="2"/>
            <w:shd w:val="clear" w:color="auto" w:fill="auto"/>
            <w:noWrap/>
            <w:vAlign w:val="center"/>
          </w:tcPr>
          <w:p w14:paraId="3FE0328C" w14:textId="77777777" w:rsidR="0043350C" w:rsidRPr="0043350C" w:rsidRDefault="0043350C" w:rsidP="001A6F5D">
            <w:pPr>
              <w:pStyle w:val="Textocuadro"/>
            </w:pPr>
          </w:p>
        </w:tc>
        <w:tc>
          <w:tcPr>
            <w:tcW w:w="3170" w:type="dxa"/>
            <w:shd w:val="clear" w:color="auto" w:fill="auto"/>
            <w:noWrap/>
            <w:vAlign w:val="center"/>
          </w:tcPr>
          <w:p w14:paraId="1700025F" w14:textId="77777777" w:rsidR="0043350C" w:rsidRPr="0043350C" w:rsidRDefault="0043350C" w:rsidP="001A6F5D">
            <w:pPr>
              <w:pStyle w:val="Textocuadro"/>
            </w:pPr>
            <w:r w:rsidRPr="0043350C">
              <w:t>21 – Turismo</w:t>
            </w:r>
          </w:p>
        </w:tc>
        <w:tc>
          <w:tcPr>
            <w:tcW w:w="993" w:type="dxa"/>
            <w:shd w:val="clear" w:color="auto" w:fill="FFFFFF" w:themeFill="background1"/>
            <w:noWrap/>
            <w:vAlign w:val="center"/>
          </w:tcPr>
          <w:p w14:paraId="7667C45C" w14:textId="77777777" w:rsidR="0043350C" w:rsidRPr="0043350C" w:rsidRDefault="0043350C" w:rsidP="001A6F5D">
            <w:pPr>
              <w:pStyle w:val="Textocuadrocentrado"/>
            </w:pPr>
          </w:p>
        </w:tc>
        <w:tc>
          <w:tcPr>
            <w:tcW w:w="708" w:type="dxa"/>
            <w:shd w:val="clear" w:color="auto" w:fill="FFFFFF" w:themeFill="background1"/>
            <w:vAlign w:val="center"/>
          </w:tcPr>
          <w:p w14:paraId="05E4F310" w14:textId="77777777" w:rsidR="0043350C" w:rsidRPr="0043350C" w:rsidRDefault="0043350C" w:rsidP="001A6F5D">
            <w:pPr>
              <w:pStyle w:val="Textocuadrocentrado"/>
            </w:pPr>
          </w:p>
        </w:tc>
        <w:tc>
          <w:tcPr>
            <w:tcW w:w="709" w:type="dxa"/>
            <w:tcBorders>
              <w:right w:val="single" w:sz="4" w:space="0" w:color="auto"/>
            </w:tcBorders>
            <w:shd w:val="clear" w:color="auto" w:fill="FFFFFF" w:themeFill="background1"/>
            <w:vAlign w:val="center"/>
          </w:tcPr>
          <w:p w14:paraId="3B4D672F" w14:textId="77777777" w:rsidR="0043350C" w:rsidRPr="0043350C" w:rsidRDefault="0043350C" w:rsidP="001A6F5D">
            <w:pPr>
              <w:pStyle w:val="Textocuadrocentrado"/>
            </w:pPr>
          </w:p>
        </w:tc>
        <w:tc>
          <w:tcPr>
            <w:tcW w:w="1051" w:type="dxa"/>
            <w:tcBorders>
              <w:left w:val="single" w:sz="4" w:space="0" w:color="auto"/>
            </w:tcBorders>
            <w:shd w:val="clear" w:color="auto" w:fill="FFFFFF" w:themeFill="background1"/>
            <w:vAlign w:val="center"/>
          </w:tcPr>
          <w:p w14:paraId="237C3CA9" w14:textId="77777777" w:rsidR="0043350C" w:rsidRPr="0043350C" w:rsidRDefault="0043350C" w:rsidP="001A6F5D">
            <w:pPr>
              <w:pStyle w:val="Textocuadrocentrado"/>
            </w:pPr>
          </w:p>
        </w:tc>
        <w:tc>
          <w:tcPr>
            <w:tcW w:w="558" w:type="dxa"/>
            <w:shd w:val="clear" w:color="auto" w:fill="FFFFFF" w:themeFill="background1"/>
            <w:vAlign w:val="center"/>
          </w:tcPr>
          <w:p w14:paraId="702FD6EA" w14:textId="77777777" w:rsidR="0043350C" w:rsidRPr="0043350C" w:rsidRDefault="0043350C" w:rsidP="001A6F5D">
            <w:pPr>
              <w:pStyle w:val="Textocuadrocentrado"/>
            </w:pPr>
            <w:r w:rsidRPr="0043350C">
              <w:t>1</w:t>
            </w:r>
          </w:p>
        </w:tc>
        <w:tc>
          <w:tcPr>
            <w:tcW w:w="791" w:type="dxa"/>
            <w:shd w:val="clear" w:color="auto" w:fill="FFFFFF" w:themeFill="background1"/>
            <w:vAlign w:val="center"/>
          </w:tcPr>
          <w:p w14:paraId="7654BFB2" w14:textId="77777777" w:rsidR="0043350C" w:rsidRPr="0043350C" w:rsidRDefault="0043350C" w:rsidP="001A6F5D">
            <w:pPr>
              <w:pStyle w:val="Textocuadrocentrado"/>
            </w:pPr>
            <w:r w:rsidRPr="0043350C">
              <w:t>1</w:t>
            </w:r>
          </w:p>
        </w:tc>
      </w:tr>
      <w:tr w:rsidR="0043350C" w:rsidRPr="0043350C" w14:paraId="6E047782" w14:textId="77777777" w:rsidTr="0043350C">
        <w:trPr>
          <w:cantSplit/>
          <w:jc w:val="center"/>
        </w:trPr>
        <w:tc>
          <w:tcPr>
            <w:tcW w:w="740" w:type="dxa"/>
            <w:gridSpan w:val="2"/>
            <w:shd w:val="clear" w:color="auto" w:fill="auto"/>
            <w:noWrap/>
            <w:vAlign w:val="center"/>
          </w:tcPr>
          <w:p w14:paraId="57C07CFB" w14:textId="77777777" w:rsidR="0043350C" w:rsidRPr="0043350C" w:rsidRDefault="0043350C" w:rsidP="001A6F5D">
            <w:pPr>
              <w:pStyle w:val="Textocuadro"/>
            </w:pPr>
          </w:p>
        </w:tc>
        <w:tc>
          <w:tcPr>
            <w:tcW w:w="3170" w:type="dxa"/>
            <w:shd w:val="clear" w:color="auto" w:fill="auto"/>
            <w:noWrap/>
            <w:vAlign w:val="center"/>
          </w:tcPr>
          <w:p w14:paraId="0E877D8E" w14:textId="77777777" w:rsidR="0043350C" w:rsidRPr="0043350C" w:rsidRDefault="0043350C" w:rsidP="001A6F5D">
            <w:pPr>
              <w:pStyle w:val="Textocuadro"/>
            </w:pPr>
            <w:r w:rsidRPr="0043350C">
              <w:t>27 – Función Pública</w:t>
            </w:r>
          </w:p>
        </w:tc>
        <w:tc>
          <w:tcPr>
            <w:tcW w:w="993" w:type="dxa"/>
            <w:shd w:val="clear" w:color="auto" w:fill="FFFFFF" w:themeFill="background1"/>
            <w:noWrap/>
            <w:vAlign w:val="center"/>
          </w:tcPr>
          <w:p w14:paraId="7EE8784A" w14:textId="77777777" w:rsidR="0043350C" w:rsidRPr="0043350C" w:rsidRDefault="0043350C" w:rsidP="001A6F5D">
            <w:pPr>
              <w:pStyle w:val="Textocuadrocentrado"/>
            </w:pPr>
          </w:p>
        </w:tc>
        <w:tc>
          <w:tcPr>
            <w:tcW w:w="708" w:type="dxa"/>
            <w:shd w:val="clear" w:color="auto" w:fill="FFFFFF" w:themeFill="background1"/>
            <w:vAlign w:val="center"/>
          </w:tcPr>
          <w:p w14:paraId="375BA891" w14:textId="77777777" w:rsidR="0043350C" w:rsidRPr="0043350C" w:rsidRDefault="0043350C" w:rsidP="001A6F5D">
            <w:pPr>
              <w:pStyle w:val="Textocuadrocentrado"/>
            </w:pPr>
            <w:r w:rsidRPr="0043350C">
              <w:t>1</w:t>
            </w:r>
          </w:p>
        </w:tc>
        <w:tc>
          <w:tcPr>
            <w:tcW w:w="709" w:type="dxa"/>
            <w:tcBorders>
              <w:right w:val="single" w:sz="4" w:space="0" w:color="auto"/>
            </w:tcBorders>
            <w:shd w:val="clear" w:color="auto" w:fill="FFFFFF" w:themeFill="background1"/>
            <w:vAlign w:val="center"/>
          </w:tcPr>
          <w:p w14:paraId="525E9BEA" w14:textId="77777777" w:rsidR="0043350C" w:rsidRPr="0043350C" w:rsidRDefault="0043350C" w:rsidP="001A6F5D">
            <w:pPr>
              <w:pStyle w:val="Textocuadrocentrado"/>
            </w:pPr>
            <w:r w:rsidRPr="0043350C">
              <w:t>1</w:t>
            </w:r>
          </w:p>
        </w:tc>
        <w:tc>
          <w:tcPr>
            <w:tcW w:w="1051" w:type="dxa"/>
            <w:tcBorders>
              <w:left w:val="single" w:sz="4" w:space="0" w:color="auto"/>
            </w:tcBorders>
            <w:shd w:val="clear" w:color="auto" w:fill="FFFFFF" w:themeFill="background1"/>
            <w:vAlign w:val="center"/>
          </w:tcPr>
          <w:p w14:paraId="129046AA" w14:textId="77777777" w:rsidR="0043350C" w:rsidRPr="0043350C" w:rsidRDefault="0043350C" w:rsidP="001A6F5D">
            <w:pPr>
              <w:pStyle w:val="Textocuadrocentrado"/>
            </w:pPr>
          </w:p>
        </w:tc>
        <w:tc>
          <w:tcPr>
            <w:tcW w:w="558" w:type="dxa"/>
            <w:shd w:val="clear" w:color="auto" w:fill="FFFFFF" w:themeFill="background1"/>
            <w:vAlign w:val="center"/>
          </w:tcPr>
          <w:p w14:paraId="43F39564" w14:textId="77777777" w:rsidR="0043350C" w:rsidRPr="0043350C" w:rsidRDefault="0043350C" w:rsidP="001A6F5D">
            <w:pPr>
              <w:pStyle w:val="Textocuadrocentrado"/>
            </w:pPr>
            <w:r w:rsidRPr="0043350C">
              <w:t>1</w:t>
            </w:r>
          </w:p>
        </w:tc>
        <w:tc>
          <w:tcPr>
            <w:tcW w:w="791" w:type="dxa"/>
            <w:shd w:val="clear" w:color="auto" w:fill="FFFFFF" w:themeFill="background1"/>
            <w:vAlign w:val="center"/>
          </w:tcPr>
          <w:p w14:paraId="72B6E88E" w14:textId="77777777" w:rsidR="0043350C" w:rsidRPr="0043350C" w:rsidRDefault="0043350C" w:rsidP="001A6F5D">
            <w:pPr>
              <w:pStyle w:val="Textocuadrocentrado"/>
            </w:pPr>
            <w:r w:rsidRPr="0043350C">
              <w:t>1</w:t>
            </w:r>
          </w:p>
        </w:tc>
      </w:tr>
      <w:tr w:rsidR="0043350C" w:rsidRPr="001A6F5D" w14:paraId="5C0A18EA" w14:textId="77777777" w:rsidTr="0043350C">
        <w:trPr>
          <w:cantSplit/>
          <w:jc w:val="center"/>
        </w:trPr>
        <w:tc>
          <w:tcPr>
            <w:tcW w:w="3910" w:type="dxa"/>
            <w:gridSpan w:val="3"/>
            <w:shd w:val="clear" w:color="auto" w:fill="D9D9D9" w:themeFill="background1" w:themeFillShade="D9"/>
            <w:noWrap/>
            <w:vAlign w:val="center"/>
          </w:tcPr>
          <w:p w14:paraId="3C69B408" w14:textId="50298472" w:rsidR="0043350C" w:rsidRPr="001A6F5D" w:rsidDel="002E5590" w:rsidRDefault="0043350C" w:rsidP="001A6F5D">
            <w:pPr>
              <w:pStyle w:val="Textocuadro"/>
              <w:rPr>
                <w:rFonts w:eastAsiaTheme="minorHAnsi" w:cstheme="minorBidi"/>
                <w:b/>
                <w:color w:val="A6A6A6" w:themeColor="background1" w:themeShade="A6"/>
                <w:szCs w:val="22"/>
              </w:rPr>
            </w:pPr>
            <w:r w:rsidRPr="001A6F5D">
              <w:rPr>
                <w:rFonts w:eastAsiaTheme="minorHAnsi" w:cstheme="minorBidi"/>
                <w:b/>
                <w:szCs w:val="22"/>
              </w:rPr>
              <w:t>COMPLEMENTARIAS</w:t>
            </w:r>
            <w:r w:rsidR="000D0312">
              <w:rPr>
                <w:rFonts w:eastAsiaTheme="minorHAnsi" w:cstheme="minorBidi"/>
                <w:b/>
                <w:szCs w:val="22"/>
                <w:vertAlign w:val="superscript"/>
              </w:rPr>
              <w:t xml:space="preserve"> C</w:t>
            </w:r>
            <w:r w:rsidRPr="001A6F5D">
              <w:rPr>
                <w:rFonts w:eastAsiaTheme="minorHAnsi" w:cstheme="minorBidi"/>
                <w:b/>
                <w:szCs w:val="22"/>
                <w:vertAlign w:val="superscript"/>
              </w:rPr>
              <w:t>_/</w:t>
            </w:r>
          </w:p>
        </w:tc>
        <w:tc>
          <w:tcPr>
            <w:tcW w:w="993" w:type="dxa"/>
            <w:shd w:val="clear" w:color="auto" w:fill="D9D9D9" w:themeFill="background1" w:themeFillShade="D9"/>
            <w:noWrap/>
            <w:vAlign w:val="center"/>
          </w:tcPr>
          <w:p w14:paraId="3E2C6FD9"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49CBA29C" w14:textId="77777777" w:rsidR="0043350C" w:rsidRPr="001A6F5D" w:rsidRDefault="0043350C" w:rsidP="001A6F5D">
            <w:pPr>
              <w:pStyle w:val="Textocuadrocentrado"/>
              <w:rPr>
                <w:rFonts w:eastAsiaTheme="minorHAnsi" w:cstheme="minorBidi"/>
                <w:b/>
                <w:szCs w:val="22"/>
              </w:rPr>
            </w:pPr>
          </w:p>
        </w:tc>
        <w:tc>
          <w:tcPr>
            <w:tcW w:w="709" w:type="dxa"/>
            <w:tcBorders>
              <w:right w:val="single" w:sz="4" w:space="0" w:color="auto"/>
            </w:tcBorders>
            <w:shd w:val="clear" w:color="auto" w:fill="D9D9D9" w:themeFill="background1" w:themeFillShade="D9"/>
            <w:vAlign w:val="center"/>
          </w:tcPr>
          <w:p w14:paraId="242A1F27" w14:textId="77777777" w:rsidR="0043350C" w:rsidRPr="001A6F5D" w:rsidRDefault="0043350C" w:rsidP="001A6F5D">
            <w:pPr>
              <w:pStyle w:val="Textocuadrocentrado"/>
              <w:rPr>
                <w:rFonts w:eastAsiaTheme="minorHAnsi" w:cstheme="minorBidi"/>
                <w:b/>
                <w:szCs w:val="22"/>
              </w:rPr>
            </w:pPr>
          </w:p>
        </w:tc>
        <w:tc>
          <w:tcPr>
            <w:tcW w:w="1051" w:type="dxa"/>
            <w:tcBorders>
              <w:left w:val="single" w:sz="4" w:space="0" w:color="auto"/>
            </w:tcBorders>
            <w:shd w:val="clear" w:color="auto" w:fill="D9D9D9" w:themeFill="background1" w:themeFillShade="D9"/>
            <w:vAlign w:val="center"/>
          </w:tcPr>
          <w:p w14:paraId="7EF9E4E5"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53CF1B34"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2</w:t>
            </w:r>
          </w:p>
        </w:tc>
        <w:tc>
          <w:tcPr>
            <w:tcW w:w="791" w:type="dxa"/>
            <w:shd w:val="clear" w:color="auto" w:fill="D9D9D9" w:themeFill="background1" w:themeFillShade="D9"/>
            <w:vAlign w:val="center"/>
          </w:tcPr>
          <w:p w14:paraId="4B537707"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2</w:t>
            </w:r>
          </w:p>
        </w:tc>
      </w:tr>
      <w:tr w:rsidR="0043350C" w:rsidRPr="0043350C" w14:paraId="1CDFE003" w14:textId="77777777" w:rsidTr="0043350C">
        <w:trPr>
          <w:cantSplit/>
          <w:trHeight w:hRule="exact" w:val="57"/>
          <w:jc w:val="center"/>
        </w:trPr>
        <w:tc>
          <w:tcPr>
            <w:tcW w:w="740" w:type="dxa"/>
            <w:gridSpan w:val="2"/>
            <w:shd w:val="clear" w:color="auto" w:fill="auto"/>
            <w:noWrap/>
            <w:vAlign w:val="center"/>
          </w:tcPr>
          <w:p w14:paraId="0A6AACE4" w14:textId="77777777" w:rsidR="0043350C" w:rsidRPr="0043350C" w:rsidRDefault="0043350C" w:rsidP="001A6F5D">
            <w:pPr>
              <w:pStyle w:val="Textocuadro"/>
              <w:rPr>
                <w:rFonts w:eastAsiaTheme="minorHAnsi" w:cstheme="minorBidi"/>
                <w:color w:val="A6A6A6" w:themeColor="background1" w:themeShade="A6"/>
                <w:sz w:val="4"/>
                <w:szCs w:val="4"/>
              </w:rPr>
            </w:pPr>
          </w:p>
        </w:tc>
        <w:tc>
          <w:tcPr>
            <w:tcW w:w="3170" w:type="dxa"/>
            <w:shd w:val="clear" w:color="auto" w:fill="auto"/>
            <w:noWrap/>
            <w:vAlign w:val="center"/>
          </w:tcPr>
          <w:p w14:paraId="39775F2D" w14:textId="77777777" w:rsidR="0043350C" w:rsidRPr="0043350C" w:rsidDel="002E5590" w:rsidRDefault="0043350C" w:rsidP="001A6F5D">
            <w:pPr>
              <w:pStyle w:val="Textocuadro"/>
              <w:rPr>
                <w:rFonts w:eastAsiaTheme="minorHAnsi" w:cstheme="minorBidi"/>
                <w:color w:val="A6A6A6" w:themeColor="background1" w:themeShade="A6"/>
                <w:sz w:val="4"/>
                <w:szCs w:val="4"/>
              </w:rPr>
            </w:pPr>
          </w:p>
        </w:tc>
        <w:tc>
          <w:tcPr>
            <w:tcW w:w="993" w:type="dxa"/>
            <w:shd w:val="clear" w:color="auto" w:fill="FFFFFF" w:themeFill="background1"/>
            <w:noWrap/>
            <w:vAlign w:val="center"/>
          </w:tcPr>
          <w:p w14:paraId="338B0B9A" w14:textId="77777777" w:rsidR="0043350C" w:rsidRPr="0043350C" w:rsidRDefault="0043350C" w:rsidP="001A6F5D">
            <w:pPr>
              <w:pStyle w:val="Textocuadrocentrado"/>
              <w:rPr>
                <w:rFonts w:eastAsiaTheme="minorHAnsi" w:cstheme="minorBidi"/>
                <w:color w:val="A6A6A6" w:themeColor="background1" w:themeShade="A6"/>
                <w:sz w:val="4"/>
                <w:szCs w:val="4"/>
              </w:rPr>
            </w:pPr>
          </w:p>
        </w:tc>
        <w:tc>
          <w:tcPr>
            <w:tcW w:w="708" w:type="dxa"/>
            <w:shd w:val="clear" w:color="auto" w:fill="FFFFFF" w:themeFill="background1"/>
            <w:vAlign w:val="center"/>
          </w:tcPr>
          <w:p w14:paraId="7848ED02" w14:textId="77777777" w:rsidR="0043350C" w:rsidRPr="0043350C" w:rsidRDefault="0043350C" w:rsidP="001A6F5D">
            <w:pPr>
              <w:pStyle w:val="Textocuadrocentrado"/>
              <w:rPr>
                <w:rFonts w:eastAsiaTheme="minorHAnsi" w:cstheme="minorBidi"/>
                <w:color w:val="A6A6A6" w:themeColor="background1" w:themeShade="A6"/>
                <w:sz w:val="4"/>
                <w:szCs w:val="4"/>
              </w:rPr>
            </w:pPr>
          </w:p>
        </w:tc>
        <w:tc>
          <w:tcPr>
            <w:tcW w:w="709" w:type="dxa"/>
            <w:tcBorders>
              <w:right w:val="single" w:sz="4" w:space="0" w:color="auto"/>
            </w:tcBorders>
            <w:shd w:val="clear" w:color="auto" w:fill="FFFFFF" w:themeFill="background1"/>
            <w:vAlign w:val="center"/>
          </w:tcPr>
          <w:p w14:paraId="20B94C4E" w14:textId="77777777" w:rsidR="0043350C" w:rsidRPr="0043350C" w:rsidRDefault="0043350C" w:rsidP="001A6F5D">
            <w:pPr>
              <w:pStyle w:val="Textocuadrocentrado"/>
              <w:rPr>
                <w:rFonts w:eastAsiaTheme="minorHAnsi" w:cstheme="minorBidi"/>
                <w:color w:val="A6A6A6" w:themeColor="background1" w:themeShade="A6"/>
                <w:sz w:val="4"/>
                <w:szCs w:val="4"/>
              </w:rPr>
            </w:pPr>
          </w:p>
        </w:tc>
        <w:tc>
          <w:tcPr>
            <w:tcW w:w="1051" w:type="dxa"/>
            <w:tcBorders>
              <w:left w:val="single" w:sz="4" w:space="0" w:color="auto"/>
            </w:tcBorders>
            <w:shd w:val="clear" w:color="auto" w:fill="FFFFFF" w:themeFill="background1"/>
            <w:vAlign w:val="center"/>
          </w:tcPr>
          <w:p w14:paraId="7FB1196F" w14:textId="77777777" w:rsidR="0043350C" w:rsidRPr="0043350C" w:rsidRDefault="0043350C" w:rsidP="001A6F5D">
            <w:pPr>
              <w:pStyle w:val="Textocuadrocentrado"/>
              <w:rPr>
                <w:rFonts w:eastAsiaTheme="minorHAnsi" w:cstheme="minorBidi"/>
                <w:color w:val="A6A6A6" w:themeColor="background1" w:themeShade="A6"/>
                <w:sz w:val="4"/>
                <w:szCs w:val="4"/>
              </w:rPr>
            </w:pPr>
          </w:p>
        </w:tc>
        <w:tc>
          <w:tcPr>
            <w:tcW w:w="558" w:type="dxa"/>
            <w:shd w:val="clear" w:color="auto" w:fill="FFFFFF" w:themeFill="background1"/>
            <w:vAlign w:val="center"/>
          </w:tcPr>
          <w:p w14:paraId="4829B401" w14:textId="77777777" w:rsidR="0043350C" w:rsidRPr="0043350C" w:rsidRDefault="0043350C" w:rsidP="001A6F5D">
            <w:pPr>
              <w:pStyle w:val="Textocuadrocentrado"/>
              <w:rPr>
                <w:rFonts w:eastAsiaTheme="minorHAnsi" w:cstheme="minorBidi"/>
                <w:color w:val="A6A6A6" w:themeColor="background1" w:themeShade="A6"/>
                <w:sz w:val="4"/>
                <w:szCs w:val="4"/>
              </w:rPr>
            </w:pPr>
          </w:p>
        </w:tc>
        <w:tc>
          <w:tcPr>
            <w:tcW w:w="791" w:type="dxa"/>
            <w:shd w:val="clear" w:color="auto" w:fill="FFFFFF" w:themeFill="background1"/>
            <w:vAlign w:val="center"/>
          </w:tcPr>
          <w:p w14:paraId="02EB6DCC" w14:textId="77777777" w:rsidR="0043350C" w:rsidRPr="0043350C" w:rsidRDefault="0043350C" w:rsidP="001A6F5D">
            <w:pPr>
              <w:pStyle w:val="Textocuadrocentrado"/>
              <w:rPr>
                <w:rFonts w:eastAsiaTheme="minorHAnsi" w:cstheme="minorBidi"/>
                <w:color w:val="A6A6A6" w:themeColor="background1" w:themeShade="A6"/>
                <w:sz w:val="4"/>
                <w:szCs w:val="4"/>
              </w:rPr>
            </w:pPr>
          </w:p>
        </w:tc>
      </w:tr>
      <w:tr w:rsidR="0043350C" w:rsidRPr="001A6F5D" w14:paraId="587231A8" w14:textId="77777777" w:rsidTr="0043350C">
        <w:trPr>
          <w:cantSplit/>
          <w:jc w:val="center"/>
        </w:trPr>
        <w:tc>
          <w:tcPr>
            <w:tcW w:w="740" w:type="dxa"/>
            <w:gridSpan w:val="2"/>
            <w:shd w:val="clear" w:color="auto" w:fill="D9D9D9" w:themeFill="background1" w:themeFillShade="D9"/>
            <w:noWrap/>
            <w:vAlign w:val="center"/>
          </w:tcPr>
          <w:p w14:paraId="53A18FB5" w14:textId="77777777" w:rsidR="0043350C" w:rsidRPr="001A6F5D" w:rsidRDefault="0043350C" w:rsidP="001A6F5D">
            <w:pPr>
              <w:pStyle w:val="Textocuadro"/>
              <w:rPr>
                <w:rFonts w:eastAsiaTheme="minorHAnsi" w:cstheme="minorBidi"/>
                <w:b/>
                <w:szCs w:val="22"/>
              </w:rPr>
            </w:pPr>
          </w:p>
        </w:tc>
        <w:tc>
          <w:tcPr>
            <w:tcW w:w="3170" w:type="dxa"/>
            <w:shd w:val="clear" w:color="auto" w:fill="D9D9D9" w:themeFill="background1" w:themeFillShade="D9"/>
            <w:noWrap/>
            <w:vAlign w:val="center"/>
          </w:tcPr>
          <w:p w14:paraId="78130192" w14:textId="77777777" w:rsidR="0043350C" w:rsidRPr="001A6F5D" w:rsidRDefault="0043350C" w:rsidP="001A6F5D">
            <w:pPr>
              <w:pStyle w:val="Textocuadro"/>
              <w:rPr>
                <w:rFonts w:eastAsiaTheme="minorHAnsi" w:cstheme="minorBidi"/>
                <w:b/>
                <w:szCs w:val="22"/>
              </w:rPr>
            </w:pPr>
            <w:r w:rsidRPr="001A6F5D">
              <w:rPr>
                <w:rFonts w:eastAsiaTheme="minorHAnsi" w:cstheme="minorBidi"/>
                <w:b/>
                <w:szCs w:val="22"/>
              </w:rPr>
              <w:t>Procesos</w:t>
            </w:r>
          </w:p>
        </w:tc>
        <w:tc>
          <w:tcPr>
            <w:tcW w:w="993" w:type="dxa"/>
            <w:shd w:val="clear" w:color="auto" w:fill="D9D9D9" w:themeFill="background1" w:themeFillShade="D9"/>
            <w:noWrap/>
            <w:vAlign w:val="center"/>
          </w:tcPr>
          <w:p w14:paraId="0C3030AF"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2FC859C1" w14:textId="77777777" w:rsidR="0043350C" w:rsidRPr="001A6F5D" w:rsidRDefault="0043350C" w:rsidP="001A6F5D">
            <w:pPr>
              <w:pStyle w:val="Textocuadrocentrado"/>
              <w:rPr>
                <w:rFonts w:eastAsiaTheme="minorHAnsi" w:cstheme="minorBidi"/>
                <w:b/>
                <w:szCs w:val="22"/>
              </w:rPr>
            </w:pPr>
          </w:p>
        </w:tc>
        <w:tc>
          <w:tcPr>
            <w:tcW w:w="709" w:type="dxa"/>
            <w:tcBorders>
              <w:right w:val="single" w:sz="4" w:space="0" w:color="auto"/>
            </w:tcBorders>
            <w:shd w:val="clear" w:color="auto" w:fill="D9D9D9" w:themeFill="background1" w:themeFillShade="D9"/>
            <w:vAlign w:val="center"/>
          </w:tcPr>
          <w:p w14:paraId="34281316" w14:textId="77777777" w:rsidR="0043350C" w:rsidRPr="001A6F5D" w:rsidRDefault="0043350C" w:rsidP="001A6F5D">
            <w:pPr>
              <w:pStyle w:val="Textocuadrocentrado"/>
              <w:rPr>
                <w:rFonts w:eastAsiaTheme="minorHAnsi" w:cstheme="minorBidi"/>
                <w:b/>
                <w:szCs w:val="22"/>
              </w:rPr>
            </w:pPr>
          </w:p>
        </w:tc>
        <w:tc>
          <w:tcPr>
            <w:tcW w:w="1051" w:type="dxa"/>
            <w:tcBorders>
              <w:left w:val="single" w:sz="4" w:space="0" w:color="auto"/>
            </w:tcBorders>
            <w:shd w:val="clear" w:color="auto" w:fill="D9D9D9" w:themeFill="background1" w:themeFillShade="D9"/>
            <w:vAlign w:val="center"/>
          </w:tcPr>
          <w:p w14:paraId="007101E5"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0A626BF0" w14:textId="77777777" w:rsidR="0043350C" w:rsidRPr="001A6F5D" w:rsidRDefault="0043350C" w:rsidP="001A6F5D">
            <w:pPr>
              <w:pStyle w:val="Textocuadrocentrado"/>
              <w:rPr>
                <w:rFonts w:eastAsiaTheme="minorHAnsi" w:cstheme="minorBidi"/>
                <w:b/>
                <w:szCs w:val="22"/>
              </w:rPr>
            </w:pPr>
          </w:p>
        </w:tc>
        <w:tc>
          <w:tcPr>
            <w:tcW w:w="791" w:type="dxa"/>
            <w:shd w:val="clear" w:color="auto" w:fill="D9D9D9" w:themeFill="background1" w:themeFillShade="D9"/>
            <w:vAlign w:val="center"/>
          </w:tcPr>
          <w:p w14:paraId="7CD37D13"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r>
      <w:tr w:rsidR="0043350C" w:rsidRPr="0043350C" w14:paraId="7930874F" w14:textId="77777777" w:rsidTr="0043350C">
        <w:trPr>
          <w:cantSplit/>
          <w:jc w:val="center"/>
        </w:trPr>
        <w:tc>
          <w:tcPr>
            <w:tcW w:w="740" w:type="dxa"/>
            <w:gridSpan w:val="2"/>
            <w:shd w:val="clear" w:color="auto" w:fill="auto"/>
            <w:noWrap/>
            <w:vAlign w:val="center"/>
          </w:tcPr>
          <w:p w14:paraId="2FE7E3E8" w14:textId="77777777" w:rsidR="0043350C" w:rsidRPr="0043350C" w:rsidRDefault="0043350C" w:rsidP="001A6F5D">
            <w:pPr>
              <w:pStyle w:val="Textocuadro"/>
            </w:pPr>
          </w:p>
        </w:tc>
        <w:tc>
          <w:tcPr>
            <w:tcW w:w="3170" w:type="dxa"/>
            <w:shd w:val="clear" w:color="auto" w:fill="auto"/>
            <w:noWrap/>
            <w:vAlign w:val="center"/>
          </w:tcPr>
          <w:p w14:paraId="6E1F0801" w14:textId="77777777" w:rsidR="0043350C" w:rsidRPr="0043350C" w:rsidRDefault="0043350C" w:rsidP="001A6F5D">
            <w:pPr>
              <w:pStyle w:val="Textocuadro"/>
            </w:pPr>
            <w:r w:rsidRPr="0043350C">
              <w:t>20 – Desarrollo Social</w:t>
            </w:r>
          </w:p>
        </w:tc>
        <w:tc>
          <w:tcPr>
            <w:tcW w:w="993" w:type="dxa"/>
            <w:shd w:val="clear" w:color="auto" w:fill="FFFFFF" w:themeFill="background1"/>
            <w:noWrap/>
            <w:vAlign w:val="center"/>
          </w:tcPr>
          <w:p w14:paraId="37830E91" w14:textId="77777777" w:rsidR="0043350C" w:rsidRPr="0043350C" w:rsidRDefault="0043350C" w:rsidP="001A6F5D">
            <w:pPr>
              <w:pStyle w:val="Textocuadrocentrado"/>
              <w:rPr>
                <w:rFonts w:eastAsiaTheme="minorHAnsi" w:cstheme="minorBidi"/>
                <w:lang w:val="es-MX"/>
              </w:rPr>
            </w:pPr>
          </w:p>
        </w:tc>
        <w:tc>
          <w:tcPr>
            <w:tcW w:w="708" w:type="dxa"/>
            <w:shd w:val="clear" w:color="auto" w:fill="FFFFFF" w:themeFill="background1"/>
            <w:vAlign w:val="center"/>
          </w:tcPr>
          <w:p w14:paraId="39D2A26C" w14:textId="77777777" w:rsidR="0043350C" w:rsidRPr="0043350C" w:rsidRDefault="0043350C" w:rsidP="001A6F5D">
            <w:pPr>
              <w:pStyle w:val="Textocuadrocentrado"/>
              <w:rPr>
                <w:rFonts w:eastAsiaTheme="minorHAnsi" w:cstheme="minorBidi"/>
                <w:lang w:val="es-MX"/>
              </w:rPr>
            </w:pPr>
          </w:p>
        </w:tc>
        <w:tc>
          <w:tcPr>
            <w:tcW w:w="709" w:type="dxa"/>
            <w:tcBorders>
              <w:right w:val="single" w:sz="4" w:space="0" w:color="auto"/>
            </w:tcBorders>
            <w:shd w:val="clear" w:color="auto" w:fill="FFFFFF" w:themeFill="background1"/>
            <w:vAlign w:val="center"/>
          </w:tcPr>
          <w:p w14:paraId="60ADE997" w14:textId="77777777" w:rsidR="0043350C" w:rsidRPr="0043350C" w:rsidRDefault="0043350C" w:rsidP="001A6F5D">
            <w:pPr>
              <w:pStyle w:val="Textocuadrocentrado"/>
              <w:rPr>
                <w:rFonts w:eastAsiaTheme="minorHAnsi" w:cstheme="minorBidi"/>
                <w:lang w:val="es-MX"/>
              </w:rPr>
            </w:pPr>
          </w:p>
        </w:tc>
        <w:tc>
          <w:tcPr>
            <w:tcW w:w="1051" w:type="dxa"/>
            <w:tcBorders>
              <w:left w:val="single" w:sz="4" w:space="0" w:color="auto"/>
            </w:tcBorders>
            <w:shd w:val="clear" w:color="auto" w:fill="FFFFFF" w:themeFill="background1"/>
            <w:vAlign w:val="center"/>
          </w:tcPr>
          <w:p w14:paraId="0AE73654" w14:textId="77777777" w:rsidR="0043350C" w:rsidRPr="0043350C" w:rsidRDefault="0043350C" w:rsidP="001A6F5D">
            <w:pPr>
              <w:pStyle w:val="Textocuadrocentrado"/>
              <w:rPr>
                <w:rFonts w:eastAsiaTheme="minorHAnsi" w:cstheme="minorBidi"/>
                <w:lang w:val="es-MX"/>
              </w:rPr>
            </w:pPr>
          </w:p>
        </w:tc>
        <w:tc>
          <w:tcPr>
            <w:tcW w:w="558" w:type="dxa"/>
            <w:shd w:val="clear" w:color="auto" w:fill="FFFFFF" w:themeFill="background1"/>
            <w:vAlign w:val="center"/>
          </w:tcPr>
          <w:p w14:paraId="631BDA47" w14:textId="77777777" w:rsidR="0043350C" w:rsidRPr="0043350C" w:rsidRDefault="0043350C" w:rsidP="001A6F5D">
            <w:pPr>
              <w:pStyle w:val="Textocuadrocentrado"/>
              <w:rPr>
                <w:rFonts w:eastAsiaTheme="minorHAnsi" w:cstheme="minorBidi"/>
                <w:lang w:val="es-MX"/>
              </w:rPr>
            </w:pPr>
          </w:p>
        </w:tc>
        <w:tc>
          <w:tcPr>
            <w:tcW w:w="791" w:type="dxa"/>
            <w:shd w:val="clear" w:color="auto" w:fill="FFFFFF" w:themeFill="background1"/>
            <w:vAlign w:val="center"/>
          </w:tcPr>
          <w:p w14:paraId="3E91C49D"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r>
      <w:tr w:rsidR="0043350C" w:rsidRPr="001A6F5D" w14:paraId="118420EE" w14:textId="77777777" w:rsidTr="0043350C">
        <w:trPr>
          <w:cantSplit/>
          <w:jc w:val="center"/>
        </w:trPr>
        <w:tc>
          <w:tcPr>
            <w:tcW w:w="740" w:type="dxa"/>
            <w:gridSpan w:val="2"/>
            <w:shd w:val="clear" w:color="auto" w:fill="D9D9D9" w:themeFill="background1" w:themeFillShade="D9"/>
            <w:noWrap/>
            <w:vAlign w:val="center"/>
          </w:tcPr>
          <w:p w14:paraId="55C3DE74" w14:textId="77777777" w:rsidR="0043350C" w:rsidRPr="001A6F5D" w:rsidRDefault="0043350C" w:rsidP="001A6F5D">
            <w:pPr>
              <w:pStyle w:val="Textocuadro"/>
              <w:rPr>
                <w:rFonts w:eastAsiaTheme="minorHAnsi" w:cstheme="minorBidi"/>
                <w:b/>
                <w:szCs w:val="22"/>
              </w:rPr>
            </w:pPr>
          </w:p>
        </w:tc>
        <w:tc>
          <w:tcPr>
            <w:tcW w:w="3170" w:type="dxa"/>
            <w:shd w:val="clear" w:color="auto" w:fill="D9D9D9" w:themeFill="background1" w:themeFillShade="D9"/>
            <w:noWrap/>
            <w:vAlign w:val="center"/>
          </w:tcPr>
          <w:p w14:paraId="5639F29D" w14:textId="77777777" w:rsidR="0043350C" w:rsidRPr="001A6F5D" w:rsidRDefault="0043350C" w:rsidP="001A6F5D">
            <w:pPr>
              <w:pStyle w:val="Textocuadro"/>
              <w:rPr>
                <w:rFonts w:eastAsiaTheme="minorHAnsi" w:cstheme="minorBidi"/>
                <w:b/>
                <w:szCs w:val="22"/>
              </w:rPr>
            </w:pPr>
            <w:r w:rsidRPr="001A6F5D">
              <w:rPr>
                <w:rFonts w:eastAsiaTheme="minorHAnsi" w:cstheme="minorBidi"/>
                <w:b/>
                <w:szCs w:val="22"/>
              </w:rPr>
              <w:t>Resultados</w:t>
            </w:r>
          </w:p>
        </w:tc>
        <w:tc>
          <w:tcPr>
            <w:tcW w:w="993" w:type="dxa"/>
            <w:shd w:val="clear" w:color="auto" w:fill="D9D9D9" w:themeFill="background1" w:themeFillShade="D9"/>
            <w:noWrap/>
            <w:vAlign w:val="center"/>
          </w:tcPr>
          <w:p w14:paraId="081D4F26" w14:textId="77777777" w:rsidR="0043350C" w:rsidRPr="001A6F5D" w:rsidRDefault="0043350C" w:rsidP="001A6F5D">
            <w:pPr>
              <w:pStyle w:val="Textocuadrocentrado"/>
              <w:rPr>
                <w:rFonts w:eastAsiaTheme="minorHAnsi" w:cstheme="minorBidi"/>
                <w:b/>
                <w:szCs w:val="22"/>
              </w:rPr>
            </w:pPr>
          </w:p>
        </w:tc>
        <w:tc>
          <w:tcPr>
            <w:tcW w:w="708" w:type="dxa"/>
            <w:shd w:val="clear" w:color="auto" w:fill="D9D9D9" w:themeFill="background1" w:themeFillShade="D9"/>
            <w:vAlign w:val="center"/>
          </w:tcPr>
          <w:p w14:paraId="67721DAC" w14:textId="77777777" w:rsidR="0043350C" w:rsidRPr="001A6F5D" w:rsidRDefault="0043350C" w:rsidP="001A6F5D">
            <w:pPr>
              <w:pStyle w:val="Textocuadrocentrado"/>
              <w:rPr>
                <w:rFonts w:eastAsiaTheme="minorHAnsi" w:cstheme="minorBidi"/>
                <w:b/>
                <w:szCs w:val="22"/>
              </w:rPr>
            </w:pPr>
          </w:p>
        </w:tc>
        <w:tc>
          <w:tcPr>
            <w:tcW w:w="709" w:type="dxa"/>
            <w:tcBorders>
              <w:right w:val="single" w:sz="4" w:space="0" w:color="auto"/>
            </w:tcBorders>
            <w:shd w:val="clear" w:color="auto" w:fill="D9D9D9" w:themeFill="background1" w:themeFillShade="D9"/>
            <w:vAlign w:val="center"/>
          </w:tcPr>
          <w:p w14:paraId="1FE94A85" w14:textId="77777777" w:rsidR="0043350C" w:rsidRPr="001A6F5D" w:rsidRDefault="0043350C" w:rsidP="001A6F5D">
            <w:pPr>
              <w:pStyle w:val="Textocuadrocentrado"/>
              <w:rPr>
                <w:rFonts w:eastAsiaTheme="minorHAnsi" w:cstheme="minorBidi"/>
                <w:b/>
                <w:szCs w:val="22"/>
              </w:rPr>
            </w:pPr>
          </w:p>
        </w:tc>
        <w:tc>
          <w:tcPr>
            <w:tcW w:w="1051" w:type="dxa"/>
            <w:tcBorders>
              <w:left w:val="single" w:sz="4" w:space="0" w:color="auto"/>
            </w:tcBorders>
            <w:shd w:val="clear" w:color="auto" w:fill="D9D9D9" w:themeFill="background1" w:themeFillShade="D9"/>
            <w:vAlign w:val="center"/>
          </w:tcPr>
          <w:p w14:paraId="53DC8D88" w14:textId="77777777" w:rsidR="0043350C" w:rsidRPr="001A6F5D" w:rsidRDefault="0043350C" w:rsidP="001A6F5D">
            <w:pPr>
              <w:pStyle w:val="Textocuadrocentrado"/>
              <w:rPr>
                <w:rFonts w:eastAsiaTheme="minorHAnsi" w:cstheme="minorBidi"/>
                <w:b/>
                <w:szCs w:val="22"/>
              </w:rPr>
            </w:pPr>
          </w:p>
        </w:tc>
        <w:tc>
          <w:tcPr>
            <w:tcW w:w="558" w:type="dxa"/>
            <w:shd w:val="clear" w:color="auto" w:fill="D9D9D9" w:themeFill="background1" w:themeFillShade="D9"/>
            <w:vAlign w:val="center"/>
          </w:tcPr>
          <w:p w14:paraId="4F2E839B" w14:textId="77777777" w:rsidR="0043350C" w:rsidRPr="001A6F5D" w:rsidRDefault="0043350C" w:rsidP="001A6F5D">
            <w:pPr>
              <w:pStyle w:val="Textocuadrocentrado"/>
              <w:rPr>
                <w:rFonts w:eastAsiaTheme="minorHAnsi" w:cstheme="minorBidi"/>
                <w:b/>
                <w:szCs w:val="22"/>
              </w:rPr>
            </w:pPr>
          </w:p>
        </w:tc>
        <w:tc>
          <w:tcPr>
            <w:tcW w:w="791" w:type="dxa"/>
            <w:shd w:val="clear" w:color="auto" w:fill="D9D9D9" w:themeFill="background1" w:themeFillShade="D9"/>
            <w:vAlign w:val="center"/>
          </w:tcPr>
          <w:p w14:paraId="467BAC0C" w14:textId="77777777" w:rsidR="0043350C" w:rsidRPr="001A6F5D" w:rsidRDefault="0043350C" w:rsidP="001A6F5D">
            <w:pPr>
              <w:pStyle w:val="Textocuadrocentrado"/>
              <w:rPr>
                <w:rFonts w:eastAsiaTheme="minorHAnsi" w:cstheme="minorBidi"/>
                <w:b/>
                <w:szCs w:val="22"/>
              </w:rPr>
            </w:pPr>
            <w:r w:rsidRPr="001A6F5D">
              <w:rPr>
                <w:rFonts w:eastAsiaTheme="minorHAnsi" w:cstheme="minorBidi"/>
                <w:b/>
                <w:szCs w:val="22"/>
              </w:rPr>
              <w:t>1</w:t>
            </w:r>
          </w:p>
        </w:tc>
      </w:tr>
      <w:tr w:rsidR="0043350C" w:rsidRPr="0043350C" w14:paraId="49874773" w14:textId="77777777" w:rsidTr="0043350C">
        <w:trPr>
          <w:cantSplit/>
          <w:jc w:val="center"/>
        </w:trPr>
        <w:tc>
          <w:tcPr>
            <w:tcW w:w="740" w:type="dxa"/>
            <w:gridSpan w:val="2"/>
            <w:tcBorders>
              <w:bottom w:val="single" w:sz="12" w:space="0" w:color="auto"/>
            </w:tcBorders>
            <w:shd w:val="clear" w:color="auto" w:fill="auto"/>
            <w:noWrap/>
            <w:vAlign w:val="center"/>
          </w:tcPr>
          <w:p w14:paraId="14EFF267" w14:textId="77777777" w:rsidR="0043350C" w:rsidRPr="0043350C" w:rsidRDefault="0043350C" w:rsidP="001A6F5D">
            <w:pPr>
              <w:pStyle w:val="Textocuadro"/>
            </w:pPr>
          </w:p>
        </w:tc>
        <w:tc>
          <w:tcPr>
            <w:tcW w:w="3170" w:type="dxa"/>
            <w:tcBorders>
              <w:bottom w:val="single" w:sz="12" w:space="0" w:color="auto"/>
            </w:tcBorders>
            <w:shd w:val="clear" w:color="auto" w:fill="auto"/>
            <w:noWrap/>
            <w:vAlign w:val="center"/>
          </w:tcPr>
          <w:p w14:paraId="543305C6" w14:textId="77777777" w:rsidR="0043350C" w:rsidRPr="0043350C" w:rsidRDefault="0043350C" w:rsidP="001A6F5D">
            <w:pPr>
              <w:pStyle w:val="Textocuadro"/>
            </w:pPr>
            <w:r w:rsidRPr="0043350C">
              <w:t>20 – Desarrollo Social</w:t>
            </w:r>
          </w:p>
        </w:tc>
        <w:tc>
          <w:tcPr>
            <w:tcW w:w="993" w:type="dxa"/>
            <w:tcBorders>
              <w:bottom w:val="single" w:sz="12" w:space="0" w:color="auto"/>
            </w:tcBorders>
            <w:shd w:val="clear" w:color="auto" w:fill="FFFFFF" w:themeFill="background1"/>
            <w:noWrap/>
            <w:vAlign w:val="center"/>
          </w:tcPr>
          <w:p w14:paraId="44716B26" w14:textId="77777777" w:rsidR="0043350C" w:rsidRPr="0043350C" w:rsidRDefault="0043350C" w:rsidP="001A6F5D">
            <w:pPr>
              <w:pStyle w:val="Textocuadrocentrado"/>
              <w:rPr>
                <w:rFonts w:eastAsiaTheme="minorHAnsi" w:cstheme="minorBidi"/>
                <w:lang w:val="es-MX"/>
              </w:rPr>
            </w:pPr>
          </w:p>
        </w:tc>
        <w:tc>
          <w:tcPr>
            <w:tcW w:w="708" w:type="dxa"/>
            <w:tcBorders>
              <w:bottom w:val="single" w:sz="12" w:space="0" w:color="auto"/>
            </w:tcBorders>
            <w:shd w:val="clear" w:color="auto" w:fill="FFFFFF" w:themeFill="background1"/>
            <w:vAlign w:val="center"/>
          </w:tcPr>
          <w:p w14:paraId="4E287210" w14:textId="77777777" w:rsidR="0043350C" w:rsidRPr="0043350C" w:rsidRDefault="0043350C" w:rsidP="001A6F5D">
            <w:pPr>
              <w:pStyle w:val="Textocuadrocentrado"/>
              <w:rPr>
                <w:rFonts w:eastAsiaTheme="minorHAnsi" w:cstheme="minorBidi"/>
                <w:lang w:val="es-MX"/>
              </w:rPr>
            </w:pPr>
          </w:p>
        </w:tc>
        <w:tc>
          <w:tcPr>
            <w:tcW w:w="709" w:type="dxa"/>
            <w:tcBorders>
              <w:bottom w:val="single" w:sz="12" w:space="0" w:color="auto"/>
              <w:right w:val="single" w:sz="2" w:space="0" w:color="auto"/>
            </w:tcBorders>
            <w:shd w:val="clear" w:color="auto" w:fill="FFFFFF" w:themeFill="background1"/>
            <w:vAlign w:val="center"/>
          </w:tcPr>
          <w:p w14:paraId="00ACA0D0" w14:textId="77777777" w:rsidR="0043350C" w:rsidRPr="0043350C" w:rsidRDefault="0043350C" w:rsidP="001A6F5D">
            <w:pPr>
              <w:pStyle w:val="Textocuadrocentrado"/>
              <w:rPr>
                <w:rFonts w:eastAsiaTheme="minorHAnsi" w:cstheme="minorBidi"/>
                <w:lang w:val="es-MX"/>
              </w:rPr>
            </w:pPr>
          </w:p>
        </w:tc>
        <w:tc>
          <w:tcPr>
            <w:tcW w:w="1051" w:type="dxa"/>
            <w:tcBorders>
              <w:left w:val="single" w:sz="2" w:space="0" w:color="auto"/>
              <w:bottom w:val="single" w:sz="12" w:space="0" w:color="auto"/>
            </w:tcBorders>
            <w:shd w:val="clear" w:color="auto" w:fill="FFFFFF" w:themeFill="background1"/>
            <w:vAlign w:val="center"/>
          </w:tcPr>
          <w:p w14:paraId="79A20C99" w14:textId="77777777" w:rsidR="0043350C" w:rsidRPr="0043350C" w:rsidRDefault="0043350C" w:rsidP="001A6F5D">
            <w:pPr>
              <w:pStyle w:val="Textocuadrocentrado"/>
            </w:pPr>
          </w:p>
        </w:tc>
        <w:tc>
          <w:tcPr>
            <w:tcW w:w="558" w:type="dxa"/>
            <w:tcBorders>
              <w:bottom w:val="single" w:sz="12" w:space="0" w:color="auto"/>
            </w:tcBorders>
            <w:shd w:val="clear" w:color="auto" w:fill="FFFFFF" w:themeFill="background1"/>
            <w:vAlign w:val="center"/>
          </w:tcPr>
          <w:p w14:paraId="58CA3CE6" w14:textId="77777777" w:rsidR="0043350C" w:rsidRPr="0043350C" w:rsidRDefault="0043350C" w:rsidP="001A6F5D">
            <w:pPr>
              <w:pStyle w:val="Textocuadrocentrado"/>
            </w:pPr>
          </w:p>
        </w:tc>
        <w:tc>
          <w:tcPr>
            <w:tcW w:w="791" w:type="dxa"/>
            <w:tcBorders>
              <w:bottom w:val="single" w:sz="12" w:space="0" w:color="auto"/>
            </w:tcBorders>
            <w:shd w:val="clear" w:color="auto" w:fill="FFFFFF" w:themeFill="background1"/>
            <w:vAlign w:val="center"/>
          </w:tcPr>
          <w:p w14:paraId="618F178C" w14:textId="77777777" w:rsidR="0043350C" w:rsidRPr="0043350C" w:rsidRDefault="0043350C" w:rsidP="001A6F5D">
            <w:pPr>
              <w:pStyle w:val="Textocuadrocentrado"/>
              <w:rPr>
                <w:rFonts w:eastAsiaTheme="minorHAnsi" w:cstheme="minorBidi"/>
                <w:lang w:val="es-MX"/>
              </w:rPr>
            </w:pPr>
            <w:r w:rsidRPr="0043350C">
              <w:rPr>
                <w:rFonts w:eastAsiaTheme="minorHAnsi" w:cstheme="minorBidi"/>
                <w:lang w:val="es-MX"/>
              </w:rPr>
              <w:t>1</w:t>
            </w:r>
          </w:p>
        </w:tc>
      </w:tr>
      <w:tr w:rsidR="0043350C" w:rsidRPr="0043350C" w14:paraId="3BD58211" w14:textId="77777777" w:rsidTr="0043350C">
        <w:trPr>
          <w:cantSplit/>
          <w:jc w:val="center"/>
        </w:trPr>
        <w:tc>
          <w:tcPr>
            <w:tcW w:w="8720" w:type="dxa"/>
            <w:gridSpan w:val="9"/>
            <w:tcBorders>
              <w:top w:val="single" w:sz="12" w:space="0" w:color="auto"/>
            </w:tcBorders>
            <w:shd w:val="clear" w:color="auto" w:fill="auto"/>
            <w:noWrap/>
            <w:vAlign w:val="center"/>
          </w:tcPr>
          <w:p w14:paraId="6805E5A6" w14:textId="28E859C3" w:rsidR="000D0312" w:rsidRPr="00DE52EE" w:rsidRDefault="000D0312" w:rsidP="0043350C">
            <w:pPr>
              <w:spacing w:before="20" w:after="0"/>
              <w:jc w:val="both"/>
              <w:rPr>
                <w:rFonts w:eastAsia="Arial Unicode MS" w:cstheme="minorBidi"/>
                <w:sz w:val="12"/>
                <w:szCs w:val="22"/>
                <w:lang w:val="es-MX" w:eastAsia="en-US"/>
              </w:rPr>
            </w:pPr>
            <w:r w:rsidRPr="00DE52EE">
              <w:rPr>
                <w:rFonts w:eastAsia="Arial Unicode MS" w:cstheme="minorBidi"/>
                <w:sz w:val="12"/>
                <w:szCs w:val="22"/>
                <w:lang w:val="es-MX" w:eastAsia="en-US"/>
              </w:rPr>
              <w:t>A_/</w:t>
            </w:r>
            <w:r w:rsidR="00730032" w:rsidRPr="00DE52EE">
              <w:rPr>
                <w:rFonts w:eastAsia="Arial Unicode MS" w:cstheme="minorBidi"/>
                <w:sz w:val="12"/>
                <w:szCs w:val="22"/>
                <w:lang w:val="es-MX" w:eastAsia="en-US"/>
              </w:rPr>
              <w:t xml:space="preserve"> </w:t>
            </w:r>
            <w:r w:rsidRPr="00DE52EE">
              <w:rPr>
                <w:sz w:val="12"/>
                <w:szCs w:val="12"/>
              </w:rPr>
              <w:t>En</w:t>
            </w:r>
            <w:r w:rsidRPr="00DE52EE">
              <w:t xml:space="preserve"> </w:t>
            </w:r>
            <w:r w:rsidR="00730032" w:rsidRPr="00DE52EE">
              <w:rPr>
                <w:sz w:val="12"/>
                <w:szCs w:val="12"/>
              </w:rPr>
              <w:t>e</w:t>
            </w:r>
            <w:r w:rsidRPr="00DE52EE">
              <w:rPr>
                <w:rFonts w:eastAsia="Arial Unicode MS" w:cstheme="minorBidi"/>
                <w:sz w:val="12"/>
                <w:szCs w:val="12"/>
                <w:lang w:val="es-MX" w:eastAsia="en-US"/>
              </w:rPr>
              <w:t>l periodo</w:t>
            </w:r>
            <w:r w:rsidRPr="00DE52EE">
              <w:rPr>
                <w:rFonts w:eastAsia="Arial Unicode MS" w:cstheme="minorBidi"/>
                <w:sz w:val="12"/>
                <w:szCs w:val="22"/>
                <w:lang w:val="es-MX" w:eastAsia="en-US"/>
              </w:rPr>
              <w:t xml:space="preserve"> reportado no se recibieron evaluaciones coordinadas por </w:t>
            </w:r>
            <w:r w:rsidR="00E17154" w:rsidRPr="00DE52EE">
              <w:rPr>
                <w:rFonts w:eastAsia="Arial Unicode MS" w:cstheme="minorBidi"/>
                <w:sz w:val="12"/>
                <w:szCs w:val="22"/>
                <w:lang w:val="es-MX" w:eastAsia="en-US"/>
              </w:rPr>
              <w:t xml:space="preserve">el </w:t>
            </w:r>
            <w:r w:rsidRPr="00DE52EE">
              <w:rPr>
                <w:rFonts w:eastAsia="Arial Unicode MS" w:cstheme="minorBidi"/>
                <w:sz w:val="12"/>
                <w:szCs w:val="22"/>
                <w:lang w:val="es-MX" w:eastAsia="en-US"/>
              </w:rPr>
              <w:t>CONEVAL.</w:t>
            </w:r>
          </w:p>
          <w:p w14:paraId="65CCEEB3" w14:textId="4F73D76D" w:rsidR="0043350C" w:rsidRPr="00DE52EE" w:rsidRDefault="000D0312" w:rsidP="0043350C">
            <w:pPr>
              <w:spacing w:before="20" w:after="0"/>
              <w:jc w:val="both"/>
              <w:rPr>
                <w:rFonts w:eastAsia="Arial Unicode MS" w:cstheme="minorBidi"/>
                <w:sz w:val="12"/>
                <w:szCs w:val="22"/>
                <w:lang w:val="es-MX" w:eastAsia="en-US"/>
              </w:rPr>
            </w:pPr>
            <w:r w:rsidRPr="00DE52EE">
              <w:rPr>
                <w:rFonts w:eastAsia="Arial Unicode MS" w:cstheme="minorBidi"/>
                <w:sz w:val="12"/>
                <w:szCs w:val="22"/>
                <w:lang w:val="es-MX" w:eastAsia="en-US"/>
              </w:rPr>
              <w:t>B</w:t>
            </w:r>
            <w:r w:rsidR="0043350C" w:rsidRPr="00DE52EE">
              <w:rPr>
                <w:rFonts w:eastAsia="Arial Unicode MS" w:cstheme="minorBidi"/>
                <w:sz w:val="12"/>
                <w:szCs w:val="22"/>
                <w:lang w:val="es-MX" w:eastAsia="en-US"/>
              </w:rPr>
              <w:t>_/ Incluye el Pp P003 Educación y Cultura Indígena que, al inicio del ejercicio fiscal 2016 se encontraba sectorizado al Ramo 11.- Educación Pública, de acuerdo con el Presupuesto de Egresos de la Federación para el Ejercicio Fiscal 2016; no obstante, a partir de la creación del Ramo 48.- Cultura, se “resectorizó” a este.</w:t>
            </w:r>
          </w:p>
          <w:p w14:paraId="01EE46C3" w14:textId="187D9217" w:rsidR="0043350C" w:rsidRPr="00DE52EE" w:rsidRDefault="000D0312" w:rsidP="0043350C">
            <w:pPr>
              <w:spacing w:before="20" w:after="0"/>
              <w:jc w:val="both"/>
              <w:rPr>
                <w:rFonts w:eastAsia="Arial Unicode MS" w:cstheme="minorBidi"/>
                <w:sz w:val="12"/>
                <w:szCs w:val="22"/>
                <w:lang w:val="es-MX" w:eastAsia="en-US"/>
              </w:rPr>
            </w:pPr>
            <w:r w:rsidRPr="00DE52EE">
              <w:rPr>
                <w:rFonts w:eastAsia="Arial Unicode MS" w:cstheme="minorBidi"/>
                <w:sz w:val="12"/>
                <w:szCs w:val="22"/>
                <w:lang w:val="es-MX" w:eastAsia="en-US"/>
              </w:rPr>
              <w:t>C</w:t>
            </w:r>
            <w:r w:rsidR="0043350C" w:rsidRPr="00DE52EE">
              <w:rPr>
                <w:rFonts w:eastAsia="Arial Unicode MS" w:cstheme="minorBidi"/>
                <w:sz w:val="12"/>
                <w:szCs w:val="22"/>
                <w:lang w:val="es-MX" w:eastAsia="en-US"/>
              </w:rPr>
              <w:t>_/ Las Evaluaciones Complementarias son coordinadas directamente por los Ramos, por tal motivo, los valores acumulados por la Instancia de Coordinación pueden presentar diferencias en la suma total.</w:t>
            </w:r>
          </w:p>
          <w:p w14:paraId="2D1D5260" w14:textId="371482BD" w:rsidR="0043350C" w:rsidRPr="00DE52EE" w:rsidRDefault="0043350C" w:rsidP="0043350C">
            <w:pPr>
              <w:spacing w:before="20" w:after="0"/>
              <w:jc w:val="both"/>
              <w:rPr>
                <w:rFonts w:eastAsia="Arial Unicode MS" w:cstheme="minorBidi"/>
                <w:sz w:val="12"/>
                <w:szCs w:val="22"/>
                <w:lang w:val="es-MX" w:eastAsia="en-US"/>
              </w:rPr>
            </w:pPr>
            <w:r w:rsidRPr="00DE52EE">
              <w:rPr>
                <w:rFonts w:eastAsia="Arial Unicode MS" w:cstheme="minorBidi"/>
                <w:sz w:val="12"/>
                <w:szCs w:val="22"/>
                <w:lang w:val="es-MX" w:eastAsia="en-US"/>
              </w:rPr>
              <w:t>Fuente: Unidad de Evaluación del Desempeño con información proporcionada por las dependencias y entidades de la Admi</w:t>
            </w:r>
            <w:r w:rsidR="00E17154" w:rsidRPr="00DE52EE">
              <w:rPr>
                <w:rFonts w:eastAsia="Arial Unicode MS" w:cstheme="minorBidi"/>
                <w:sz w:val="12"/>
                <w:szCs w:val="22"/>
                <w:lang w:val="es-MX" w:eastAsia="en-US"/>
              </w:rPr>
              <w:t>nistración Pública Federal</w:t>
            </w:r>
            <w:r w:rsidRPr="00DE52EE">
              <w:rPr>
                <w:rFonts w:eastAsia="Arial Unicode MS" w:cstheme="minorBidi"/>
                <w:sz w:val="12"/>
                <w:szCs w:val="22"/>
                <w:lang w:val="es-MX" w:eastAsia="en-US"/>
              </w:rPr>
              <w:t>.</w:t>
            </w:r>
          </w:p>
          <w:p w14:paraId="58EDF4CF" w14:textId="77777777" w:rsidR="0043350C" w:rsidRPr="00DE52EE" w:rsidRDefault="0043350C" w:rsidP="0043350C">
            <w:pPr>
              <w:spacing w:before="20" w:after="0"/>
              <w:rPr>
                <w:rFonts w:eastAsiaTheme="minorHAnsi" w:cstheme="minorBidi"/>
                <w:sz w:val="13"/>
                <w:szCs w:val="9"/>
                <w:lang w:val="es-MX" w:eastAsia="en-US"/>
              </w:rPr>
            </w:pPr>
          </w:p>
        </w:tc>
      </w:tr>
    </w:tbl>
    <w:p w14:paraId="08EB89FD" w14:textId="77777777" w:rsidR="0043350C" w:rsidRPr="0043350C" w:rsidRDefault="0043350C" w:rsidP="0020225D">
      <w:pPr>
        <w:pStyle w:val="Cdetexto"/>
        <w:rPr>
          <w:rFonts w:eastAsia="Calibri"/>
        </w:rPr>
      </w:pPr>
      <w:r w:rsidRPr="0043350C">
        <w:rPr>
          <w:rFonts w:eastAsia="Calibri"/>
        </w:rPr>
        <w:t>A continuación, se presenta una síntesis de los resultados de las evaluaciones recibidas en el segundo trimestre de 2017, así como de sus principales hallazgos y recomendaciones.</w:t>
      </w:r>
    </w:p>
    <w:p w14:paraId="4F197125" w14:textId="77777777" w:rsidR="0043350C" w:rsidRPr="0043350C" w:rsidRDefault="0043350C" w:rsidP="0043350C">
      <w:pPr>
        <w:spacing w:before="20"/>
        <w:ind w:left="1276" w:right="1325"/>
        <w:jc w:val="both"/>
        <w:rPr>
          <w:rFonts w:eastAsia="Arial Unicode MS" w:cstheme="minorBidi"/>
          <w:sz w:val="12"/>
          <w:szCs w:val="22"/>
          <w:lang w:val="es-MX" w:eastAsia="en-US"/>
        </w:rPr>
      </w:pPr>
    </w:p>
    <w:p w14:paraId="1E168829" w14:textId="77777777" w:rsidR="0043350C" w:rsidRDefault="0043350C" w:rsidP="00667FE0">
      <w:pPr>
        <w:spacing w:after="0"/>
        <w:rPr>
          <w:rFonts w:eastAsiaTheme="majorEastAsia" w:cstheme="majorBidi"/>
          <w:b/>
          <w:bCs/>
          <w:szCs w:val="22"/>
          <w:lang w:val="es-MX" w:eastAsia="en-US"/>
        </w:rPr>
      </w:pPr>
      <w:bookmarkStart w:id="3" w:name="_Toc479599265"/>
      <w:bookmarkStart w:id="4" w:name="_Toc480972640"/>
      <w:r w:rsidRPr="0043350C">
        <w:br w:type="page"/>
      </w:r>
      <w:r w:rsidRPr="0043350C">
        <w:rPr>
          <w:rFonts w:eastAsiaTheme="majorEastAsia" w:cstheme="majorBidi"/>
          <w:b/>
          <w:bCs/>
          <w:szCs w:val="22"/>
          <w:lang w:val="es-MX" w:eastAsia="en-US"/>
        </w:rPr>
        <w:t>SÍNTESIS DE EVALUACIONES</w:t>
      </w:r>
      <w:bookmarkEnd w:id="3"/>
      <w:bookmarkEnd w:id="4"/>
    </w:p>
    <w:p w14:paraId="61726010" w14:textId="77777777" w:rsidR="00667FE0" w:rsidRPr="0043350C" w:rsidRDefault="00667FE0" w:rsidP="00667FE0">
      <w:pPr>
        <w:spacing w:after="0"/>
        <w:rPr>
          <w:rFonts w:eastAsiaTheme="majorEastAsia" w:cstheme="majorBidi"/>
          <w:b/>
          <w:bCs/>
          <w:szCs w:val="22"/>
          <w:lang w:val="es-MX" w:eastAsia="en-US"/>
        </w:rPr>
      </w:pPr>
    </w:p>
    <w:p w14:paraId="7BDC377A" w14:textId="77777777" w:rsidR="0043350C" w:rsidRPr="0043350C" w:rsidRDefault="0043350C" w:rsidP="0020225D">
      <w:pPr>
        <w:pStyle w:val="Cdetexto"/>
      </w:pPr>
      <w:r w:rsidRPr="0043350C">
        <w:t>En este apartado se presentan los principales resultados de las cinco evaluaciones reportadas a la SHCP durante el segundo trimestre de 2017. Para cada una de ellas, se incluyen la siguiente información de referencia:</w:t>
      </w:r>
    </w:p>
    <w:p w14:paraId="4A493237" w14:textId="77777777" w:rsidR="0043350C" w:rsidRPr="0043350C" w:rsidRDefault="0043350C" w:rsidP="0020225D">
      <w:pPr>
        <w:pStyle w:val="Bala"/>
      </w:pPr>
      <w:r w:rsidRPr="0043350C">
        <w:t xml:space="preserve">Ramo. </w:t>
      </w:r>
    </w:p>
    <w:p w14:paraId="75183B39" w14:textId="77777777" w:rsidR="0043350C" w:rsidRPr="0043350C" w:rsidRDefault="0043350C" w:rsidP="0020225D">
      <w:pPr>
        <w:pStyle w:val="Bala"/>
      </w:pPr>
      <w:r w:rsidRPr="0043350C">
        <w:t>Clave y denominación del Pp.</w:t>
      </w:r>
    </w:p>
    <w:p w14:paraId="3DA4F258" w14:textId="77777777" w:rsidR="0043350C" w:rsidRPr="0043350C" w:rsidRDefault="0043350C" w:rsidP="0020225D">
      <w:pPr>
        <w:pStyle w:val="Bala"/>
      </w:pPr>
      <w:r w:rsidRPr="0043350C">
        <w:t>Unidad(es) Administrativa(s) responsable(s) de la operación del Pp.</w:t>
      </w:r>
    </w:p>
    <w:p w14:paraId="7BF1DE86" w14:textId="77777777" w:rsidR="0043350C" w:rsidRPr="0043350C" w:rsidRDefault="0043350C" w:rsidP="0020225D">
      <w:pPr>
        <w:pStyle w:val="Bala"/>
      </w:pPr>
      <w:r w:rsidRPr="0043350C">
        <w:t>Nombre del(a) funcionario(a) responsable de la operación del Pp.</w:t>
      </w:r>
    </w:p>
    <w:p w14:paraId="08F2C29A" w14:textId="77777777" w:rsidR="0043350C" w:rsidRPr="0043350C" w:rsidRDefault="0043350C" w:rsidP="0020225D">
      <w:pPr>
        <w:pStyle w:val="Bala"/>
      </w:pPr>
      <w:r w:rsidRPr="0043350C">
        <w:t>Tipo y origen de la evaluación.</w:t>
      </w:r>
    </w:p>
    <w:p w14:paraId="6420549A" w14:textId="77777777" w:rsidR="0043350C" w:rsidRPr="0043350C" w:rsidRDefault="0043350C" w:rsidP="0020225D">
      <w:pPr>
        <w:pStyle w:val="Cdetexto"/>
      </w:pPr>
      <w:r w:rsidRPr="0043350C">
        <w:t>Posteriormente, se integra una síntesis del contenido de la evaluación dividida en tres rubros:</w:t>
      </w:r>
    </w:p>
    <w:p w14:paraId="475A7CCC" w14:textId="77777777" w:rsidR="0043350C" w:rsidRPr="0043350C" w:rsidRDefault="0043350C" w:rsidP="0020225D">
      <w:pPr>
        <w:pStyle w:val="Bala"/>
      </w:pPr>
      <w:r w:rsidRPr="0043350C">
        <w:t xml:space="preserve">Descripción del Pp. </w:t>
      </w:r>
    </w:p>
    <w:p w14:paraId="75728AAD" w14:textId="77777777" w:rsidR="0043350C" w:rsidRPr="0043350C" w:rsidRDefault="0043350C" w:rsidP="0020225D">
      <w:pPr>
        <w:pStyle w:val="Bala"/>
      </w:pPr>
      <w:r w:rsidRPr="0043350C">
        <w:t>Principales hallazgos.</w:t>
      </w:r>
    </w:p>
    <w:p w14:paraId="463F169E" w14:textId="77777777" w:rsidR="0043350C" w:rsidRPr="0043350C" w:rsidRDefault="0043350C" w:rsidP="0020225D">
      <w:pPr>
        <w:pStyle w:val="Bala"/>
      </w:pPr>
      <w:r w:rsidRPr="0043350C">
        <w:t>Principales recomendaciones.</w:t>
      </w:r>
    </w:p>
    <w:p w14:paraId="7D538A54" w14:textId="77777777" w:rsidR="0043350C" w:rsidRPr="0043350C" w:rsidRDefault="0043350C" w:rsidP="0020225D">
      <w:pPr>
        <w:pStyle w:val="Cdetexto"/>
      </w:pPr>
      <w:r w:rsidRPr="0043350C">
        <w:t>Asimismo, se brinda información acerca de la contratación de cada evaluación:</w:t>
      </w:r>
    </w:p>
    <w:p w14:paraId="08EEBE0B" w14:textId="77777777" w:rsidR="0043350C" w:rsidRPr="0043350C" w:rsidRDefault="0043350C" w:rsidP="0020225D">
      <w:pPr>
        <w:pStyle w:val="Bala"/>
      </w:pPr>
      <w:r w:rsidRPr="0043350C">
        <w:t>Evaluador externo: Instancia evaluadora, coordinador(a) de la evaluación y forma de contratación.</w:t>
      </w:r>
    </w:p>
    <w:p w14:paraId="49FD537C" w14:textId="77777777" w:rsidR="0043350C" w:rsidRPr="0043350C" w:rsidRDefault="0043350C" w:rsidP="0020225D">
      <w:pPr>
        <w:pStyle w:val="Bala"/>
      </w:pPr>
      <w:r w:rsidRPr="0043350C">
        <w:t xml:space="preserve">Costo de la evaluación. </w:t>
      </w:r>
    </w:p>
    <w:p w14:paraId="16788B53" w14:textId="77777777" w:rsidR="0043350C" w:rsidRPr="0043350C" w:rsidRDefault="0043350C" w:rsidP="0020225D">
      <w:pPr>
        <w:pStyle w:val="Bala"/>
      </w:pPr>
      <w:r w:rsidRPr="0043350C">
        <w:t>Fuente de financiamiento.</w:t>
      </w:r>
    </w:p>
    <w:p w14:paraId="2985A960" w14:textId="77777777" w:rsidR="0043350C" w:rsidRPr="0043350C" w:rsidRDefault="0043350C" w:rsidP="0020225D">
      <w:pPr>
        <w:pStyle w:val="Bala"/>
      </w:pPr>
      <w:r w:rsidRPr="0043350C">
        <w:t>Dirección electrónica del sitio web en donde se puede consultar el informe final de la evaluación.</w:t>
      </w:r>
    </w:p>
    <w:p w14:paraId="07BF8086" w14:textId="5EA2BFAB" w:rsidR="0043350C" w:rsidRPr="0043350C" w:rsidRDefault="0043350C" w:rsidP="0020225D">
      <w:pPr>
        <w:pStyle w:val="Cdetexto"/>
      </w:pPr>
      <w:r w:rsidRPr="0043350C">
        <w:t>La información reportada en la síntesi</w:t>
      </w:r>
      <w:r w:rsidR="00E23B2A">
        <w:t>s</w:t>
      </w:r>
      <w:r w:rsidRPr="0043350C">
        <w:t xml:space="preserve"> de las evaluaciones está contenida en los informes publicados por las dependencias responsables de los Pp que son sujetos a evaluación, conforme lo establecido en el artículo 110 de la LFPRH, y se basan en el informe final presentado por la instancia evaluadora externa, a cargo de cada una de ellas, por lo que reflejan el resultado del análisis realizado por cada evaluador externo. </w:t>
      </w:r>
    </w:p>
    <w:p w14:paraId="58B25471" w14:textId="77777777" w:rsidR="0043350C" w:rsidRPr="0043350C" w:rsidRDefault="0043350C" w:rsidP="0020225D">
      <w:pPr>
        <w:pStyle w:val="Cdetexto"/>
      </w:pPr>
      <w:r w:rsidRPr="0043350C">
        <w:t xml:space="preserve">Cabe señalar que con el fin de fortalecer la transparencia presupuestaria, la SHCP ha puesto a disposición del público en general los informes finales de las evaluaciones en el Portal de Transparencia Presupuestaria a través de la siguiente dirección electrónica: </w:t>
      </w:r>
      <w:hyperlink r:id="rId8" w:history="1">
        <w:r w:rsidRPr="0043350C">
          <w:rPr>
            <w:color w:val="0000FF"/>
            <w:u w:val="single"/>
          </w:rPr>
          <w:t>http://www.transparenciapresupuestaria.gob.mx/es/PTP/SED</w:t>
        </w:r>
      </w:hyperlink>
      <w:r w:rsidRPr="0043350C">
        <w:t xml:space="preserve"> , en la que pueden consultarse los informes a partir de los siguientes criterios de búsqueda: tipo de evaluación, año de conclusión, Ramo, Unidad Responsable (UR) y Pp sujeto a evaluación, entre otros.</w:t>
      </w:r>
    </w:p>
    <w:p w14:paraId="4C5E62FE" w14:textId="77777777" w:rsidR="0043350C" w:rsidRPr="0043350C" w:rsidRDefault="0043350C" w:rsidP="0043350C">
      <w:pPr>
        <w:spacing w:after="0"/>
        <w:rPr>
          <w:rFonts w:eastAsiaTheme="majorEastAsia" w:cstheme="majorBidi"/>
          <w:b/>
          <w:bCs/>
          <w:szCs w:val="22"/>
          <w:lang w:val="es-MX" w:eastAsia="en-US"/>
        </w:rPr>
      </w:pPr>
      <w:r w:rsidRPr="0043350C">
        <w:br w:type="page"/>
      </w:r>
    </w:p>
    <w:p w14:paraId="5C089259" w14:textId="77777777" w:rsidR="0043350C" w:rsidRPr="0043350C" w:rsidRDefault="0043350C" w:rsidP="0043350C">
      <w:pPr>
        <w:keepNext/>
        <w:keepLines/>
        <w:outlineLvl w:val="2"/>
        <w:rPr>
          <w:rFonts w:eastAsiaTheme="majorEastAsia" w:cstheme="majorBidi"/>
          <w:b/>
          <w:bCs/>
          <w:szCs w:val="22"/>
          <w:lang w:val="es-MX" w:eastAsia="en-US"/>
        </w:rPr>
      </w:pPr>
      <w:bookmarkStart w:id="5" w:name="_Toc480972642"/>
      <w:bookmarkStart w:id="6" w:name="_Toc488769244"/>
      <w:r w:rsidRPr="0043350C">
        <w:rPr>
          <w:rFonts w:eastAsiaTheme="majorEastAsia" w:cstheme="majorBidi"/>
          <w:b/>
          <w:bCs/>
          <w:szCs w:val="22"/>
          <w:lang w:val="es-MX" w:eastAsia="en-US"/>
        </w:rPr>
        <w:t>EVALUACIONES DE CONSISTENCIA Y RESULTADOS</w:t>
      </w:r>
      <w:bookmarkEnd w:id="5"/>
      <w:bookmarkEnd w:id="6"/>
    </w:p>
    <w:p w14:paraId="4FE345A2" w14:textId="77777777" w:rsidR="0043350C" w:rsidRPr="0043350C" w:rsidRDefault="0043350C" w:rsidP="0020225D">
      <w:pPr>
        <w:pStyle w:val="Cdetextonegrita"/>
      </w:pPr>
      <w:r w:rsidRPr="0043350C">
        <w:t>Introducción</w:t>
      </w:r>
    </w:p>
    <w:p w14:paraId="5CF347DE" w14:textId="249FE907" w:rsidR="0043350C" w:rsidRPr="0043350C" w:rsidRDefault="0043350C" w:rsidP="00E23B2A">
      <w:pPr>
        <w:pStyle w:val="Cdetexto"/>
      </w:pPr>
      <w:r w:rsidRPr="0043350C">
        <w:t>Los Lineamientos de Evaluación establecen en su numeral Décimo Sexto, que la Evaluación de Consistencia y Resultados (ECR) analiza sistemáticamente el diseño y desempeño global de los Pp, para –entre otros elementos– mejorar su gestión y medir el logro de sus resultados con base en la Matriz de Indicadores para Resultados (MIR).</w:t>
      </w:r>
    </w:p>
    <w:p w14:paraId="7C18FEB0" w14:textId="4A7BCC24" w:rsidR="0043350C" w:rsidRPr="0043350C" w:rsidRDefault="0043350C" w:rsidP="00E23B2A">
      <w:pPr>
        <w:pStyle w:val="Cdetexto"/>
      </w:pPr>
      <w:r w:rsidRPr="0043350C">
        <w:t xml:space="preserve">Cabe señalar que para la realización de las ECR se utiliza 1) el Modelo de Términos de Referencia para la Evaluación de Consistencia y Resultados, aplicable a evaluaciones cuya Instancia de Coordinación es la SHCP, y 2) el Modelo de Términos de Referencia para la Evaluación de Consistencia y Resultados emitido por el CONEVAL; este último para evaluar Pp considerados por el CONEVAL como </w:t>
      </w:r>
      <w:r w:rsidR="008873F7">
        <w:t xml:space="preserve">programas o acciones federales </w:t>
      </w:r>
      <w:r w:rsidRPr="0043350C">
        <w:t>de desarrollo social; de tal forma que para realizar una ECR a un Pp, se utiliza el modelo de términos de referencia del ámbito de coordinación correspondiente.</w:t>
      </w:r>
    </w:p>
    <w:p w14:paraId="65EFAD7B" w14:textId="77777777" w:rsidR="0043350C" w:rsidRPr="0043350C" w:rsidRDefault="0043350C" w:rsidP="0020225D">
      <w:pPr>
        <w:pStyle w:val="Cdetextonegrita"/>
      </w:pPr>
      <w:r w:rsidRPr="0043350C">
        <w:t>Objetivo General</w:t>
      </w:r>
    </w:p>
    <w:p w14:paraId="36DF3827" w14:textId="77777777" w:rsidR="0043350C" w:rsidRPr="0043350C" w:rsidRDefault="0043350C" w:rsidP="00E23B2A">
      <w:pPr>
        <w:pStyle w:val="Cdetexto"/>
      </w:pPr>
      <w:r w:rsidRPr="0043350C">
        <w:t>Evaluar la consistencia y orientación a resultados del Pp, con la finalidad de proveer información que retroalimente su diseño, gestión y orientación a resultados.</w:t>
      </w:r>
    </w:p>
    <w:p w14:paraId="2C79FC4C"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Objetivos específicos</w:t>
      </w:r>
    </w:p>
    <w:p w14:paraId="5ED0B810" w14:textId="77777777" w:rsidR="0043350C" w:rsidRPr="0043350C" w:rsidRDefault="0043350C" w:rsidP="00E23B2A">
      <w:pPr>
        <w:pStyle w:val="Bala"/>
      </w:pPr>
      <w:r w:rsidRPr="0043350C">
        <w:t>Analizar la lógica y congruencia en el diseño del Pp; su vinculación con la planeación sectorial y nacional; la consistencia entre el diseño y la normativa aplicable; así como las posibles complementariedades o coincidencias con otros Pp.</w:t>
      </w:r>
    </w:p>
    <w:p w14:paraId="08323075" w14:textId="77777777" w:rsidR="0043350C" w:rsidRPr="0043350C" w:rsidRDefault="0043350C" w:rsidP="00E23B2A">
      <w:pPr>
        <w:pStyle w:val="Bala"/>
      </w:pPr>
      <w:r w:rsidRPr="0043350C">
        <w:t>Identificar si el Pp cuenta con instrumentos de planeación y orientación a resultados.</w:t>
      </w:r>
    </w:p>
    <w:p w14:paraId="0879A889" w14:textId="77777777" w:rsidR="0043350C" w:rsidRPr="0043350C" w:rsidRDefault="0043350C" w:rsidP="00E23B2A">
      <w:pPr>
        <w:pStyle w:val="Bala"/>
      </w:pPr>
      <w:r w:rsidRPr="0043350C">
        <w:t>Examinar si el Pp ha definido una estrategia de cobertura de mediano y de largo plazos, así como los avances presentados en el ejercicio fiscal evaluado.</w:t>
      </w:r>
    </w:p>
    <w:p w14:paraId="3E4353CE" w14:textId="77777777" w:rsidR="0043350C" w:rsidRPr="0043350C" w:rsidRDefault="0043350C" w:rsidP="00E23B2A">
      <w:pPr>
        <w:pStyle w:val="Bala"/>
      </w:pPr>
      <w:r w:rsidRPr="0043350C">
        <w:t>Analizar los principales procesos establecidos en la normativa aplicable al Pp, así como los sistemas de información con los que cuenta y sus mecanismos de rendición de cuentas.</w:t>
      </w:r>
    </w:p>
    <w:p w14:paraId="37F2DCFA" w14:textId="77777777" w:rsidR="0043350C" w:rsidRPr="0043350C" w:rsidRDefault="0043350C" w:rsidP="00E23B2A">
      <w:pPr>
        <w:pStyle w:val="Bala"/>
      </w:pPr>
      <w:r w:rsidRPr="0043350C">
        <w:t>Identificar si el Pp cuenta con instrumentos que le permitan recabar información para medir el grado de satisfacción de sus beneficiarios o destinatarios.</w:t>
      </w:r>
    </w:p>
    <w:p w14:paraId="7B14462C" w14:textId="77777777" w:rsidR="0043350C" w:rsidRPr="0043350C" w:rsidRDefault="0043350C" w:rsidP="00E23B2A">
      <w:pPr>
        <w:pStyle w:val="Bala"/>
      </w:pPr>
      <w:r w:rsidRPr="0043350C">
        <w:t>Examinar los resultados del Pp respecto de la atención del problema o función de gobierno para el que fue creado.</w:t>
      </w:r>
    </w:p>
    <w:p w14:paraId="53D500A4" w14:textId="77777777" w:rsidR="0043350C" w:rsidRPr="0043350C" w:rsidRDefault="0043350C" w:rsidP="00E23B2A">
      <w:pPr>
        <w:pStyle w:val="Cdetexto"/>
      </w:pPr>
      <w:r w:rsidRPr="0043350C">
        <w:t>Durante el segundo trimestre de 2017, la SHCP recibió tres ECR realizadas a un Pp del Ramo 11 Educación Pública y dos del Ramo 15 Desarrollo Agrario, Territorial y Urbano. A continuación se presenta una síntesis de cada evaluación con sus principales hallazgos y recomendaciones.</w:t>
      </w:r>
    </w:p>
    <w:p w14:paraId="2D867AC1" w14:textId="77777777" w:rsidR="0043350C" w:rsidRPr="0043350C" w:rsidRDefault="0043350C" w:rsidP="0043350C">
      <w:pPr>
        <w:jc w:val="both"/>
        <w:rPr>
          <w:rFonts w:eastAsia="Times New Roman" w:cs="Arial"/>
          <w:szCs w:val="20"/>
          <w:lang w:val="es-ES"/>
        </w:rPr>
      </w:pPr>
    </w:p>
    <w:p w14:paraId="1B201C87" w14:textId="77777777" w:rsidR="0043350C" w:rsidRPr="0043350C" w:rsidRDefault="0043350C" w:rsidP="0043350C">
      <w:r w:rsidRPr="0043350C">
        <w:br w:type="page"/>
      </w:r>
    </w:p>
    <w:tbl>
      <w:tblPr>
        <w:tblStyle w:val="Tablaconcuadrcula321"/>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43350C" w:rsidRPr="0043350C" w14:paraId="3D89BAC8" w14:textId="77777777" w:rsidTr="0043350C">
        <w:trPr>
          <w:trHeight w:val="392"/>
          <w:jc w:val="center"/>
        </w:trPr>
        <w:tc>
          <w:tcPr>
            <w:tcW w:w="10173" w:type="dxa"/>
            <w:gridSpan w:val="5"/>
            <w:shd w:val="clear" w:color="auto" w:fill="D6E3BC" w:themeFill="accent3" w:themeFillTint="66"/>
            <w:vAlign w:val="center"/>
          </w:tcPr>
          <w:p w14:paraId="39F3156D" w14:textId="141AD6F5" w:rsidR="0043350C" w:rsidRPr="0043350C" w:rsidRDefault="0043350C" w:rsidP="00E23B2A">
            <w:pPr>
              <w:pStyle w:val="CABEZA"/>
            </w:pPr>
            <w:r w:rsidRPr="008873F7">
              <w:rPr>
                <w:lang w:val="es-MX"/>
              </w:rPr>
              <w:br w:type="page"/>
            </w:r>
            <w:r w:rsidRPr="0043350C">
              <w:t>Ramo 11. Educación Pública</w:t>
            </w:r>
            <w:r w:rsidR="00E36A30" w:rsidRPr="00E36A30">
              <w:rPr>
                <w:vertAlign w:val="superscript"/>
              </w:rPr>
              <w:t>A_/</w:t>
            </w:r>
          </w:p>
        </w:tc>
      </w:tr>
      <w:tr w:rsidR="0043350C" w:rsidRPr="0043350C" w14:paraId="6BB2A4BA" w14:textId="77777777" w:rsidTr="0043350C">
        <w:trPr>
          <w:jc w:val="center"/>
        </w:trPr>
        <w:tc>
          <w:tcPr>
            <w:tcW w:w="1359" w:type="dxa"/>
            <w:shd w:val="clear" w:color="auto" w:fill="D9D9D9" w:themeFill="background1" w:themeFillShade="D9"/>
          </w:tcPr>
          <w:p w14:paraId="67CF6FBB" w14:textId="77777777" w:rsidR="0043350C" w:rsidRPr="0043350C" w:rsidRDefault="0043350C" w:rsidP="0043350C">
            <w:pPr>
              <w:spacing w:before="20"/>
              <w:rPr>
                <w:b/>
                <w:sz w:val="16"/>
                <w:lang w:val="es-ES"/>
              </w:rPr>
            </w:pPr>
            <w:r w:rsidRPr="0043350C">
              <w:rPr>
                <w:b/>
                <w:sz w:val="16"/>
                <w:lang w:val="es-ES"/>
              </w:rPr>
              <w:t>Clave del Pp:</w:t>
            </w:r>
          </w:p>
        </w:tc>
        <w:tc>
          <w:tcPr>
            <w:tcW w:w="734" w:type="dxa"/>
            <w:shd w:val="clear" w:color="auto" w:fill="D9D9D9" w:themeFill="background1" w:themeFillShade="D9"/>
          </w:tcPr>
          <w:p w14:paraId="1BFE5A6A" w14:textId="77777777" w:rsidR="0043350C" w:rsidRPr="0043350C" w:rsidRDefault="0043350C" w:rsidP="0043350C">
            <w:pPr>
              <w:contextualSpacing/>
              <w:rPr>
                <w:sz w:val="16"/>
                <w:szCs w:val="16"/>
                <w:lang w:val="es-ES" w:eastAsia="en-US"/>
              </w:rPr>
            </w:pPr>
            <w:r w:rsidRPr="0043350C">
              <w:rPr>
                <w:sz w:val="16"/>
                <w:szCs w:val="16"/>
                <w:lang w:val="es-ES" w:eastAsia="en-US"/>
              </w:rPr>
              <w:t>P003</w:t>
            </w:r>
          </w:p>
        </w:tc>
        <w:tc>
          <w:tcPr>
            <w:tcW w:w="1701" w:type="dxa"/>
            <w:gridSpan w:val="2"/>
            <w:shd w:val="clear" w:color="auto" w:fill="D9D9D9" w:themeFill="background1" w:themeFillShade="D9"/>
          </w:tcPr>
          <w:p w14:paraId="07DF4331" w14:textId="77777777" w:rsidR="0043350C" w:rsidRPr="0043350C" w:rsidRDefault="0043350C" w:rsidP="0043350C">
            <w:pPr>
              <w:spacing w:before="20"/>
              <w:rPr>
                <w:b/>
                <w:sz w:val="16"/>
                <w:lang w:val="es-ES"/>
              </w:rPr>
            </w:pPr>
            <w:r w:rsidRPr="0043350C">
              <w:rPr>
                <w:b/>
                <w:sz w:val="16"/>
                <w:lang w:val="es-ES"/>
              </w:rPr>
              <w:t>Denominación:</w:t>
            </w:r>
          </w:p>
        </w:tc>
        <w:tc>
          <w:tcPr>
            <w:tcW w:w="6379" w:type="dxa"/>
            <w:shd w:val="clear" w:color="auto" w:fill="D9D9D9" w:themeFill="background1" w:themeFillShade="D9"/>
          </w:tcPr>
          <w:p w14:paraId="1B216880" w14:textId="77777777" w:rsidR="0043350C" w:rsidRPr="0043350C" w:rsidRDefault="0043350C" w:rsidP="0043350C">
            <w:pPr>
              <w:contextualSpacing/>
              <w:rPr>
                <w:sz w:val="16"/>
                <w:szCs w:val="16"/>
                <w:lang w:val="es-ES" w:eastAsia="en-US"/>
              </w:rPr>
            </w:pPr>
            <w:r w:rsidRPr="0043350C">
              <w:rPr>
                <w:sz w:val="16"/>
                <w:szCs w:val="16"/>
                <w:lang w:val="es-ES" w:eastAsia="en-US"/>
              </w:rPr>
              <w:t>Educación y cultura indígena</w:t>
            </w:r>
          </w:p>
        </w:tc>
      </w:tr>
      <w:tr w:rsidR="0043350C" w:rsidRPr="0043350C" w14:paraId="6FA5EF49" w14:textId="77777777" w:rsidTr="0043350C">
        <w:trPr>
          <w:jc w:val="center"/>
        </w:trPr>
        <w:tc>
          <w:tcPr>
            <w:tcW w:w="2778" w:type="dxa"/>
            <w:gridSpan w:val="3"/>
          </w:tcPr>
          <w:p w14:paraId="3F66768C" w14:textId="77777777" w:rsidR="0043350C" w:rsidRPr="0043350C" w:rsidRDefault="0043350C" w:rsidP="0043350C">
            <w:pPr>
              <w:spacing w:before="20"/>
              <w:rPr>
                <w:b/>
                <w:sz w:val="16"/>
                <w:lang w:val="es-ES"/>
              </w:rPr>
            </w:pPr>
            <w:r w:rsidRPr="0043350C">
              <w:rPr>
                <w:b/>
                <w:sz w:val="16"/>
                <w:lang w:val="es-ES"/>
              </w:rPr>
              <w:t>Unidad Administrativa:</w:t>
            </w:r>
          </w:p>
        </w:tc>
        <w:tc>
          <w:tcPr>
            <w:tcW w:w="7395" w:type="dxa"/>
            <w:gridSpan w:val="2"/>
          </w:tcPr>
          <w:p w14:paraId="58DE9FD1" w14:textId="77777777" w:rsidR="0043350C" w:rsidRPr="0043350C" w:rsidRDefault="0043350C" w:rsidP="0043350C">
            <w:pPr>
              <w:spacing w:before="20"/>
              <w:rPr>
                <w:rFonts w:eastAsia="Times New Roman"/>
                <w:sz w:val="16"/>
                <w:szCs w:val="16"/>
                <w:lang w:val="es-MX" w:eastAsia="en-US"/>
              </w:rPr>
            </w:pPr>
            <w:r w:rsidRPr="0043350C">
              <w:rPr>
                <w:rFonts w:eastAsia="Times New Roman"/>
                <w:sz w:val="16"/>
                <w:szCs w:val="16"/>
                <w:lang w:val="es-MX" w:eastAsia="en-US"/>
              </w:rPr>
              <w:t>Instituto Nacional de Lenguas Indígenas (INALI)</w:t>
            </w:r>
          </w:p>
        </w:tc>
      </w:tr>
      <w:tr w:rsidR="0043350C" w:rsidRPr="0043350C" w14:paraId="399916B8" w14:textId="77777777" w:rsidTr="0043350C">
        <w:trPr>
          <w:jc w:val="center"/>
        </w:trPr>
        <w:tc>
          <w:tcPr>
            <w:tcW w:w="2778" w:type="dxa"/>
            <w:gridSpan w:val="3"/>
          </w:tcPr>
          <w:p w14:paraId="4BD9C5F8" w14:textId="77777777" w:rsidR="0043350C" w:rsidRPr="0043350C" w:rsidRDefault="0043350C" w:rsidP="0043350C">
            <w:pPr>
              <w:spacing w:before="20"/>
              <w:rPr>
                <w:b/>
                <w:sz w:val="16"/>
                <w:lang w:val="es-ES"/>
              </w:rPr>
            </w:pPr>
            <w:r w:rsidRPr="0043350C">
              <w:rPr>
                <w:b/>
                <w:sz w:val="16"/>
                <w:lang w:val="es-ES"/>
              </w:rPr>
              <w:t>Responsable:</w:t>
            </w:r>
          </w:p>
        </w:tc>
        <w:tc>
          <w:tcPr>
            <w:tcW w:w="7395" w:type="dxa"/>
            <w:gridSpan w:val="2"/>
          </w:tcPr>
          <w:p w14:paraId="7C8C9E12" w14:textId="77777777" w:rsidR="0043350C" w:rsidRPr="0043350C" w:rsidRDefault="0043350C" w:rsidP="0043350C">
            <w:pPr>
              <w:spacing w:before="20"/>
              <w:rPr>
                <w:sz w:val="16"/>
                <w:lang w:val="es-ES"/>
              </w:rPr>
            </w:pPr>
            <w:r w:rsidRPr="0043350C">
              <w:rPr>
                <w:sz w:val="16"/>
                <w:lang w:val="es-ES"/>
              </w:rPr>
              <w:t>Mtro. Antolín Celote Preciado</w:t>
            </w:r>
          </w:p>
        </w:tc>
      </w:tr>
      <w:tr w:rsidR="0043350C" w:rsidRPr="0043350C" w14:paraId="050CB1D7" w14:textId="77777777" w:rsidTr="00E36A30">
        <w:trPr>
          <w:jc w:val="center"/>
        </w:trPr>
        <w:tc>
          <w:tcPr>
            <w:tcW w:w="2778" w:type="dxa"/>
            <w:gridSpan w:val="3"/>
            <w:shd w:val="clear" w:color="auto" w:fill="D9D9D9" w:themeFill="background1" w:themeFillShade="D9"/>
          </w:tcPr>
          <w:p w14:paraId="41096630" w14:textId="77777777" w:rsidR="0043350C" w:rsidRPr="0043350C" w:rsidRDefault="0043350C" w:rsidP="0043350C">
            <w:pPr>
              <w:spacing w:before="20"/>
              <w:rPr>
                <w:b/>
                <w:sz w:val="16"/>
                <w:lang w:val="es-ES"/>
              </w:rPr>
            </w:pPr>
            <w:r w:rsidRPr="0043350C">
              <w:rPr>
                <w:b/>
                <w:sz w:val="16"/>
                <w:lang w:val="es-ES"/>
              </w:rPr>
              <w:t>Tipo de Evaluación:</w:t>
            </w:r>
          </w:p>
        </w:tc>
        <w:tc>
          <w:tcPr>
            <w:tcW w:w="7395" w:type="dxa"/>
            <w:gridSpan w:val="2"/>
            <w:shd w:val="clear" w:color="auto" w:fill="D9D9D9" w:themeFill="background1" w:themeFillShade="D9"/>
          </w:tcPr>
          <w:p w14:paraId="20A21502" w14:textId="77777777" w:rsidR="0043350C" w:rsidRPr="0043350C" w:rsidRDefault="0043350C" w:rsidP="0043350C">
            <w:pPr>
              <w:spacing w:before="20"/>
              <w:rPr>
                <w:sz w:val="16"/>
                <w:lang w:val="es-ES"/>
              </w:rPr>
            </w:pPr>
            <w:r w:rsidRPr="0043350C">
              <w:rPr>
                <w:sz w:val="16"/>
                <w:lang w:val="es-ES"/>
              </w:rPr>
              <w:t>Consistencia y Resultados, PAE 2016</w:t>
            </w:r>
          </w:p>
        </w:tc>
      </w:tr>
      <w:tr w:rsidR="00E36A30" w:rsidRPr="00E36A30" w14:paraId="6355980D" w14:textId="77777777" w:rsidTr="00F6193B">
        <w:trPr>
          <w:jc w:val="center"/>
        </w:trPr>
        <w:tc>
          <w:tcPr>
            <w:tcW w:w="10173" w:type="dxa"/>
            <w:gridSpan w:val="5"/>
            <w:shd w:val="clear" w:color="auto" w:fill="auto"/>
          </w:tcPr>
          <w:p w14:paraId="2BB895BF" w14:textId="0E6951AA" w:rsidR="00E36A30" w:rsidRPr="00E36A30" w:rsidRDefault="00E36A30" w:rsidP="0043350C">
            <w:pPr>
              <w:spacing w:before="20"/>
              <w:rPr>
                <w:sz w:val="12"/>
                <w:szCs w:val="12"/>
                <w:lang w:val="es-ES"/>
              </w:rPr>
            </w:pPr>
            <w:r w:rsidRPr="009F1073">
              <w:rPr>
                <w:sz w:val="12"/>
                <w:szCs w:val="12"/>
                <w:vertAlign w:val="superscript"/>
                <w:lang w:val="es-ES"/>
              </w:rPr>
              <w:t>A_/</w:t>
            </w:r>
            <w:r w:rsidR="00866D51" w:rsidRPr="009F1073">
              <w:rPr>
                <w:sz w:val="12"/>
                <w:szCs w:val="12"/>
                <w:lang w:val="es-ES"/>
              </w:rPr>
              <w:t xml:space="preserve"> Actualmente el Pp P003 a cargo del INALI opera </w:t>
            </w:r>
            <w:r w:rsidRPr="009F1073">
              <w:rPr>
                <w:sz w:val="12"/>
                <w:szCs w:val="12"/>
                <w:lang w:val="es-ES"/>
              </w:rPr>
              <w:t>en el Ramo 48 Cultura.</w:t>
            </w:r>
          </w:p>
        </w:tc>
      </w:tr>
    </w:tbl>
    <w:p w14:paraId="530F3CDA" w14:textId="77777777" w:rsidR="0043350C" w:rsidRPr="0043350C" w:rsidRDefault="0043350C" w:rsidP="0043350C">
      <w:pPr>
        <w:spacing w:line="250" w:lineRule="exact"/>
        <w:jc w:val="both"/>
        <w:rPr>
          <w:rFonts w:eastAsia="Times New Roman" w:cs="Arial"/>
          <w:b/>
          <w:szCs w:val="20"/>
          <w:lang w:val="es-ES"/>
        </w:rPr>
      </w:pPr>
    </w:p>
    <w:p w14:paraId="0A9E566F" w14:textId="77777777" w:rsidR="0043350C" w:rsidRPr="0043350C" w:rsidRDefault="0043350C" w:rsidP="0020225D">
      <w:pPr>
        <w:pStyle w:val="Cdetextonegrita"/>
      </w:pPr>
      <w:r w:rsidRPr="0043350C">
        <w:t>Descripción del Pp</w:t>
      </w:r>
    </w:p>
    <w:p w14:paraId="77668EA0" w14:textId="592440AF" w:rsidR="0043350C" w:rsidRPr="0043350C" w:rsidRDefault="0043350C" w:rsidP="00E23B2A">
      <w:pPr>
        <w:pStyle w:val="Cdetexto"/>
      </w:pPr>
      <w:r w:rsidRPr="0043350C">
        <w:t>El Pp P003 inició operaciones en 2008</w:t>
      </w:r>
      <w:r w:rsidR="00866D51">
        <w:t xml:space="preserve"> </w:t>
      </w:r>
      <w:r w:rsidR="00AB1602">
        <w:t>en el R</w:t>
      </w:r>
      <w:r w:rsidR="00866D51">
        <w:t>amo 11 Educación Pública. A partir de la creación de la Secretaría de Cultura el Pp fue resectorizado al Ramo 48,</w:t>
      </w:r>
      <w:r w:rsidRPr="0043350C">
        <w:t xml:space="preserve"> el problema que atiende es “La población indígena evita el uso y trasmisión de su lengua materna, o bien restringe esa práctica a espacios privados y ámbitos familiares”.</w:t>
      </w:r>
    </w:p>
    <w:p w14:paraId="347A9A12" w14:textId="77777777" w:rsidR="0043350C" w:rsidRPr="0043350C" w:rsidRDefault="0043350C" w:rsidP="00E23B2A">
      <w:pPr>
        <w:pStyle w:val="Cdetexto"/>
      </w:pPr>
      <w:r w:rsidRPr="0043350C">
        <w:t>El fin del Pp se definió como “Contribuir a asegurar mayor cobertura, inclusión y equidad educativa entre todos los grupos de la población, para la construcción de una sociedad más justa, mediante la ampliación del uso de las lenguas indígenas en los ámbitos de la vida pública y privada”.</w:t>
      </w:r>
    </w:p>
    <w:p w14:paraId="5E756773" w14:textId="77777777" w:rsidR="0043350C" w:rsidRPr="0043350C" w:rsidRDefault="0043350C" w:rsidP="00E23B2A">
      <w:pPr>
        <w:pStyle w:val="Cdetexto"/>
      </w:pPr>
      <w:r w:rsidRPr="0043350C">
        <w:t>El propósito del Pp definido es “Los hablantes de lenguas indígenas usan sus lenguas en los ámbitos de la vida pública y privada”. Los componentes del Pp son los siguientes: 1) “Número de instituciones públicas que desarrollan programas y/o acciones reconociendo la diversidad cultural y lingüística” y 2) “Coordinar acciones de revitalización, fortalecimiento y desarrollo de las lenguas indígenas nacionales con instituciones públicas, asociaciones y comunidades indígenas”.</w:t>
      </w:r>
    </w:p>
    <w:p w14:paraId="590E887C" w14:textId="5ED25523" w:rsidR="0043350C" w:rsidRPr="0043350C" w:rsidRDefault="0043350C" w:rsidP="00E23B2A">
      <w:pPr>
        <w:pStyle w:val="Cdetexto"/>
      </w:pPr>
      <w:r w:rsidRPr="0043350C">
        <w:t>La Población Potencial (PPo) del Pp está definida como “364 variantes lingüísticas que se hablan en territorio nacional”; mientras que su Población Objetivo (PO) está definida como “Las 47 lenguas indígenas empleadas con atención gubernamental a partir de la intervención del INALI”.</w:t>
      </w:r>
    </w:p>
    <w:p w14:paraId="1D96D17E" w14:textId="77777777" w:rsidR="0043350C" w:rsidRPr="0043350C" w:rsidRDefault="0043350C" w:rsidP="00E23B2A">
      <w:pPr>
        <w:pStyle w:val="Cdetexto"/>
      </w:pPr>
      <w:r w:rsidRPr="0043350C">
        <w:t>Asimismo, el Pp está alineado con el Plan Nacional de Desarrollo 2013-2018 (PND), a través de la Meta Nacional III México con Educación de Calidad, Objetivo 3.2 Garantizar la inclusión y la equidad en el Sistema Educativo, y con el Programa Sectorial de Educación 2013-2018 (PSE), Objetivo 3 Asegurar mayor cobertura, inclusión y equidad educativa entre todos los grupos de la población para la construcción de una sociedad más justa.</w:t>
      </w:r>
    </w:p>
    <w:p w14:paraId="3DEF9D73"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Hallazgos</w:t>
      </w:r>
    </w:p>
    <w:p w14:paraId="2C7813FA" w14:textId="77777777" w:rsidR="0043350C" w:rsidRPr="0043350C" w:rsidRDefault="0043350C" w:rsidP="0043350C">
      <w:pPr>
        <w:spacing w:line="250" w:lineRule="exact"/>
        <w:jc w:val="both"/>
        <w:rPr>
          <w:i/>
          <w:lang w:val="es-ES"/>
        </w:rPr>
      </w:pPr>
      <w:r w:rsidRPr="0043350C">
        <w:rPr>
          <w:i/>
          <w:lang w:val="es-ES"/>
        </w:rPr>
        <w:t>Diseño:</w:t>
      </w:r>
    </w:p>
    <w:p w14:paraId="15A33770" w14:textId="77777777" w:rsidR="0043350C" w:rsidRPr="0043350C" w:rsidRDefault="0043350C" w:rsidP="00E23B2A">
      <w:pPr>
        <w:pStyle w:val="Cdetexto"/>
      </w:pPr>
      <w:r w:rsidRPr="0043350C">
        <w:t>El Pp cuenta con un documento diagnóstico específico en el cual se establecen seis problemas diferenciados, con sus respectivas causas y efectos; de ahí que se presentan seis distintos árboles del problema y sus correspondientes árboles de objetivos.</w:t>
      </w:r>
    </w:p>
    <w:p w14:paraId="31928075" w14:textId="77777777" w:rsidR="0043350C" w:rsidRPr="0043350C" w:rsidRDefault="0043350C" w:rsidP="00E23B2A">
      <w:pPr>
        <w:pStyle w:val="Cdetexto"/>
      </w:pPr>
      <w:r w:rsidRPr="0043350C">
        <w:t>El Pp cuenta con un marco normativo robusto, fundamentado principalmente en la Ley General de Derechos Lingüísticos de los Pueblos Indígenas.</w:t>
      </w:r>
    </w:p>
    <w:p w14:paraId="5C56C7E4" w14:textId="77777777" w:rsidR="0043350C" w:rsidRPr="0043350C" w:rsidRDefault="0043350C" w:rsidP="00E23B2A">
      <w:pPr>
        <w:pStyle w:val="Cdetexto"/>
      </w:pPr>
      <w:r w:rsidRPr="0043350C">
        <w:t>Se observan diversas áreas de oportunidad en el Diagnóstico del Pp: la primera responde a la ausencia de una definición única de la problemática; el diagnóstico puede fortalecerse a través de un replanteamiento de su árbol de problemas y de objetivos, para que sea consistente con el desarrollo metodológico de la MIR.</w:t>
      </w:r>
    </w:p>
    <w:p w14:paraId="083F694C" w14:textId="77777777" w:rsidR="0043350C" w:rsidRPr="0043350C" w:rsidRDefault="0043350C" w:rsidP="00E23B2A">
      <w:pPr>
        <w:pStyle w:val="Cdetexto"/>
      </w:pPr>
      <w:r w:rsidRPr="0043350C">
        <w:t>El propósito del Pp está vinculado con el PND, el PSE y el Programa Institucional del Instituto Nacional de Lenguas Indígenas, al referirse al uso de las lenguas indígenas en los ámbitos de la vida pública y privada, mientras los instrumentos de planeación hablan de su impulso en el ámbito de la educación.</w:t>
      </w:r>
    </w:p>
    <w:p w14:paraId="03B73891" w14:textId="77777777" w:rsidR="0043350C" w:rsidRPr="0043350C" w:rsidRDefault="0043350C" w:rsidP="00E23B2A">
      <w:pPr>
        <w:pStyle w:val="Cdetexto"/>
      </w:pPr>
      <w:r w:rsidRPr="0043350C">
        <w:t>En lo referente a la PPo y PO del Pp, se sugiere que se refiera a un Área de Enfoque Potencial (AEPo) y a un Área de Enfoque Objetivo (AEO); la primera se refiere a las 364 variantes lingüísticas que se hablan en territorio nacional y, la segunda, a las 47 lenguas indígenas que son objeto de atención gubernamental por el INALI en el año que fue evaluado el Pp.</w:t>
      </w:r>
    </w:p>
    <w:p w14:paraId="2701CFBF" w14:textId="4DA9E32C" w:rsidR="0043350C" w:rsidRPr="0043350C" w:rsidRDefault="0043350C" w:rsidP="00E23B2A">
      <w:pPr>
        <w:pStyle w:val="Cdetexto"/>
      </w:pPr>
      <w:r w:rsidRPr="0043350C">
        <w:t>Considerando el AEO mencionada, el Pp presenta coincidencias con el Pp 47-S178 Programa de Apoyo a la Educación Indígena</w:t>
      </w:r>
      <w:r w:rsidR="008873F7">
        <w:t xml:space="preserve"> a cargo de la Comisión Nacional para el Desarrollo de los Pueblos Indígenas (CDI)</w:t>
      </w:r>
      <w:r w:rsidRPr="0043350C">
        <w:t>, el 11-S244 Programa para la Inclusión y Equidad Educativa</w:t>
      </w:r>
      <w:r w:rsidR="008873F7">
        <w:t xml:space="preserve"> de la Secretaría de Educación Pública</w:t>
      </w:r>
      <w:r w:rsidRPr="0043350C">
        <w:t>, y el 47-P013 Planeación y Articulación de la Acción Pública hacia los Pueblos Indígenas</w:t>
      </w:r>
      <w:r w:rsidR="008873F7">
        <w:t>, de CDI</w:t>
      </w:r>
      <w:r w:rsidRPr="0043350C">
        <w:t>.</w:t>
      </w:r>
    </w:p>
    <w:p w14:paraId="0B8B874A" w14:textId="77777777" w:rsidR="0043350C" w:rsidRPr="0043350C" w:rsidRDefault="0043350C" w:rsidP="00E23B2A">
      <w:pPr>
        <w:pStyle w:val="Cdetexto"/>
        <w:rPr>
          <w:i/>
        </w:rPr>
      </w:pPr>
      <w:r w:rsidRPr="0043350C">
        <w:rPr>
          <w:i/>
        </w:rPr>
        <w:t>Planeación y Orientación a Resultados:</w:t>
      </w:r>
    </w:p>
    <w:p w14:paraId="02D1DE81" w14:textId="4618F835" w:rsidR="0043350C" w:rsidRPr="0043350C" w:rsidRDefault="0043350C" w:rsidP="00E23B2A">
      <w:pPr>
        <w:pStyle w:val="Cdetexto"/>
      </w:pPr>
      <w:r w:rsidRPr="0043350C">
        <w:t xml:space="preserve">Se cuenta con suficiente evidencia para corroborar la existencia de instrumentos de planeación a los que el programa contribuye a nivel fin de su MIR: Meta Nacional III México con Educación de Calidad del PND y al Objetivo 3 </w:t>
      </w:r>
      <w:r w:rsidR="008873F7">
        <w:t xml:space="preserve">del PSE: </w:t>
      </w:r>
      <w:r w:rsidRPr="0043350C">
        <w:t>Asegurar mayor cobertura, inclusión y equidad educativa entre todos los grupos de la población para la construcción de una sociedad más justa.</w:t>
      </w:r>
    </w:p>
    <w:p w14:paraId="4851AC51" w14:textId="05ACE157" w:rsidR="0043350C" w:rsidRPr="0043350C" w:rsidRDefault="0043350C" w:rsidP="00E23B2A">
      <w:pPr>
        <w:pStyle w:val="Cdetexto"/>
      </w:pPr>
      <w:r w:rsidRPr="0043350C">
        <w:t>Existen planes de trabajo derivados de ejercicios de planeación anuales que son conocidos por todos los involucrados en el Pp, en los cuales se establecen objetivos y metas. Para el seguimiento y control de estos objetivos y metas se utiliza en primera instancia la MIR y sus resultados se identificaron en distintos instrumentos del INALI: informes al Consejo Nacional del INALI y en los documentos de seguimiento a los logros de los programas derivados del PND, relacionados con el INALI, que se publican anualmente.</w:t>
      </w:r>
    </w:p>
    <w:p w14:paraId="004C74C7" w14:textId="77777777" w:rsidR="0043350C" w:rsidRPr="005F21F0" w:rsidRDefault="0043350C" w:rsidP="005F21F0">
      <w:pPr>
        <w:pStyle w:val="Cdetexto"/>
        <w:rPr>
          <w:i/>
        </w:rPr>
      </w:pPr>
      <w:r w:rsidRPr="005F21F0">
        <w:rPr>
          <w:i/>
        </w:rPr>
        <w:t>Cobertura y Focalización:</w:t>
      </w:r>
    </w:p>
    <w:p w14:paraId="10289624" w14:textId="28706890" w:rsidR="0043350C" w:rsidRPr="0043350C" w:rsidRDefault="0043350C" w:rsidP="005F21F0">
      <w:pPr>
        <w:pStyle w:val="Cdetexto"/>
      </w:pPr>
      <w:r w:rsidRPr="0043350C">
        <w:t>El Pp tiene plenamente identificada el AEO</w:t>
      </w:r>
      <w:r w:rsidR="00AB1602">
        <w:rPr>
          <w:rStyle w:val="Refdenotaalpie"/>
        </w:rPr>
        <w:footnoteReference w:id="2"/>
      </w:r>
      <w:r w:rsidR="00AB1602" w:rsidRPr="00AB1602">
        <w:rPr>
          <w:vertAlign w:val="superscript"/>
        </w:rPr>
        <w:t>_/</w:t>
      </w:r>
      <w:r w:rsidRPr="0043350C">
        <w:t xml:space="preserve"> y presta diversos servicios para atenderla, con base en las atribuciones conferidas en el Estatuto Orgánico del INALI. En cuanto al seguimiento de los resultados sobre el AEO, se cuenta con un indicador en la MIR que da seguimiento a las lenguas indígenas con acción gubernamental a través de la intervención del INALI.</w:t>
      </w:r>
    </w:p>
    <w:p w14:paraId="00149E21" w14:textId="77777777" w:rsidR="0043350C" w:rsidRPr="005F21F0" w:rsidRDefault="0043350C" w:rsidP="005F21F0">
      <w:pPr>
        <w:pStyle w:val="Cdetexto"/>
        <w:rPr>
          <w:i/>
        </w:rPr>
      </w:pPr>
      <w:r w:rsidRPr="005F21F0">
        <w:rPr>
          <w:i/>
        </w:rPr>
        <w:t>Operación:</w:t>
      </w:r>
    </w:p>
    <w:p w14:paraId="3202F891" w14:textId="77777777" w:rsidR="0043350C" w:rsidRPr="0043350C" w:rsidRDefault="0043350C" w:rsidP="005F21F0">
      <w:pPr>
        <w:pStyle w:val="Cdetexto"/>
      </w:pPr>
      <w:r w:rsidRPr="0043350C">
        <w:t>El Pp cuenta con mecanismos estandarizados para la prestación de sus servicios, los cuales se encuentran documentados en diversos manuales de procedimientos.</w:t>
      </w:r>
    </w:p>
    <w:p w14:paraId="37068E87" w14:textId="77777777" w:rsidR="0043350C" w:rsidRPr="0043350C" w:rsidRDefault="0043350C" w:rsidP="005F21F0">
      <w:pPr>
        <w:pStyle w:val="Cdetexto"/>
      </w:pPr>
      <w:r w:rsidRPr="0043350C">
        <w:t>Aunque se encuentran documentados, no es clara la consistencia entre los servicios del Pp y los componentes establecidos en su MIR.</w:t>
      </w:r>
    </w:p>
    <w:p w14:paraId="11969F0C" w14:textId="77777777" w:rsidR="0043350C" w:rsidRPr="0043350C" w:rsidRDefault="0043350C" w:rsidP="005F21F0">
      <w:pPr>
        <w:pStyle w:val="Cdetexto"/>
      </w:pPr>
      <w:r w:rsidRPr="0043350C">
        <w:t>No se encontró evidencia de los criterios de elegibilidad para la selección del AEO, ni evidencia de que la información generada por el Pp se encuentre sistematizada.</w:t>
      </w:r>
    </w:p>
    <w:p w14:paraId="5A604635" w14:textId="77777777" w:rsidR="0043350C" w:rsidRPr="0043350C" w:rsidRDefault="0043350C" w:rsidP="005F21F0">
      <w:pPr>
        <w:pStyle w:val="Cdetexto"/>
        <w:rPr>
          <w:i/>
        </w:rPr>
      </w:pPr>
      <w:r w:rsidRPr="0043350C">
        <w:rPr>
          <w:i/>
        </w:rPr>
        <w:t>Percepción de la Población Atendida:</w:t>
      </w:r>
    </w:p>
    <w:p w14:paraId="3A723798" w14:textId="77777777" w:rsidR="0043350C" w:rsidRPr="0043350C" w:rsidRDefault="0043350C" w:rsidP="005F21F0">
      <w:pPr>
        <w:pStyle w:val="Cdetexto"/>
      </w:pPr>
      <w:r w:rsidRPr="0043350C">
        <w:t>No se identificó que el Pp cuente con mecanismos para conocer la percepción del AEO.</w:t>
      </w:r>
    </w:p>
    <w:p w14:paraId="4ACBA1FA" w14:textId="77777777" w:rsidR="0043350C" w:rsidRPr="0043350C" w:rsidRDefault="0043350C" w:rsidP="005F21F0">
      <w:pPr>
        <w:pStyle w:val="Cdetexto"/>
        <w:rPr>
          <w:i/>
          <w:szCs w:val="22"/>
        </w:rPr>
      </w:pPr>
      <w:r w:rsidRPr="0043350C">
        <w:rPr>
          <w:i/>
          <w:szCs w:val="22"/>
        </w:rPr>
        <w:t>Medición de Resultados:</w:t>
      </w:r>
    </w:p>
    <w:p w14:paraId="0111D2E9" w14:textId="77777777" w:rsidR="0043350C" w:rsidRPr="0043350C" w:rsidRDefault="0043350C" w:rsidP="005F21F0">
      <w:pPr>
        <w:pStyle w:val="Cdetexto"/>
      </w:pPr>
      <w:r w:rsidRPr="0043350C">
        <w:t>El Pp documenta sus resultados a través de la MIR; para el ejercicio 2015, reportó un cumplimiento de 100% en sus metas programadas.</w:t>
      </w:r>
    </w:p>
    <w:p w14:paraId="23D4D504" w14:textId="77777777" w:rsidR="0043350C" w:rsidRPr="0043350C" w:rsidRDefault="0043350C" w:rsidP="005F21F0">
      <w:pPr>
        <w:pStyle w:val="Cdetexto"/>
      </w:pPr>
      <w:r w:rsidRPr="0043350C">
        <w:t>El Pp no cuenta con elementos adicionales para identificar hallazgos relacionados con su fin y su propósito.</w:t>
      </w:r>
    </w:p>
    <w:p w14:paraId="195B4199"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Recomendaciones</w:t>
      </w:r>
    </w:p>
    <w:p w14:paraId="5CF0549C" w14:textId="77777777" w:rsidR="0043350C" w:rsidRPr="0043350C" w:rsidRDefault="0043350C" w:rsidP="005F21F0">
      <w:pPr>
        <w:pStyle w:val="Bala"/>
      </w:pPr>
      <w:r w:rsidRPr="0043350C">
        <w:t>Redefinir la problemática principal del Pp de la siguiente manera: “Las 47 lenguas indígenas con atención gubernamental se encuentran en alto riesgo de desaparición entre la población indígena, principalmente por su exclusión en los espacios públicos e institucionales, y la disminución de su uso” y, a partir de lo anterior, desarrollar el árbol de problemas y de objetivos.</w:t>
      </w:r>
    </w:p>
    <w:p w14:paraId="0AEAD033" w14:textId="77777777" w:rsidR="0043350C" w:rsidRPr="0043350C" w:rsidRDefault="0043350C" w:rsidP="005F21F0">
      <w:pPr>
        <w:pStyle w:val="Bala"/>
      </w:pPr>
      <w:r w:rsidRPr="0043350C">
        <w:t>Considerar el proceso de “resectorización” del Pp a la Secretaría de Cultura, para fines de su alineación a la planeación nacional.</w:t>
      </w:r>
    </w:p>
    <w:p w14:paraId="6D41DABD" w14:textId="77777777" w:rsidR="0043350C" w:rsidRPr="0043350C" w:rsidRDefault="0043350C" w:rsidP="005F21F0">
      <w:pPr>
        <w:pStyle w:val="Bala"/>
      </w:pPr>
      <w:r w:rsidRPr="0043350C">
        <w:t>Considerar la identificación de resultados de Pp coincidentes para valorar la estrategia de coordinación del Pp.</w:t>
      </w:r>
    </w:p>
    <w:p w14:paraId="127176EE" w14:textId="77777777" w:rsidR="0043350C" w:rsidRPr="0043350C" w:rsidRDefault="0043350C" w:rsidP="005F21F0">
      <w:pPr>
        <w:pStyle w:val="Bala"/>
      </w:pPr>
      <w:r w:rsidRPr="0043350C">
        <w:t>Realizar una revisión de los componentes de la MIR y compararlos con los servicios efectivamente asociados al Pp, lo que permitirá fortalecer la Lógica Vertical de la MIR del Pp.</w:t>
      </w:r>
    </w:p>
    <w:p w14:paraId="25EC3C17" w14:textId="77777777" w:rsidR="0043350C" w:rsidRPr="0043350C" w:rsidRDefault="0043350C" w:rsidP="005F21F0">
      <w:pPr>
        <w:pStyle w:val="Bala"/>
      </w:pPr>
      <w:r w:rsidRPr="0043350C">
        <w:t>Valorar la pertinencia del diseño del Pp a partir de la “resectorización” del Pp al Ramo 48 Cultura, así como la actualización de su diagnóstico, apegándose a la Metodología de Marco Lógico (MML), para definir con mayor precisión el propósito del Pp, los servicios que presta (componentes) y su contribución (fin).</w:t>
      </w:r>
    </w:p>
    <w:p w14:paraId="72C9F799" w14:textId="77777777" w:rsidR="0043350C" w:rsidRPr="0043350C" w:rsidRDefault="0043350C" w:rsidP="005F21F0">
      <w:pPr>
        <w:pStyle w:val="Bala"/>
      </w:pPr>
      <w:r w:rsidRPr="0043350C">
        <w:t>Desarrollar puntualmente una estrategia de cobertura y focalización de beneficiarios o receptores de apoyos.</w:t>
      </w:r>
    </w:p>
    <w:p w14:paraId="492CA018" w14:textId="77777777" w:rsidR="0043350C" w:rsidRPr="0043350C" w:rsidRDefault="0043350C" w:rsidP="005F21F0">
      <w:pPr>
        <w:pStyle w:val="Bala"/>
      </w:pPr>
      <w:r w:rsidRPr="0043350C">
        <w:t>Definir con precisión los componentes que presta el Pp, para alinearlos con los procedimientos documentados que tiene el INALI.</w:t>
      </w:r>
    </w:p>
    <w:p w14:paraId="500687C4" w14:textId="77777777" w:rsidR="0043350C" w:rsidRPr="0043350C" w:rsidRDefault="0043350C" w:rsidP="005F21F0">
      <w:pPr>
        <w:pStyle w:val="Bala"/>
      </w:pPr>
      <w:r w:rsidRPr="0043350C">
        <w:t>Desarrollar los criterios y mecanismos que soporten la estrategia de determinación del AEO y la focalización que ha de utilizar el Pp para la selección de los beneficiarios de las acciones que desarrolla, de acuerdo con su MIR.</w:t>
      </w:r>
    </w:p>
    <w:p w14:paraId="25935C3F" w14:textId="77777777" w:rsidR="0043350C" w:rsidRPr="0043350C" w:rsidRDefault="0043350C" w:rsidP="005F21F0">
      <w:pPr>
        <w:pStyle w:val="Bala"/>
      </w:pPr>
      <w:r w:rsidRPr="0043350C">
        <w:t>Implementar mecanismos de recolección —como cuestionarios o encuestas— a beneficiarios o receptores de apoyos, para medir su grado de satisfacción sobre los servicios que ofrece el Pp.</w:t>
      </w:r>
    </w:p>
    <w:p w14:paraId="2146A1E6" w14:textId="77777777" w:rsidR="0043350C" w:rsidRPr="0043350C" w:rsidRDefault="0043350C" w:rsidP="005F21F0">
      <w:pPr>
        <w:pStyle w:val="Bala"/>
      </w:pPr>
      <w:r w:rsidRPr="0043350C">
        <w:t>Revisar y, en su caso, replantear el diseño y el diagnóstico del Pp, definiendo los resultados esperados respecto de la atención del problema que atiende el Pp.</w:t>
      </w:r>
    </w:p>
    <w:p w14:paraId="2DBDB332" w14:textId="77777777" w:rsidR="0043350C" w:rsidRPr="0043350C" w:rsidRDefault="0043350C" w:rsidP="005F21F0">
      <w:pPr>
        <w:autoSpaceDE w:val="0"/>
        <w:autoSpaceDN w:val="0"/>
        <w:adjustRightInd w:val="0"/>
        <w:spacing w:line="250" w:lineRule="exact"/>
        <w:ind w:left="66"/>
        <w:jc w:val="both"/>
        <w:rPr>
          <w:rFonts w:eastAsia="Calibri" w:cs="Arial"/>
          <w:szCs w:val="20"/>
          <w:lang w:val="es-ES"/>
        </w:rPr>
      </w:pPr>
    </w:p>
    <w:tbl>
      <w:tblPr>
        <w:tblStyle w:val="Tablaconcuadrcula3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43350C" w:rsidRPr="0043350C" w14:paraId="5E4E3557" w14:textId="77777777" w:rsidTr="0043350C">
        <w:tc>
          <w:tcPr>
            <w:tcW w:w="749" w:type="pct"/>
            <w:vAlign w:val="center"/>
          </w:tcPr>
          <w:p w14:paraId="6190594F" w14:textId="77777777" w:rsidR="0043350C" w:rsidRPr="0043350C" w:rsidRDefault="0043350C" w:rsidP="0043350C">
            <w:pPr>
              <w:spacing w:before="20" w:after="0"/>
              <w:ind w:left="170"/>
              <w:rPr>
                <w:b/>
                <w:sz w:val="16"/>
                <w:lang w:val="es-ES"/>
              </w:rPr>
            </w:pPr>
            <w:r w:rsidRPr="0043350C">
              <w:rPr>
                <w:b/>
                <w:sz w:val="16"/>
                <w:lang w:val="es-ES"/>
              </w:rPr>
              <w:t>Evaluador Externo:</w:t>
            </w:r>
          </w:p>
        </w:tc>
        <w:tc>
          <w:tcPr>
            <w:tcW w:w="4251" w:type="pct"/>
            <w:gridSpan w:val="3"/>
          </w:tcPr>
          <w:p w14:paraId="79BF04DC" w14:textId="77777777" w:rsidR="0043350C" w:rsidRPr="0043350C" w:rsidRDefault="0043350C" w:rsidP="0043350C">
            <w:pPr>
              <w:spacing w:before="20" w:after="0"/>
              <w:ind w:left="113"/>
              <w:rPr>
                <w:sz w:val="16"/>
                <w:lang w:val="es-ES"/>
              </w:rPr>
            </w:pPr>
            <w:r w:rsidRPr="0043350C">
              <w:rPr>
                <w:sz w:val="16"/>
                <w:lang w:val="es-ES"/>
              </w:rPr>
              <w:t>1. Instancia Evaluadora: Instituto de Investigaciones Sociales de la Universidad Nacional Autónoma de México</w:t>
            </w:r>
          </w:p>
          <w:p w14:paraId="302A71F8" w14:textId="77777777" w:rsidR="0043350C" w:rsidRPr="0043350C" w:rsidRDefault="0043350C" w:rsidP="0043350C">
            <w:pPr>
              <w:spacing w:before="20" w:after="0"/>
              <w:ind w:left="113"/>
              <w:rPr>
                <w:sz w:val="16"/>
                <w:lang w:val="es-ES"/>
              </w:rPr>
            </w:pPr>
            <w:r w:rsidRPr="0043350C">
              <w:rPr>
                <w:sz w:val="16"/>
                <w:lang w:val="es-ES"/>
              </w:rPr>
              <w:t>2. Coordinador de la Evaluación: Carlos López Alanís</w:t>
            </w:r>
          </w:p>
          <w:p w14:paraId="67630F48" w14:textId="77777777" w:rsidR="0043350C" w:rsidRPr="0043350C" w:rsidRDefault="0043350C" w:rsidP="0043350C">
            <w:pPr>
              <w:spacing w:before="20" w:after="0"/>
              <w:ind w:left="113"/>
              <w:rPr>
                <w:sz w:val="16"/>
                <w:lang w:val="es-ES"/>
              </w:rPr>
            </w:pPr>
            <w:r w:rsidRPr="0043350C">
              <w:rPr>
                <w:sz w:val="16"/>
                <w:lang w:val="es-ES"/>
              </w:rPr>
              <w:t>3. Forma de contratación: Adjudicación directa</w:t>
            </w:r>
          </w:p>
        </w:tc>
      </w:tr>
      <w:tr w:rsidR="0043350C" w:rsidRPr="0043350C" w14:paraId="4F92C8DA" w14:textId="77777777" w:rsidTr="0043350C">
        <w:tc>
          <w:tcPr>
            <w:tcW w:w="749" w:type="pct"/>
            <w:vAlign w:val="center"/>
          </w:tcPr>
          <w:p w14:paraId="796131EE" w14:textId="77777777" w:rsidR="0043350C" w:rsidRPr="0043350C" w:rsidRDefault="0043350C" w:rsidP="0043350C">
            <w:pPr>
              <w:spacing w:before="20" w:after="0"/>
              <w:ind w:left="170"/>
              <w:rPr>
                <w:b/>
                <w:sz w:val="16"/>
                <w:lang w:val="es-ES"/>
              </w:rPr>
            </w:pPr>
          </w:p>
        </w:tc>
        <w:tc>
          <w:tcPr>
            <w:tcW w:w="4251" w:type="pct"/>
            <w:gridSpan w:val="3"/>
          </w:tcPr>
          <w:p w14:paraId="20C563CF" w14:textId="77777777" w:rsidR="0043350C" w:rsidRPr="0043350C" w:rsidRDefault="0043350C" w:rsidP="0043350C">
            <w:pPr>
              <w:spacing w:before="20" w:after="0"/>
              <w:ind w:left="113"/>
              <w:rPr>
                <w:sz w:val="16"/>
                <w:lang w:val="es-ES"/>
              </w:rPr>
            </w:pPr>
          </w:p>
        </w:tc>
      </w:tr>
      <w:tr w:rsidR="0043350C" w:rsidRPr="0043350C" w14:paraId="1BF974BB" w14:textId="77777777" w:rsidTr="0043350C">
        <w:tc>
          <w:tcPr>
            <w:tcW w:w="749" w:type="pct"/>
            <w:vAlign w:val="bottom"/>
          </w:tcPr>
          <w:p w14:paraId="4D302611" w14:textId="77777777" w:rsidR="0043350C" w:rsidRPr="0043350C" w:rsidRDefault="0043350C" w:rsidP="0043350C">
            <w:pPr>
              <w:spacing w:before="20" w:after="0"/>
              <w:ind w:left="170"/>
              <w:rPr>
                <w:b/>
                <w:sz w:val="16"/>
                <w:lang w:val="es-ES"/>
              </w:rPr>
            </w:pPr>
            <w:r w:rsidRPr="0043350C">
              <w:rPr>
                <w:b/>
                <w:sz w:val="16"/>
                <w:lang w:val="es-ES"/>
              </w:rPr>
              <w:t>Costo:</w:t>
            </w:r>
          </w:p>
        </w:tc>
        <w:tc>
          <w:tcPr>
            <w:tcW w:w="1113" w:type="pct"/>
            <w:vAlign w:val="bottom"/>
          </w:tcPr>
          <w:p w14:paraId="4B312FF8" w14:textId="77777777" w:rsidR="0043350C" w:rsidRPr="0043350C" w:rsidRDefault="0043350C" w:rsidP="0043350C">
            <w:pPr>
              <w:spacing w:before="20" w:after="0"/>
              <w:ind w:left="113"/>
              <w:rPr>
                <w:sz w:val="16"/>
                <w:lang w:val="es-ES"/>
              </w:rPr>
            </w:pPr>
            <w:r w:rsidRPr="0043350C">
              <w:rPr>
                <w:sz w:val="16"/>
                <w:lang w:val="es-ES"/>
              </w:rPr>
              <w:t>$350,000 no causó IVA</w:t>
            </w:r>
          </w:p>
        </w:tc>
        <w:tc>
          <w:tcPr>
            <w:tcW w:w="904" w:type="pct"/>
            <w:vAlign w:val="bottom"/>
          </w:tcPr>
          <w:p w14:paraId="390A161C" w14:textId="77777777" w:rsidR="0043350C" w:rsidRPr="0043350C" w:rsidRDefault="0043350C" w:rsidP="0043350C">
            <w:pPr>
              <w:spacing w:before="20" w:after="0"/>
              <w:ind w:left="170"/>
              <w:rPr>
                <w:b/>
                <w:sz w:val="16"/>
                <w:lang w:val="es-ES"/>
              </w:rPr>
            </w:pPr>
            <w:r w:rsidRPr="0043350C">
              <w:rPr>
                <w:b/>
                <w:sz w:val="16"/>
                <w:lang w:val="es-ES"/>
              </w:rPr>
              <w:t>Fuente de Financiamiento:</w:t>
            </w:r>
          </w:p>
        </w:tc>
        <w:tc>
          <w:tcPr>
            <w:tcW w:w="2234" w:type="pct"/>
            <w:vAlign w:val="center"/>
          </w:tcPr>
          <w:p w14:paraId="52FF01EB" w14:textId="77777777" w:rsidR="0043350C" w:rsidRPr="0043350C" w:rsidRDefault="0043350C" w:rsidP="0043350C">
            <w:pPr>
              <w:spacing w:before="20" w:after="0"/>
              <w:ind w:left="113"/>
              <w:rPr>
                <w:color w:val="FF0000"/>
                <w:sz w:val="16"/>
                <w:lang w:val="es-ES"/>
              </w:rPr>
            </w:pPr>
            <w:r w:rsidRPr="0043350C">
              <w:rPr>
                <w:sz w:val="16"/>
                <w:lang w:val="es-ES"/>
              </w:rPr>
              <w:t>Recursos Fiscales</w:t>
            </w:r>
          </w:p>
        </w:tc>
      </w:tr>
      <w:tr w:rsidR="0043350C" w:rsidRPr="0043350C" w14:paraId="2ED5F8F5" w14:textId="77777777" w:rsidTr="0043350C">
        <w:tc>
          <w:tcPr>
            <w:tcW w:w="749" w:type="pct"/>
            <w:tcBorders>
              <w:bottom w:val="single" w:sz="4" w:space="0" w:color="auto"/>
            </w:tcBorders>
            <w:vAlign w:val="bottom"/>
          </w:tcPr>
          <w:p w14:paraId="4BFFF40A"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Coordinación de la Evaluación:</w:t>
            </w:r>
          </w:p>
        </w:tc>
        <w:tc>
          <w:tcPr>
            <w:tcW w:w="1113" w:type="pct"/>
            <w:tcBorders>
              <w:bottom w:val="single" w:sz="4" w:space="0" w:color="auto"/>
            </w:tcBorders>
            <w:vAlign w:val="center"/>
          </w:tcPr>
          <w:p w14:paraId="3541EFC3" w14:textId="77777777" w:rsidR="0043350C" w:rsidRPr="0043350C" w:rsidRDefault="0043350C" w:rsidP="0043350C">
            <w:pPr>
              <w:spacing w:after="0"/>
              <w:jc w:val="center"/>
              <w:rPr>
                <w:rFonts w:eastAsia="Times New Roman" w:cs="Arial"/>
                <w:sz w:val="14"/>
                <w:szCs w:val="14"/>
                <w:lang w:val="es-ES"/>
              </w:rPr>
            </w:pPr>
            <w:r w:rsidRPr="0043350C">
              <w:rPr>
                <w:rFonts w:eastAsia="Times New Roman" w:cs="Arial"/>
                <w:sz w:val="14"/>
                <w:szCs w:val="14"/>
                <w:lang w:val="es-ES"/>
              </w:rPr>
              <w:t>SHCP</w:t>
            </w:r>
          </w:p>
        </w:tc>
        <w:tc>
          <w:tcPr>
            <w:tcW w:w="904" w:type="pct"/>
            <w:tcBorders>
              <w:bottom w:val="single" w:sz="4" w:space="0" w:color="auto"/>
            </w:tcBorders>
            <w:vAlign w:val="bottom"/>
          </w:tcPr>
          <w:p w14:paraId="3D97D44C"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Informe completo:</w:t>
            </w:r>
          </w:p>
        </w:tc>
        <w:tc>
          <w:tcPr>
            <w:tcW w:w="2234" w:type="pct"/>
            <w:tcBorders>
              <w:bottom w:val="single" w:sz="4" w:space="0" w:color="auto"/>
            </w:tcBorders>
            <w:vAlign w:val="bottom"/>
          </w:tcPr>
          <w:p w14:paraId="04B833E4"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Disponible en:</w:t>
            </w:r>
          </w:p>
          <w:p w14:paraId="29AB61DC"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http://www.transparenciapresupuestaria.gob.mx/</w:t>
            </w:r>
          </w:p>
        </w:tc>
      </w:tr>
    </w:tbl>
    <w:p w14:paraId="61BCA625" w14:textId="77777777" w:rsidR="0043350C" w:rsidRPr="0043350C" w:rsidRDefault="0043350C" w:rsidP="0043350C"/>
    <w:tbl>
      <w:tblPr>
        <w:tblStyle w:val="Tablaconcuadrcula321"/>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43350C" w:rsidRPr="0043350C" w14:paraId="2BAAC5C2" w14:textId="77777777" w:rsidTr="0043350C">
        <w:trPr>
          <w:trHeight w:val="392"/>
          <w:jc w:val="center"/>
        </w:trPr>
        <w:tc>
          <w:tcPr>
            <w:tcW w:w="10173" w:type="dxa"/>
            <w:gridSpan w:val="5"/>
            <w:shd w:val="clear" w:color="auto" w:fill="D6E3BC" w:themeFill="accent3" w:themeFillTint="66"/>
            <w:vAlign w:val="center"/>
          </w:tcPr>
          <w:p w14:paraId="76120084" w14:textId="201A8060" w:rsidR="0043350C" w:rsidRPr="008873F7" w:rsidRDefault="0043350C" w:rsidP="005F21F0">
            <w:pPr>
              <w:pStyle w:val="CABEZA"/>
              <w:rPr>
                <w:lang w:val="es-MX"/>
              </w:rPr>
            </w:pPr>
            <w:r w:rsidRPr="009F1073">
              <w:rPr>
                <w:lang w:val="es-MX"/>
              </w:rPr>
              <w:br w:type="page"/>
            </w:r>
            <w:r w:rsidRPr="008873F7">
              <w:rPr>
                <w:lang w:val="es-MX"/>
              </w:rPr>
              <w:br w:type="page"/>
              <w:t>Ramo 15. Desarrollo Agrario, Territorial y Urbano</w:t>
            </w:r>
          </w:p>
        </w:tc>
      </w:tr>
      <w:tr w:rsidR="0043350C" w:rsidRPr="0043350C" w14:paraId="627D1C66" w14:textId="77777777" w:rsidTr="0043350C">
        <w:trPr>
          <w:jc w:val="center"/>
        </w:trPr>
        <w:tc>
          <w:tcPr>
            <w:tcW w:w="1359" w:type="dxa"/>
            <w:shd w:val="clear" w:color="auto" w:fill="D9D9D9" w:themeFill="background1" w:themeFillShade="D9"/>
          </w:tcPr>
          <w:p w14:paraId="51717C6A" w14:textId="77777777" w:rsidR="0043350C" w:rsidRPr="0043350C" w:rsidRDefault="0043350C" w:rsidP="0043350C">
            <w:pPr>
              <w:spacing w:before="20"/>
              <w:rPr>
                <w:b/>
                <w:sz w:val="16"/>
                <w:lang w:val="es-ES"/>
              </w:rPr>
            </w:pPr>
            <w:r w:rsidRPr="0043350C">
              <w:rPr>
                <w:b/>
                <w:sz w:val="16"/>
                <w:lang w:val="es-ES"/>
              </w:rPr>
              <w:t>Clave del Pp:</w:t>
            </w:r>
          </w:p>
        </w:tc>
        <w:tc>
          <w:tcPr>
            <w:tcW w:w="734" w:type="dxa"/>
            <w:shd w:val="clear" w:color="auto" w:fill="D9D9D9" w:themeFill="background1" w:themeFillShade="D9"/>
          </w:tcPr>
          <w:p w14:paraId="09BEDFA7" w14:textId="77777777" w:rsidR="0043350C" w:rsidRPr="0043350C" w:rsidRDefault="0043350C" w:rsidP="0043350C">
            <w:pPr>
              <w:contextualSpacing/>
              <w:rPr>
                <w:sz w:val="16"/>
                <w:szCs w:val="16"/>
                <w:lang w:val="es-ES" w:eastAsia="en-US"/>
              </w:rPr>
            </w:pPr>
            <w:r w:rsidRPr="0043350C">
              <w:rPr>
                <w:sz w:val="16"/>
                <w:szCs w:val="16"/>
                <w:lang w:val="es-ES" w:eastAsia="en-US"/>
              </w:rPr>
              <w:t>E001</w:t>
            </w:r>
          </w:p>
        </w:tc>
        <w:tc>
          <w:tcPr>
            <w:tcW w:w="1701" w:type="dxa"/>
            <w:gridSpan w:val="2"/>
            <w:shd w:val="clear" w:color="auto" w:fill="D9D9D9" w:themeFill="background1" w:themeFillShade="D9"/>
          </w:tcPr>
          <w:p w14:paraId="7A96C7C8" w14:textId="77777777" w:rsidR="0043350C" w:rsidRPr="0043350C" w:rsidRDefault="0043350C" w:rsidP="0043350C">
            <w:pPr>
              <w:spacing w:before="20"/>
              <w:rPr>
                <w:b/>
                <w:sz w:val="16"/>
                <w:lang w:val="es-ES"/>
              </w:rPr>
            </w:pPr>
            <w:r w:rsidRPr="0043350C">
              <w:rPr>
                <w:b/>
                <w:sz w:val="16"/>
                <w:lang w:val="es-ES"/>
              </w:rPr>
              <w:t>Denominación:</w:t>
            </w:r>
          </w:p>
        </w:tc>
        <w:tc>
          <w:tcPr>
            <w:tcW w:w="6379" w:type="dxa"/>
            <w:shd w:val="clear" w:color="auto" w:fill="D9D9D9" w:themeFill="background1" w:themeFillShade="D9"/>
          </w:tcPr>
          <w:p w14:paraId="057B33C1" w14:textId="77777777" w:rsidR="0043350C" w:rsidRPr="0043350C" w:rsidRDefault="0043350C" w:rsidP="0043350C">
            <w:pPr>
              <w:contextualSpacing/>
              <w:rPr>
                <w:sz w:val="16"/>
                <w:szCs w:val="16"/>
                <w:lang w:val="es-ES" w:eastAsia="en-US"/>
              </w:rPr>
            </w:pPr>
            <w:r w:rsidRPr="0043350C">
              <w:rPr>
                <w:sz w:val="16"/>
                <w:szCs w:val="16"/>
                <w:lang w:val="es-ES" w:eastAsia="en-US"/>
              </w:rPr>
              <w:t>Procuración de justicia agraria</w:t>
            </w:r>
          </w:p>
        </w:tc>
      </w:tr>
      <w:tr w:rsidR="0043350C" w:rsidRPr="0043350C" w14:paraId="2AAF590D" w14:textId="77777777" w:rsidTr="0043350C">
        <w:trPr>
          <w:jc w:val="center"/>
        </w:trPr>
        <w:tc>
          <w:tcPr>
            <w:tcW w:w="2778" w:type="dxa"/>
            <w:gridSpan w:val="3"/>
          </w:tcPr>
          <w:p w14:paraId="74B7521D" w14:textId="77777777" w:rsidR="0043350C" w:rsidRPr="0043350C" w:rsidRDefault="0043350C" w:rsidP="0043350C">
            <w:pPr>
              <w:spacing w:before="20"/>
              <w:rPr>
                <w:b/>
                <w:sz w:val="16"/>
                <w:lang w:val="es-ES"/>
              </w:rPr>
            </w:pPr>
            <w:r w:rsidRPr="0043350C">
              <w:rPr>
                <w:b/>
                <w:sz w:val="16"/>
                <w:lang w:val="es-ES"/>
              </w:rPr>
              <w:t>Unidad Administrativa:</w:t>
            </w:r>
          </w:p>
        </w:tc>
        <w:tc>
          <w:tcPr>
            <w:tcW w:w="7395" w:type="dxa"/>
            <w:gridSpan w:val="2"/>
          </w:tcPr>
          <w:p w14:paraId="37D6134E" w14:textId="77777777" w:rsidR="0043350C" w:rsidRPr="0043350C" w:rsidRDefault="0043350C" w:rsidP="0043350C">
            <w:pPr>
              <w:spacing w:before="20"/>
              <w:rPr>
                <w:rFonts w:eastAsia="Times New Roman"/>
                <w:sz w:val="16"/>
                <w:szCs w:val="16"/>
                <w:lang w:val="es-MX" w:eastAsia="en-US"/>
              </w:rPr>
            </w:pPr>
            <w:r w:rsidRPr="0043350C">
              <w:rPr>
                <w:rFonts w:eastAsia="Times New Roman"/>
                <w:sz w:val="16"/>
                <w:szCs w:val="16"/>
                <w:lang w:val="es-MX" w:eastAsia="en-US"/>
              </w:rPr>
              <w:t>Procuraduría Agraria</w:t>
            </w:r>
          </w:p>
        </w:tc>
      </w:tr>
      <w:tr w:rsidR="0043350C" w:rsidRPr="0043350C" w14:paraId="7A1FB82F" w14:textId="77777777" w:rsidTr="0043350C">
        <w:trPr>
          <w:jc w:val="center"/>
        </w:trPr>
        <w:tc>
          <w:tcPr>
            <w:tcW w:w="2778" w:type="dxa"/>
            <w:gridSpan w:val="3"/>
          </w:tcPr>
          <w:p w14:paraId="23F806AA" w14:textId="77777777" w:rsidR="0043350C" w:rsidRPr="0043350C" w:rsidRDefault="0043350C" w:rsidP="0043350C">
            <w:pPr>
              <w:spacing w:before="20"/>
              <w:rPr>
                <w:b/>
                <w:sz w:val="16"/>
                <w:lang w:val="es-ES"/>
              </w:rPr>
            </w:pPr>
            <w:r w:rsidRPr="0043350C">
              <w:rPr>
                <w:b/>
                <w:sz w:val="16"/>
                <w:lang w:val="es-ES"/>
              </w:rPr>
              <w:t>Responsable:</w:t>
            </w:r>
          </w:p>
        </w:tc>
        <w:tc>
          <w:tcPr>
            <w:tcW w:w="7395" w:type="dxa"/>
            <w:gridSpan w:val="2"/>
          </w:tcPr>
          <w:p w14:paraId="7D247169" w14:textId="77777777" w:rsidR="0043350C" w:rsidRPr="0043350C" w:rsidRDefault="0043350C" w:rsidP="0043350C">
            <w:pPr>
              <w:spacing w:before="20"/>
              <w:rPr>
                <w:sz w:val="16"/>
                <w:lang w:val="es-ES"/>
              </w:rPr>
            </w:pPr>
            <w:r w:rsidRPr="0043350C">
              <w:rPr>
                <w:sz w:val="16"/>
                <w:lang w:val="es-ES"/>
              </w:rPr>
              <w:t>Ing. Cruz López Aguilar</w:t>
            </w:r>
          </w:p>
        </w:tc>
      </w:tr>
      <w:tr w:rsidR="0043350C" w:rsidRPr="0043350C" w14:paraId="17C0A78F" w14:textId="77777777" w:rsidTr="0043350C">
        <w:trPr>
          <w:jc w:val="center"/>
        </w:trPr>
        <w:tc>
          <w:tcPr>
            <w:tcW w:w="2778" w:type="dxa"/>
            <w:gridSpan w:val="3"/>
            <w:tcBorders>
              <w:bottom w:val="single" w:sz="4" w:space="0" w:color="auto"/>
            </w:tcBorders>
            <w:shd w:val="clear" w:color="auto" w:fill="D9D9D9" w:themeFill="background1" w:themeFillShade="D9"/>
          </w:tcPr>
          <w:p w14:paraId="2DE9EAC5" w14:textId="77777777" w:rsidR="0043350C" w:rsidRPr="0043350C" w:rsidRDefault="0043350C" w:rsidP="0043350C">
            <w:pPr>
              <w:spacing w:before="20"/>
              <w:rPr>
                <w:b/>
                <w:sz w:val="16"/>
                <w:lang w:val="es-ES"/>
              </w:rPr>
            </w:pPr>
            <w:r w:rsidRPr="0043350C">
              <w:rPr>
                <w:b/>
                <w:sz w:val="16"/>
                <w:lang w:val="es-ES"/>
              </w:rPr>
              <w:t>Tipo de Evaluación:</w:t>
            </w:r>
          </w:p>
        </w:tc>
        <w:tc>
          <w:tcPr>
            <w:tcW w:w="7395" w:type="dxa"/>
            <w:gridSpan w:val="2"/>
            <w:tcBorders>
              <w:bottom w:val="single" w:sz="4" w:space="0" w:color="auto"/>
            </w:tcBorders>
            <w:shd w:val="clear" w:color="auto" w:fill="D9D9D9" w:themeFill="background1" w:themeFillShade="D9"/>
          </w:tcPr>
          <w:p w14:paraId="01E05F9C" w14:textId="77777777" w:rsidR="0043350C" w:rsidRPr="0043350C" w:rsidRDefault="0043350C" w:rsidP="0043350C">
            <w:pPr>
              <w:spacing w:before="20"/>
              <w:rPr>
                <w:sz w:val="16"/>
                <w:lang w:val="es-ES"/>
              </w:rPr>
            </w:pPr>
            <w:r w:rsidRPr="0043350C">
              <w:rPr>
                <w:sz w:val="16"/>
                <w:lang w:val="es-ES"/>
              </w:rPr>
              <w:t>Consistencia y Resultados, PAE 2016</w:t>
            </w:r>
          </w:p>
        </w:tc>
      </w:tr>
    </w:tbl>
    <w:p w14:paraId="54E8E228" w14:textId="77777777" w:rsidR="0043350C" w:rsidRPr="0043350C" w:rsidRDefault="0043350C" w:rsidP="0043350C"/>
    <w:p w14:paraId="0538F4C6" w14:textId="77777777" w:rsidR="0043350C" w:rsidRPr="0043350C" w:rsidRDefault="0043350C" w:rsidP="0020225D">
      <w:pPr>
        <w:pStyle w:val="Cdetextonegrita"/>
      </w:pPr>
      <w:r w:rsidRPr="0043350C">
        <w:t>Descripción del Pp</w:t>
      </w:r>
    </w:p>
    <w:p w14:paraId="7512F40B" w14:textId="77777777" w:rsidR="0043350C" w:rsidRPr="0043350C" w:rsidRDefault="0043350C" w:rsidP="005F21F0">
      <w:pPr>
        <w:pStyle w:val="Cdetexto"/>
      </w:pPr>
      <w:r w:rsidRPr="0043350C">
        <w:t>En 1992 se reformó el artículo 27, apartado XIX, de la Constitución Política de los Estados Unidos Mexicanos (CPEUM), a partir de lo cual se creó la Procuraduría Agraria (PA), como un organismo descentralizado de la Administración Pública Federal (APF), que es la UR del Pp.</w:t>
      </w:r>
    </w:p>
    <w:p w14:paraId="732938F6" w14:textId="77777777" w:rsidR="0043350C" w:rsidRPr="0043350C" w:rsidRDefault="0043350C" w:rsidP="005F21F0">
      <w:pPr>
        <w:pStyle w:val="Cdetexto"/>
      </w:pPr>
      <w:r w:rsidRPr="0043350C">
        <w:t>El Pp E001 no tiene identificado el problema que atiende o función de gobierno que realiza.</w:t>
      </w:r>
    </w:p>
    <w:p w14:paraId="0F7B3606" w14:textId="77777777" w:rsidR="0043350C" w:rsidRPr="0043350C" w:rsidRDefault="0043350C" w:rsidP="005F21F0">
      <w:pPr>
        <w:pStyle w:val="Cdetexto"/>
      </w:pPr>
      <w:r w:rsidRPr="0043350C">
        <w:t>El fin del Pp es “Contribuir a fomentar el desarrollo de los núcleos agrarios mediante acciones en materia de cohesión territorial, productividad, suelo, vivienda rural y gobernabilidad mediante la procuración de justicia agraria y la organización económica y agraria que preserven la paz social”.</w:t>
      </w:r>
    </w:p>
    <w:p w14:paraId="04D43304" w14:textId="77777777" w:rsidR="0043350C" w:rsidRPr="0043350C" w:rsidRDefault="0043350C" w:rsidP="005F21F0">
      <w:pPr>
        <w:pStyle w:val="Cdetexto"/>
      </w:pPr>
      <w:r w:rsidRPr="0043350C">
        <w:t>El propósito del Pp fue definido como “Los Sujetos Agrarios son asistidos y asesorados en el ejercicio de sus derechos agrarios”. Los componentes definidos del Pp son los siguientes: 1) “Medios alternativos concluidos con convenio y laudos arbitrales emitidos”, 2) “Instrumentos de organización agraria básica en núcleos agrarios implementados”, 3) “Instrumentos de Organización Productiva formalizados”, 4) “Representación legal otorgada” y 5) “Audiencias campesinas canalizadas”.</w:t>
      </w:r>
    </w:p>
    <w:p w14:paraId="5BB5C1B8" w14:textId="77777777" w:rsidR="0043350C" w:rsidRPr="00667FE0" w:rsidRDefault="0043350C" w:rsidP="005F21F0">
      <w:pPr>
        <w:pStyle w:val="Cdetexto"/>
      </w:pPr>
      <w:r w:rsidRPr="0043350C">
        <w:t>La PPo está identificada como todos aquellos Sujetos Agrarios señalados en el artículo 135 de la Ley Agraria y en el artículo 1 del Reglamento Interior de la Procuraduría Agraria, a saber: mujeres y hombres ejidatarios; comuneros, posesionarios y sus sucesores; pequeños propietarios y avecindados; jornaleros agrícolas</w:t>
      </w:r>
      <w:r w:rsidRPr="00667FE0">
        <w:t>, colonos y poseedores de terrenos baldíos o nacionales y campesinos en general.</w:t>
      </w:r>
    </w:p>
    <w:p w14:paraId="66D5A28F" w14:textId="77777777" w:rsidR="0043350C" w:rsidRPr="0043350C" w:rsidRDefault="0043350C" w:rsidP="005F21F0">
      <w:pPr>
        <w:pStyle w:val="Cdetexto"/>
      </w:pPr>
      <w:r w:rsidRPr="0043350C">
        <w:t>La PO se integra por 172,968 Sujetos Agrarios, igualmente señalados en el Artículo 135 de la Ley Agraria.</w:t>
      </w:r>
    </w:p>
    <w:p w14:paraId="2CCA2550" w14:textId="77777777" w:rsidR="0043350C" w:rsidRPr="0043350C" w:rsidRDefault="0043350C" w:rsidP="005F21F0">
      <w:pPr>
        <w:pStyle w:val="Cdetexto"/>
      </w:pPr>
      <w:r w:rsidRPr="0043350C">
        <w:t>Asimismo, el Pp está alineado con el PND a través de la Meta Nacional II México Incluyente, Objetivo 2.5 Proveer un entorno adecuado para el desarrollo de una vida digna. El Pp se alinea también con el Programa Sectorial de Desarrollo Agrario Territorial y Urbano 2014-2018 (PSDATU), Objetivo 5 Fomentar el desarrollo de los núcleos agrarios mediante acciones en materia de cohesión territorial, productividad, suelo, vivienda rural y gobernabilidad.</w:t>
      </w:r>
    </w:p>
    <w:p w14:paraId="62062DF9"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Hallazgos</w:t>
      </w:r>
    </w:p>
    <w:p w14:paraId="221EA757" w14:textId="77777777" w:rsidR="0043350C" w:rsidRPr="0043350C" w:rsidRDefault="0043350C" w:rsidP="0043350C">
      <w:pPr>
        <w:spacing w:line="250" w:lineRule="exact"/>
        <w:jc w:val="both"/>
        <w:rPr>
          <w:i/>
          <w:lang w:val="es-ES"/>
        </w:rPr>
      </w:pPr>
      <w:r w:rsidRPr="0043350C">
        <w:rPr>
          <w:i/>
          <w:lang w:val="es-ES"/>
        </w:rPr>
        <w:t>Diseño:</w:t>
      </w:r>
    </w:p>
    <w:p w14:paraId="0D066E14" w14:textId="77777777" w:rsidR="0043350C" w:rsidRPr="0043350C" w:rsidRDefault="0043350C" w:rsidP="005F21F0">
      <w:pPr>
        <w:pStyle w:val="Cdetexto"/>
      </w:pPr>
      <w:r w:rsidRPr="0043350C">
        <w:t>El Programa no cuenta con un diagnóstico del problema que atiende; sin embargo, sí existe evidencia de que el Pp atiende una necesidad multicausal con diversos efectos en el sector agrario, incluso en otros sectores de la sociedad, con lo que el Pp cumple con la función de gobierno de resolver los conflictos y controversias por la propiedad de la tierra, como instrumento de la política pública en materia agraria.</w:t>
      </w:r>
    </w:p>
    <w:p w14:paraId="4AB9B4F4" w14:textId="4A52FD6D" w:rsidR="0043350C" w:rsidRPr="0043350C" w:rsidRDefault="0043350C" w:rsidP="005F21F0">
      <w:pPr>
        <w:pStyle w:val="Cdetexto"/>
      </w:pPr>
      <w:r w:rsidRPr="0043350C">
        <w:t>El Pp cuenta con una MIR que incorpora un resumen narrativo en cada uno de sus niveles de objetivos y se integra por un total de 23 indicadores que, en términos generales, son congruentes y pertinentes, aunque poco claros en su redacción.</w:t>
      </w:r>
    </w:p>
    <w:p w14:paraId="515FDD9D" w14:textId="77777777" w:rsidR="0043350C" w:rsidRPr="0043350C" w:rsidRDefault="0043350C" w:rsidP="005F21F0">
      <w:pPr>
        <w:pStyle w:val="Cdetexto"/>
        <w:rPr>
          <w:i/>
        </w:rPr>
      </w:pPr>
      <w:r w:rsidRPr="0043350C">
        <w:rPr>
          <w:i/>
        </w:rPr>
        <w:t>Planeación y Orientación a Resultados:</w:t>
      </w:r>
    </w:p>
    <w:p w14:paraId="65C5BC3B" w14:textId="77777777" w:rsidR="0043350C" w:rsidRPr="0043350C" w:rsidRDefault="0043350C" w:rsidP="005F21F0">
      <w:pPr>
        <w:pStyle w:val="Cdetexto"/>
      </w:pPr>
      <w:r w:rsidRPr="0043350C">
        <w:t>No se cuenta con un Plan Estratégico de la PA ni se sigue un procedimiento establecido oficialmente para realizar ejercicios de planeación por parte de los participantes en el Pp.</w:t>
      </w:r>
    </w:p>
    <w:p w14:paraId="6DD3085C" w14:textId="77777777" w:rsidR="0043350C" w:rsidRPr="0043350C" w:rsidRDefault="0043350C" w:rsidP="005F21F0">
      <w:pPr>
        <w:pStyle w:val="Cdetexto"/>
      </w:pPr>
      <w:r w:rsidRPr="0043350C">
        <w:t>Las áreas de la PA que participan en la operación del Pp sí cuentan con un Plan de Trabajo Anual que es conocido por los responsables de los principales procesos sustantivos.</w:t>
      </w:r>
    </w:p>
    <w:p w14:paraId="53F4A4F6" w14:textId="77777777" w:rsidR="0043350C" w:rsidRPr="0043350C" w:rsidRDefault="0043350C" w:rsidP="0043350C">
      <w:pPr>
        <w:spacing w:before="240" w:line="250" w:lineRule="exact"/>
        <w:jc w:val="both"/>
        <w:rPr>
          <w:i/>
          <w:lang w:val="es-ES"/>
        </w:rPr>
      </w:pPr>
      <w:r w:rsidRPr="0043350C">
        <w:rPr>
          <w:i/>
          <w:szCs w:val="22"/>
        </w:rPr>
        <w:t>Cobertura y Focalización:</w:t>
      </w:r>
    </w:p>
    <w:p w14:paraId="6B694ECD" w14:textId="0322A7BE" w:rsidR="0043350C" w:rsidRPr="0043350C" w:rsidRDefault="0043350C" w:rsidP="005F21F0">
      <w:pPr>
        <w:pStyle w:val="Cdetexto"/>
      </w:pPr>
      <w:r w:rsidRPr="0043350C">
        <w:t>No se cuenta con una estrategia de mediano y largo plazo</w:t>
      </w:r>
      <w:r w:rsidR="00363CFE">
        <w:t>s</w:t>
      </w:r>
      <w:r w:rsidRPr="0043350C">
        <w:t xml:space="preserve"> documentada de manera precisa. Asimismo, existen documentos que definen implícita o explícitamente a la PO del Pp, desde la CPEUM hasta el Reglamento Interior de la Procuraduría Agraria.</w:t>
      </w:r>
    </w:p>
    <w:p w14:paraId="4200FBB8" w14:textId="77777777" w:rsidR="0043350C" w:rsidRPr="0043350C" w:rsidRDefault="0043350C" w:rsidP="005F21F0">
      <w:pPr>
        <w:pStyle w:val="Cdetexto"/>
        <w:rPr>
          <w:i/>
        </w:rPr>
      </w:pPr>
      <w:r w:rsidRPr="0043350C">
        <w:rPr>
          <w:i/>
        </w:rPr>
        <w:t>Operación:</w:t>
      </w:r>
    </w:p>
    <w:p w14:paraId="3AC59564" w14:textId="77777777" w:rsidR="0043350C" w:rsidRPr="0043350C" w:rsidRDefault="0043350C" w:rsidP="005F21F0">
      <w:pPr>
        <w:pStyle w:val="Cdetexto"/>
      </w:pPr>
      <w:r w:rsidRPr="0043350C">
        <w:t>La PA cuenta con un documento aprobado el 30 de abril de 2012, denominado Manual Único de Procedimientos Sustantivos de la Procuraduría Agraria, a través del cual se establecen los criterios operativos de Visitadores y Abogados Agrarios, en su labor de proporcionar los diferentes servicios institucionales solicitados.</w:t>
      </w:r>
    </w:p>
    <w:p w14:paraId="4900E51C" w14:textId="77777777" w:rsidR="0043350C" w:rsidRPr="0043350C" w:rsidRDefault="0043350C" w:rsidP="005F21F0">
      <w:pPr>
        <w:pStyle w:val="Cdetexto"/>
      </w:pPr>
      <w:r w:rsidRPr="0043350C">
        <w:t>La PA registra a través del Centro de Innovación e Información Agraria (CIIA) las solicitudes presentadas de los servicios que presta, ya sea de manera verbal o escrita, a partir de las cuales es posible determinar los procedimientos específicos a seguir. Estos servicios están claramente definidos y clasificados por objetivo del procedimiento, normas de operación, indicadores, descripción narrativa del procedimiento, diagrama de flujo, formatos e instructivos.</w:t>
      </w:r>
    </w:p>
    <w:p w14:paraId="42623D76" w14:textId="77777777" w:rsidR="0043350C" w:rsidRPr="0043350C" w:rsidRDefault="0043350C" w:rsidP="0043350C">
      <w:pPr>
        <w:spacing w:line="250" w:lineRule="exact"/>
        <w:contextualSpacing/>
        <w:jc w:val="both"/>
        <w:rPr>
          <w:rFonts w:eastAsia="Times New Roman" w:cs="Arial"/>
          <w:szCs w:val="20"/>
          <w:lang w:val="es-ES"/>
        </w:rPr>
      </w:pPr>
      <w:r w:rsidRPr="0043350C">
        <w:rPr>
          <w:i/>
          <w:szCs w:val="22"/>
          <w:lang w:val="es-ES"/>
        </w:rPr>
        <w:t>Percepción de la Población Atendida:</w:t>
      </w:r>
    </w:p>
    <w:p w14:paraId="4DDCACFC" w14:textId="77777777" w:rsidR="0043350C" w:rsidRPr="0043350C" w:rsidRDefault="0043350C" w:rsidP="005F21F0">
      <w:pPr>
        <w:pStyle w:val="Cdetexto"/>
      </w:pPr>
      <w:r w:rsidRPr="0043350C">
        <w:t>El Pp no cuenta con mecanismos propios de medición de satisfacción de sus beneficiarios.</w:t>
      </w:r>
    </w:p>
    <w:p w14:paraId="25E52693" w14:textId="77777777" w:rsidR="0043350C" w:rsidRPr="0043350C" w:rsidRDefault="0043350C" w:rsidP="005F21F0">
      <w:pPr>
        <w:pStyle w:val="Cdetexto"/>
        <w:rPr>
          <w:i/>
          <w:szCs w:val="22"/>
        </w:rPr>
      </w:pPr>
      <w:r w:rsidRPr="0043350C">
        <w:rPr>
          <w:i/>
          <w:szCs w:val="22"/>
        </w:rPr>
        <w:t>Medición de Resultados:</w:t>
      </w:r>
    </w:p>
    <w:p w14:paraId="6305A5E0" w14:textId="6EF8EDE1" w:rsidR="0043350C" w:rsidRPr="0043350C" w:rsidRDefault="0043350C" w:rsidP="005F21F0">
      <w:pPr>
        <w:pStyle w:val="Cdetexto"/>
      </w:pPr>
      <w:r w:rsidRPr="0043350C">
        <w:t>Los resultados del Pp a nivel de fin y propósito se documentan con los indicadores de la MIR y con los Informes de Monitoreo de Ejecución y Resultados de Programas Presupuestarios, realizados por la Secretaría de la Función Pública</w:t>
      </w:r>
      <w:r w:rsidRPr="0043350C">
        <w:rPr>
          <w:vertAlign w:val="superscript"/>
        </w:rPr>
        <w:footnoteReference w:id="3"/>
      </w:r>
      <w:r w:rsidRPr="0043350C">
        <w:rPr>
          <w:vertAlign w:val="superscript"/>
        </w:rPr>
        <w:t>_/</w:t>
      </w:r>
      <w:r w:rsidRPr="0043350C">
        <w:t xml:space="preserve">. </w:t>
      </w:r>
    </w:p>
    <w:p w14:paraId="6AB95F5C" w14:textId="77777777" w:rsidR="0043350C" w:rsidRPr="0043350C" w:rsidRDefault="0043350C" w:rsidP="005F21F0">
      <w:pPr>
        <w:pStyle w:val="Cdetexto"/>
      </w:pPr>
      <w:r w:rsidRPr="0043350C">
        <w:t>El Pp no cuenta con evaluaciones de impacto ni alguna otra en la que puedan ser valorados los resultados del programa.</w:t>
      </w:r>
    </w:p>
    <w:p w14:paraId="648C3638"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Recomendaciones</w:t>
      </w:r>
    </w:p>
    <w:p w14:paraId="7208EE76" w14:textId="77777777" w:rsidR="0043350C" w:rsidRPr="0043350C" w:rsidRDefault="0043350C" w:rsidP="005F21F0">
      <w:pPr>
        <w:pStyle w:val="Bala"/>
      </w:pPr>
      <w:r w:rsidRPr="0043350C">
        <w:t>Elaborar un diagnóstico que defina el problema público que atiende el Pp y que detalle una estructura analítica del mismo, que actualice la PPo y la PO (cuantificación y características), así como el impacto presupuestario de su atención.</w:t>
      </w:r>
    </w:p>
    <w:p w14:paraId="5BB12930" w14:textId="77777777" w:rsidR="0043350C" w:rsidRPr="0043350C" w:rsidRDefault="0043350C" w:rsidP="005F21F0">
      <w:pPr>
        <w:pStyle w:val="Bala"/>
      </w:pPr>
      <w:r w:rsidRPr="0043350C">
        <w:t>Precisar el resumen narrativo en el nivel de fin y propósito de la MIR del Pp, así como orientar sus metas hacia un mejor desempeño.</w:t>
      </w:r>
    </w:p>
    <w:p w14:paraId="36860E40" w14:textId="77777777" w:rsidR="0043350C" w:rsidRPr="0043350C" w:rsidRDefault="0043350C" w:rsidP="005F21F0">
      <w:pPr>
        <w:pStyle w:val="Bala"/>
      </w:pPr>
      <w:r w:rsidRPr="0043350C">
        <w:t>Definir un documento estratégico, con la participación de todas las áreas involucradas de la PA, a fin de alinear la planeación del Pp a la política pública que coordina el sector y orientar sus indicadores a la medición de la calidad en el servicio y el impacto del Pp.</w:t>
      </w:r>
    </w:p>
    <w:p w14:paraId="4FDD71BC" w14:textId="77777777" w:rsidR="0043350C" w:rsidRPr="0043350C" w:rsidRDefault="0043350C" w:rsidP="005F21F0">
      <w:pPr>
        <w:pStyle w:val="Bala"/>
      </w:pPr>
      <w:r w:rsidRPr="0043350C">
        <w:t>Incluir datos precisos de la metodología para la cuantificación de la PPo y PO, así como plazos para su revisión y actualización en la operación del CIIA.</w:t>
      </w:r>
    </w:p>
    <w:p w14:paraId="7D6113E2" w14:textId="77777777" w:rsidR="0043350C" w:rsidRPr="0043350C" w:rsidRDefault="0043350C" w:rsidP="005F21F0">
      <w:pPr>
        <w:pStyle w:val="Bala"/>
      </w:pPr>
      <w:r w:rsidRPr="0043350C">
        <w:t>Mantener permanente monitoreo de la programación y avance de metas para evitar riesgos de incumplimiento o metas fuera del rango establecido.</w:t>
      </w:r>
    </w:p>
    <w:p w14:paraId="1044B619" w14:textId="77777777" w:rsidR="0043350C" w:rsidRPr="0043350C" w:rsidRDefault="0043350C" w:rsidP="005F21F0">
      <w:pPr>
        <w:pStyle w:val="Bala"/>
      </w:pPr>
      <w:r w:rsidRPr="0043350C">
        <w:t>Revisar y adecuar de manera constante los procedimientos del Pp, con la finalidad de optimizar su gestión.</w:t>
      </w:r>
    </w:p>
    <w:p w14:paraId="370A8D43" w14:textId="77777777" w:rsidR="0043350C" w:rsidRPr="0043350C" w:rsidRDefault="0043350C" w:rsidP="005F21F0">
      <w:pPr>
        <w:pStyle w:val="Bala"/>
      </w:pPr>
      <w:r w:rsidRPr="0043350C">
        <w:t>Impulsar mecanismos formales de medición del grado de satisfacción de la Población Atendida y de módulos de quejas y denuncias dentro de los sistemas informáticos existentes.</w:t>
      </w:r>
    </w:p>
    <w:p w14:paraId="2ADA1550" w14:textId="77777777" w:rsidR="0043350C" w:rsidRPr="0043350C" w:rsidRDefault="0043350C" w:rsidP="0043350C">
      <w:pPr>
        <w:jc w:val="both"/>
        <w:rPr>
          <w:rFonts w:eastAsia="Times New Roman" w:cs="Arial"/>
          <w:szCs w:val="20"/>
          <w:lang w:val="es-ES"/>
        </w:rPr>
      </w:pPr>
    </w:p>
    <w:tbl>
      <w:tblPr>
        <w:tblStyle w:val="Tablaconcuadrcula3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43350C" w:rsidRPr="0043350C" w14:paraId="080C2F5D" w14:textId="77777777" w:rsidTr="0043350C">
        <w:tc>
          <w:tcPr>
            <w:tcW w:w="749" w:type="pct"/>
            <w:vAlign w:val="center"/>
          </w:tcPr>
          <w:p w14:paraId="0B706CF7" w14:textId="77777777" w:rsidR="0043350C" w:rsidRPr="0043350C" w:rsidRDefault="0043350C" w:rsidP="0043350C">
            <w:pPr>
              <w:spacing w:before="20" w:after="0"/>
              <w:ind w:left="170"/>
              <w:rPr>
                <w:b/>
                <w:sz w:val="16"/>
                <w:lang w:val="es-ES"/>
              </w:rPr>
            </w:pPr>
            <w:r w:rsidRPr="0043350C">
              <w:rPr>
                <w:b/>
                <w:sz w:val="16"/>
                <w:lang w:val="es-ES"/>
              </w:rPr>
              <w:t>Evaluador Externo:</w:t>
            </w:r>
          </w:p>
        </w:tc>
        <w:tc>
          <w:tcPr>
            <w:tcW w:w="4251" w:type="pct"/>
            <w:gridSpan w:val="3"/>
          </w:tcPr>
          <w:p w14:paraId="7310FD78" w14:textId="77777777" w:rsidR="0043350C" w:rsidRPr="0043350C" w:rsidRDefault="0043350C" w:rsidP="0043350C">
            <w:pPr>
              <w:spacing w:before="20" w:after="0"/>
              <w:ind w:left="113"/>
              <w:rPr>
                <w:sz w:val="16"/>
                <w:lang w:val="es-ES"/>
              </w:rPr>
            </w:pPr>
            <w:r w:rsidRPr="0043350C">
              <w:rPr>
                <w:sz w:val="16"/>
                <w:lang w:val="es-ES"/>
              </w:rPr>
              <w:t>1. Instancia Evaluadora: Instituto de Investigaciones Sociales de la Universidad Nacional Autónoma de México</w:t>
            </w:r>
          </w:p>
          <w:p w14:paraId="6DD8D835" w14:textId="77777777" w:rsidR="0043350C" w:rsidRPr="0043350C" w:rsidRDefault="0043350C" w:rsidP="0043350C">
            <w:pPr>
              <w:spacing w:before="20" w:after="0"/>
              <w:ind w:left="113"/>
              <w:rPr>
                <w:sz w:val="16"/>
                <w:lang w:val="es-ES"/>
              </w:rPr>
            </w:pPr>
            <w:r w:rsidRPr="0043350C">
              <w:rPr>
                <w:sz w:val="16"/>
                <w:lang w:val="es-ES"/>
              </w:rPr>
              <w:t>2. Coordinador de la Evaluación: Carlos López Alanís</w:t>
            </w:r>
          </w:p>
          <w:p w14:paraId="32EB4D96" w14:textId="77777777" w:rsidR="0043350C" w:rsidRPr="0043350C" w:rsidRDefault="0043350C" w:rsidP="0043350C">
            <w:pPr>
              <w:spacing w:before="20" w:after="0"/>
              <w:ind w:left="113"/>
              <w:rPr>
                <w:sz w:val="16"/>
                <w:lang w:val="es-ES"/>
              </w:rPr>
            </w:pPr>
            <w:r w:rsidRPr="0043350C">
              <w:rPr>
                <w:sz w:val="16"/>
                <w:lang w:val="es-ES"/>
              </w:rPr>
              <w:t>3. Forma de contratación: Adjudicación directa</w:t>
            </w:r>
          </w:p>
        </w:tc>
      </w:tr>
      <w:tr w:rsidR="0043350C" w:rsidRPr="0043350C" w14:paraId="2CA6D528" w14:textId="77777777" w:rsidTr="0043350C">
        <w:tc>
          <w:tcPr>
            <w:tcW w:w="749" w:type="pct"/>
            <w:vAlign w:val="center"/>
          </w:tcPr>
          <w:p w14:paraId="5681BB48" w14:textId="77777777" w:rsidR="0043350C" w:rsidRPr="0043350C" w:rsidRDefault="0043350C" w:rsidP="0043350C">
            <w:pPr>
              <w:spacing w:before="20" w:after="0"/>
              <w:ind w:left="170"/>
              <w:rPr>
                <w:b/>
                <w:sz w:val="16"/>
                <w:lang w:val="es-ES"/>
              </w:rPr>
            </w:pPr>
          </w:p>
        </w:tc>
        <w:tc>
          <w:tcPr>
            <w:tcW w:w="4251" w:type="pct"/>
            <w:gridSpan w:val="3"/>
          </w:tcPr>
          <w:p w14:paraId="49FA9159" w14:textId="77777777" w:rsidR="0043350C" w:rsidRPr="0043350C" w:rsidRDefault="0043350C" w:rsidP="0043350C">
            <w:pPr>
              <w:spacing w:before="20" w:after="0"/>
              <w:ind w:left="113"/>
              <w:rPr>
                <w:sz w:val="16"/>
                <w:lang w:val="es-ES"/>
              </w:rPr>
            </w:pPr>
          </w:p>
        </w:tc>
      </w:tr>
      <w:tr w:rsidR="0043350C" w:rsidRPr="0043350C" w14:paraId="7B6D0FBF" w14:textId="77777777" w:rsidTr="0043350C">
        <w:tc>
          <w:tcPr>
            <w:tcW w:w="749" w:type="pct"/>
            <w:vAlign w:val="bottom"/>
          </w:tcPr>
          <w:p w14:paraId="174C207F" w14:textId="77777777" w:rsidR="0043350C" w:rsidRPr="0043350C" w:rsidRDefault="0043350C" w:rsidP="0043350C">
            <w:pPr>
              <w:spacing w:before="20" w:after="0"/>
              <w:ind w:left="170"/>
              <w:rPr>
                <w:b/>
                <w:sz w:val="16"/>
                <w:lang w:val="es-ES"/>
              </w:rPr>
            </w:pPr>
            <w:r w:rsidRPr="0043350C">
              <w:rPr>
                <w:b/>
                <w:sz w:val="16"/>
                <w:lang w:val="es-ES"/>
              </w:rPr>
              <w:t>Costo:</w:t>
            </w:r>
          </w:p>
        </w:tc>
        <w:tc>
          <w:tcPr>
            <w:tcW w:w="1113" w:type="pct"/>
            <w:vAlign w:val="bottom"/>
          </w:tcPr>
          <w:p w14:paraId="5E876E1E" w14:textId="77777777" w:rsidR="0043350C" w:rsidRPr="0043350C" w:rsidRDefault="0043350C" w:rsidP="0043350C">
            <w:pPr>
              <w:spacing w:before="20" w:after="0"/>
              <w:ind w:left="113"/>
              <w:rPr>
                <w:sz w:val="16"/>
                <w:lang w:val="es-ES"/>
              </w:rPr>
            </w:pPr>
            <w:r w:rsidRPr="0043350C">
              <w:rPr>
                <w:sz w:val="16"/>
                <w:lang w:val="es-ES"/>
              </w:rPr>
              <w:t>$690,000 no causó IVA</w:t>
            </w:r>
          </w:p>
        </w:tc>
        <w:tc>
          <w:tcPr>
            <w:tcW w:w="904" w:type="pct"/>
            <w:vAlign w:val="bottom"/>
          </w:tcPr>
          <w:p w14:paraId="0C9867C4" w14:textId="77777777" w:rsidR="0043350C" w:rsidRPr="0043350C" w:rsidRDefault="0043350C" w:rsidP="0043350C">
            <w:pPr>
              <w:spacing w:before="20" w:after="0"/>
              <w:ind w:left="170"/>
              <w:rPr>
                <w:b/>
                <w:sz w:val="16"/>
                <w:lang w:val="es-ES"/>
              </w:rPr>
            </w:pPr>
            <w:r w:rsidRPr="0043350C">
              <w:rPr>
                <w:b/>
                <w:sz w:val="16"/>
                <w:lang w:val="es-ES"/>
              </w:rPr>
              <w:t>Fuente de Financiamiento:</w:t>
            </w:r>
          </w:p>
        </w:tc>
        <w:tc>
          <w:tcPr>
            <w:tcW w:w="2234" w:type="pct"/>
            <w:vAlign w:val="center"/>
          </w:tcPr>
          <w:p w14:paraId="4DD18F23" w14:textId="77777777" w:rsidR="0043350C" w:rsidRPr="0043350C" w:rsidRDefault="0043350C" w:rsidP="0043350C">
            <w:pPr>
              <w:spacing w:before="20" w:after="0"/>
              <w:ind w:left="113"/>
              <w:rPr>
                <w:color w:val="FF0000"/>
                <w:sz w:val="16"/>
                <w:lang w:val="es-ES"/>
              </w:rPr>
            </w:pPr>
            <w:r w:rsidRPr="0043350C">
              <w:rPr>
                <w:sz w:val="16"/>
                <w:lang w:val="es-ES"/>
              </w:rPr>
              <w:t>Recursos Fiscales</w:t>
            </w:r>
          </w:p>
        </w:tc>
      </w:tr>
      <w:tr w:rsidR="0043350C" w:rsidRPr="0043350C" w14:paraId="756E407F" w14:textId="77777777" w:rsidTr="0043350C">
        <w:tc>
          <w:tcPr>
            <w:tcW w:w="749" w:type="pct"/>
            <w:tcBorders>
              <w:bottom w:val="single" w:sz="4" w:space="0" w:color="auto"/>
            </w:tcBorders>
            <w:vAlign w:val="bottom"/>
          </w:tcPr>
          <w:p w14:paraId="22021105"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Coordinación de la Evaluación:</w:t>
            </w:r>
          </w:p>
        </w:tc>
        <w:tc>
          <w:tcPr>
            <w:tcW w:w="1113" w:type="pct"/>
            <w:tcBorders>
              <w:bottom w:val="single" w:sz="4" w:space="0" w:color="auto"/>
            </w:tcBorders>
            <w:vAlign w:val="center"/>
          </w:tcPr>
          <w:p w14:paraId="44539F65" w14:textId="77777777" w:rsidR="0043350C" w:rsidRPr="0043350C" w:rsidRDefault="0043350C" w:rsidP="0043350C">
            <w:pPr>
              <w:spacing w:after="0"/>
              <w:jc w:val="center"/>
              <w:rPr>
                <w:rFonts w:eastAsia="Times New Roman" w:cs="Arial"/>
                <w:sz w:val="14"/>
                <w:szCs w:val="14"/>
                <w:lang w:val="es-ES"/>
              </w:rPr>
            </w:pPr>
            <w:r w:rsidRPr="0043350C">
              <w:rPr>
                <w:rFonts w:eastAsia="Times New Roman" w:cs="Arial"/>
                <w:sz w:val="14"/>
                <w:szCs w:val="14"/>
                <w:lang w:val="es-ES"/>
              </w:rPr>
              <w:t>SHCP</w:t>
            </w:r>
          </w:p>
        </w:tc>
        <w:tc>
          <w:tcPr>
            <w:tcW w:w="904" w:type="pct"/>
            <w:tcBorders>
              <w:bottom w:val="single" w:sz="4" w:space="0" w:color="auto"/>
            </w:tcBorders>
            <w:vAlign w:val="bottom"/>
          </w:tcPr>
          <w:p w14:paraId="5716B078"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Informe completo:</w:t>
            </w:r>
          </w:p>
        </w:tc>
        <w:tc>
          <w:tcPr>
            <w:tcW w:w="2234" w:type="pct"/>
            <w:tcBorders>
              <w:bottom w:val="single" w:sz="4" w:space="0" w:color="auto"/>
            </w:tcBorders>
            <w:vAlign w:val="bottom"/>
          </w:tcPr>
          <w:p w14:paraId="1C7CD013"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Disponible en:</w:t>
            </w:r>
          </w:p>
          <w:p w14:paraId="7B4732A1"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http://www.transparenciapresupuestaria.gob.mx/</w:t>
            </w:r>
          </w:p>
        </w:tc>
      </w:tr>
    </w:tbl>
    <w:p w14:paraId="21AD4BA3" w14:textId="77777777" w:rsidR="0043350C" w:rsidRPr="0043350C" w:rsidRDefault="0043350C" w:rsidP="0043350C"/>
    <w:p w14:paraId="103B7DAA" w14:textId="77777777" w:rsidR="0043350C" w:rsidRPr="0043350C" w:rsidRDefault="0043350C" w:rsidP="0043350C"/>
    <w:tbl>
      <w:tblPr>
        <w:tblStyle w:val="Tablaconcuadrcula321"/>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43350C" w:rsidRPr="0043350C" w14:paraId="122CD01D" w14:textId="77777777" w:rsidTr="0043350C">
        <w:trPr>
          <w:trHeight w:val="392"/>
          <w:jc w:val="center"/>
        </w:trPr>
        <w:tc>
          <w:tcPr>
            <w:tcW w:w="10173" w:type="dxa"/>
            <w:gridSpan w:val="5"/>
            <w:shd w:val="clear" w:color="auto" w:fill="D6E3BC" w:themeFill="accent3" w:themeFillTint="66"/>
            <w:vAlign w:val="center"/>
          </w:tcPr>
          <w:p w14:paraId="5550A73E" w14:textId="77777777" w:rsidR="0043350C" w:rsidRPr="008873F7" w:rsidRDefault="0043350C" w:rsidP="005F21F0">
            <w:pPr>
              <w:pStyle w:val="CABEZA"/>
              <w:rPr>
                <w:lang w:val="es-MX"/>
              </w:rPr>
            </w:pPr>
            <w:r w:rsidRPr="008873F7">
              <w:rPr>
                <w:lang w:val="es-MX"/>
              </w:rPr>
              <w:br w:type="page"/>
              <w:t>Ramo 15. Desarrollo Agrario, Territorial y Urbano</w:t>
            </w:r>
          </w:p>
        </w:tc>
      </w:tr>
      <w:tr w:rsidR="0043350C" w:rsidRPr="0043350C" w14:paraId="7B54D72A" w14:textId="77777777" w:rsidTr="0043350C">
        <w:trPr>
          <w:jc w:val="center"/>
        </w:trPr>
        <w:tc>
          <w:tcPr>
            <w:tcW w:w="1359" w:type="dxa"/>
            <w:shd w:val="clear" w:color="auto" w:fill="D9D9D9" w:themeFill="background1" w:themeFillShade="D9"/>
          </w:tcPr>
          <w:p w14:paraId="5C38B32A" w14:textId="77777777" w:rsidR="0043350C" w:rsidRPr="0043350C" w:rsidRDefault="0043350C" w:rsidP="0043350C">
            <w:pPr>
              <w:spacing w:before="20"/>
              <w:rPr>
                <w:b/>
                <w:sz w:val="16"/>
                <w:lang w:val="es-ES"/>
              </w:rPr>
            </w:pPr>
            <w:r w:rsidRPr="0043350C">
              <w:rPr>
                <w:b/>
                <w:sz w:val="16"/>
                <w:lang w:val="es-ES"/>
              </w:rPr>
              <w:t>Clave del Pp:</w:t>
            </w:r>
          </w:p>
        </w:tc>
        <w:tc>
          <w:tcPr>
            <w:tcW w:w="734" w:type="dxa"/>
            <w:shd w:val="clear" w:color="auto" w:fill="D9D9D9" w:themeFill="background1" w:themeFillShade="D9"/>
          </w:tcPr>
          <w:p w14:paraId="063E28CE" w14:textId="77777777" w:rsidR="0043350C" w:rsidRPr="0043350C" w:rsidRDefault="0043350C" w:rsidP="0043350C">
            <w:pPr>
              <w:contextualSpacing/>
              <w:rPr>
                <w:sz w:val="16"/>
                <w:szCs w:val="16"/>
                <w:lang w:val="es-ES" w:eastAsia="en-US"/>
              </w:rPr>
            </w:pPr>
            <w:r w:rsidRPr="0043350C">
              <w:rPr>
                <w:sz w:val="16"/>
                <w:szCs w:val="16"/>
                <w:lang w:val="es-ES" w:eastAsia="en-US"/>
              </w:rPr>
              <w:t>P004</w:t>
            </w:r>
          </w:p>
        </w:tc>
        <w:tc>
          <w:tcPr>
            <w:tcW w:w="1701" w:type="dxa"/>
            <w:gridSpan w:val="2"/>
            <w:shd w:val="clear" w:color="auto" w:fill="D9D9D9" w:themeFill="background1" w:themeFillShade="D9"/>
          </w:tcPr>
          <w:p w14:paraId="19B01272" w14:textId="77777777" w:rsidR="0043350C" w:rsidRPr="0043350C" w:rsidRDefault="0043350C" w:rsidP="0043350C">
            <w:pPr>
              <w:spacing w:before="20"/>
              <w:rPr>
                <w:b/>
                <w:sz w:val="16"/>
                <w:lang w:val="es-ES"/>
              </w:rPr>
            </w:pPr>
            <w:r w:rsidRPr="0043350C">
              <w:rPr>
                <w:b/>
                <w:sz w:val="16"/>
                <w:lang w:val="es-ES"/>
              </w:rPr>
              <w:t>Denominación:</w:t>
            </w:r>
          </w:p>
        </w:tc>
        <w:tc>
          <w:tcPr>
            <w:tcW w:w="6379" w:type="dxa"/>
            <w:shd w:val="clear" w:color="auto" w:fill="D9D9D9" w:themeFill="background1" w:themeFillShade="D9"/>
          </w:tcPr>
          <w:p w14:paraId="12C06E51" w14:textId="77777777" w:rsidR="0043350C" w:rsidRPr="0043350C" w:rsidRDefault="0043350C" w:rsidP="0043350C">
            <w:pPr>
              <w:contextualSpacing/>
              <w:rPr>
                <w:sz w:val="16"/>
                <w:szCs w:val="16"/>
                <w:lang w:val="es-ES" w:eastAsia="en-US"/>
              </w:rPr>
            </w:pPr>
            <w:r w:rsidRPr="0043350C">
              <w:rPr>
                <w:sz w:val="16"/>
                <w:szCs w:val="16"/>
                <w:lang w:val="es-ES" w:eastAsia="en-US"/>
              </w:rPr>
              <w:t>Conducción e instrumentación de la política nacional de vivienda</w:t>
            </w:r>
          </w:p>
        </w:tc>
      </w:tr>
      <w:tr w:rsidR="0043350C" w:rsidRPr="0043350C" w14:paraId="21BA3F3C" w14:textId="77777777" w:rsidTr="0043350C">
        <w:trPr>
          <w:jc w:val="center"/>
        </w:trPr>
        <w:tc>
          <w:tcPr>
            <w:tcW w:w="2778" w:type="dxa"/>
            <w:gridSpan w:val="3"/>
          </w:tcPr>
          <w:p w14:paraId="00CF59E0" w14:textId="77777777" w:rsidR="0043350C" w:rsidRPr="0043350C" w:rsidRDefault="0043350C" w:rsidP="0043350C">
            <w:pPr>
              <w:spacing w:before="20"/>
              <w:rPr>
                <w:b/>
                <w:sz w:val="16"/>
                <w:lang w:val="es-ES"/>
              </w:rPr>
            </w:pPr>
            <w:r w:rsidRPr="0043350C">
              <w:rPr>
                <w:b/>
                <w:sz w:val="16"/>
                <w:lang w:val="es-ES"/>
              </w:rPr>
              <w:t>Unidad Administrativa:</w:t>
            </w:r>
          </w:p>
        </w:tc>
        <w:tc>
          <w:tcPr>
            <w:tcW w:w="7395" w:type="dxa"/>
            <w:gridSpan w:val="2"/>
          </w:tcPr>
          <w:p w14:paraId="2DB7A458" w14:textId="77777777" w:rsidR="0043350C" w:rsidRPr="0043350C" w:rsidRDefault="0043350C" w:rsidP="0043350C">
            <w:pPr>
              <w:spacing w:before="20" w:after="0"/>
              <w:rPr>
                <w:rFonts w:eastAsia="Times New Roman"/>
                <w:sz w:val="16"/>
                <w:szCs w:val="16"/>
                <w:lang w:val="es-MX" w:eastAsia="en-US"/>
              </w:rPr>
            </w:pPr>
            <w:r w:rsidRPr="0043350C">
              <w:rPr>
                <w:rFonts w:eastAsia="Times New Roman"/>
                <w:sz w:val="16"/>
                <w:szCs w:val="16"/>
                <w:lang w:val="es-MX" w:eastAsia="en-US"/>
              </w:rPr>
              <w:t>Dirección General de Organización Social y Vivienda Rural</w:t>
            </w:r>
          </w:p>
          <w:p w14:paraId="79287FC2" w14:textId="77777777" w:rsidR="0043350C" w:rsidRPr="0043350C" w:rsidRDefault="0043350C" w:rsidP="0043350C">
            <w:pPr>
              <w:spacing w:before="20"/>
              <w:rPr>
                <w:rFonts w:eastAsia="Times New Roman"/>
                <w:sz w:val="16"/>
                <w:szCs w:val="16"/>
                <w:lang w:val="es-MX" w:eastAsia="en-US"/>
              </w:rPr>
            </w:pPr>
            <w:r w:rsidRPr="0043350C">
              <w:rPr>
                <w:rFonts w:eastAsia="Times New Roman"/>
                <w:sz w:val="16"/>
                <w:szCs w:val="16"/>
                <w:lang w:val="es-MX" w:eastAsia="en-US"/>
              </w:rPr>
              <w:t>Comisión Nacional de Vivienda</w:t>
            </w:r>
          </w:p>
        </w:tc>
      </w:tr>
      <w:tr w:rsidR="0043350C" w:rsidRPr="0043350C" w14:paraId="6915C8B0" w14:textId="77777777" w:rsidTr="0043350C">
        <w:trPr>
          <w:jc w:val="center"/>
        </w:trPr>
        <w:tc>
          <w:tcPr>
            <w:tcW w:w="2778" w:type="dxa"/>
            <w:gridSpan w:val="3"/>
          </w:tcPr>
          <w:p w14:paraId="0118A583" w14:textId="77777777" w:rsidR="0043350C" w:rsidRPr="0043350C" w:rsidRDefault="0043350C" w:rsidP="0043350C">
            <w:pPr>
              <w:spacing w:before="20"/>
              <w:rPr>
                <w:b/>
                <w:sz w:val="16"/>
                <w:lang w:val="es-ES"/>
              </w:rPr>
            </w:pPr>
            <w:r w:rsidRPr="0043350C">
              <w:rPr>
                <w:b/>
                <w:sz w:val="16"/>
                <w:lang w:val="es-ES"/>
              </w:rPr>
              <w:t>Responsable:</w:t>
            </w:r>
          </w:p>
        </w:tc>
        <w:tc>
          <w:tcPr>
            <w:tcW w:w="7395" w:type="dxa"/>
            <w:gridSpan w:val="2"/>
          </w:tcPr>
          <w:p w14:paraId="2992355C" w14:textId="77777777" w:rsidR="0043350C" w:rsidRPr="0043350C" w:rsidRDefault="0043350C" w:rsidP="0043350C">
            <w:pPr>
              <w:spacing w:before="20"/>
              <w:rPr>
                <w:sz w:val="16"/>
                <w:lang w:val="es-ES"/>
              </w:rPr>
            </w:pPr>
            <w:r w:rsidRPr="0043350C">
              <w:rPr>
                <w:sz w:val="16"/>
                <w:lang w:val="es-ES"/>
              </w:rPr>
              <w:t>Eduardo Torres Villanueva</w:t>
            </w:r>
          </w:p>
        </w:tc>
      </w:tr>
      <w:tr w:rsidR="0043350C" w:rsidRPr="0043350C" w14:paraId="26ABCC93" w14:textId="77777777" w:rsidTr="0043350C">
        <w:trPr>
          <w:jc w:val="center"/>
        </w:trPr>
        <w:tc>
          <w:tcPr>
            <w:tcW w:w="2778" w:type="dxa"/>
            <w:gridSpan w:val="3"/>
            <w:tcBorders>
              <w:bottom w:val="single" w:sz="4" w:space="0" w:color="auto"/>
            </w:tcBorders>
            <w:shd w:val="clear" w:color="auto" w:fill="D9D9D9" w:themeFill="background1" w:themeFillShade="D9"/>
          </w:tcPr>
          <w:p w14:paraId="03C0EB1C" w14:textId="77777777" w:rsidR="0043350C" w:rsidRPr="0043350C" w:rsidRDefault="0043350C" w:rsidP="0043350C">
            <w:pPr>
              <w:spacing w:before="20"/>
              <w:rPr>
                <w:b/>
                <w:sz w:val="16"/>
                <w:lang w:val="es-ES"/>
              </w:rPr>
            </w:pPr>
            <w:r w:rsidRPr="0043350C">
              <w:rPr>
                <w:b/>
                <w:sz w:val="16"/>
                <w:lang w:val="es-ES"/>
              </w:rPr>
              <w:t>Tipo de Evaluación:</w:t>
            </w:r>
          </w:p>
        </w:tc>
        <w:tc>
          <w:tcPr>
            <w:tcW w:w="7395" w:type="dxa"/>
            <w:gridSpan w:val="2"/>
            <w:tcBorders>
              <w:bottom w:val="single" w:sz="4" w:space="0" w:color="auto"/>
            </w:tcBorders>
            <w:shd w:val="clear" w:color="auto" w:fill="D9D9D9" w:themeFill="background1" w:themeFillShade="D9"/>
          </w:tcPr>
          <w:p w14:paraId="1B0840D4" w14:textId="77777777" w:rsidR="0043350C" w:rsidRPr="0043350C" w:rsidRDefault="0043350C" w:rsidP="0043350C">
            <w:pPr>
              <w:spacing w:before="20"/>
              <w:rPr>
                <w:sz w:val="16"/>
                <w:lang w:val="es-ES"/>
              </w:rPr>
            </w:pPr>
            <w:r w:rsidRPr="0043350C">
              <w:rPr>
                <w:sz w:val="16"/>
                <w:lang w:val="es-ES"/>
              </w:rPr>
              <w:t>Consistencia y Resultados, PAE 2016</w:t>
            </w:r>
          </w:p>
        </w:tc>
      </w:tr>
    </w:tbl>
    <w:p w14:paraId="27D3E8CA" w14:textId="77777777" w:rsidR="0043350C" w:rsidRPr="0043350C" w:rsidRDefault="0043350C" w:rsidP="0043350C"/>
    <w:p w14:paraId="07964881"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Descripción del Pp</w:t>
      </w:r>
    </w:p>
    <w:p w14:paraId="2B683C67" w14:textId="77777777" w:rsidR="0043350C" w:rsidRPr="0043350C" w:rsidRDefault="0043350C" w:rsidP="005F21F0">
      <w:pPr>
        <w:pStyle w:val="Cdetexto"/>
      </w:pPr>
      <w:r w:rsidRPr="0043350C">
        <w:t>El Pp P004 inició operaciones en 2008 y desde entonces ha tenido modificaciones tanto en su nomenclatura como en su clave.</w:t>
      </w:r>
    </w:p>
    <w:p w14:paraId="58E21674" w14:textId="77777777" w:rsidR="0043350C" w:rsidRPr="0043350C" w:rsidRDefault="0043350C" w:rsidP="005F21F0">
      <w:pPr>
        <w:pStyle w:val="Cdetexto"/>
      </w:pPr>
      <w:r w:rsidRPr="0043350C">
        <w:t>El problema que atiende el Pp es “El sector vivienda carece de una política integral que coordine a los diferentes actores del sector”.</w:t>
      </w:r>
    </w:p>
    <w:p w14:paraId="74845494" w14:textId="77777777" w:rsidR="0043350C" w:rsidRPr="0043350C" w:rsidRDefault="0043350C" w:rsidP="005F21F0">
      <w:pPr>
        <w:pStyle w:val="Cdetexto"/>
      </w:pPr>
      <w:r w:rsidRPr="0043350C">
        <w:t>El fin del Pp se definió como “Contribuir a fomentar el acceso a la vivienda mediante soluciones habitacionales bien ubicadas, dignas y de acuerdo a estándares de calidad internacional mediante la ejecución de la política de vivienda”.</w:t>
      </w:r>
    </w:p>
    <w:p w14:paraId="13AD95F3" w14:textId="77777777" w:rsidR="0043350C" w:rsidRPr="0043350C" w:rsidRDefault="0043350C" w:rsidP="005F21F0">
      <w:pPr>
        <w:pStyle w:val="Cdetexto"/>
      </w:pPr>
      <w:r w:rsidRPr="0043350C">
        <w:t>El propósito definido para el Pp es “El sector vivienda cuenta con una política integral que coordina de forma eficiente a los actores del sector”. Los componentes del Pp son 1) “Viviendas nuevas en ubicaciones cercanas a fuentes de trabajo y/o infraestructura ofertadas”, 2) “Subsidios del Programa de Acceso al Financiamiento para Soluciones Habitacionales para la población elegible otorgados”, 3) “Información estadística del sector vivienda difundida”, 4) “Esquemas Financieros existentes y/o Programas de Vivienda desarrollados por los Organismos e Instituciones involucradas en el Sector Vivienda consolidados y fomentados” y 5) “Coordinación interinstitucional implementada”.</w:t>
      </w:r>
    </w:p>
    <w:p w14:paraId="055E3936" w14:textId="77777777" w:rsidR="0043350C" w:rsidRPr="0043350C" w:rsidRDefault="0043350C" w:rsidP="005F21F0">
      <w:pPr>
        <w:pStyle w:val="Cdetexto"/>
      </w:pPr>
      <w:r w:rsidRPr="0043350C">
        <w:t>El Pp no tiene definida su PPo o AEPo, ni su PO o AEO.</w:t>
      </w:r>
    </w:p>
    <w:p w14:paraId="0AC58D5C" w14:textId="0856DED9" w:rsidR="0043350C" w:rsidRPr="0043350C" w:rsidRDefault="0043350C" w:rsidP="005F21F0">
      <w:pPr>
        <w:pStyle w:val="Cdetexto"/>
      </w:pPr>
      <w:r w:rsidRPr="0043350C">
        <w:t>Asimismo, el Pp está alineado con el PND a través de la Meta Nacional II México Incluyente, Objetivo 2.5 Proveer un entorno adecuado para el desarrollo de una vida digna. Igualmente, contribuye al (PSDATU) Objetivo 2 Incentivar el crecimiento ordenado de los asentamientos humanos, los centros de población y las zonas metropolitanas; Objetivo 3 Consolidar ciudades compactas, productivas, competitivas, incluyentes y sustentables, que faciliten la movilidad y eleven la calidad de vida de sus habitantes, y Objetivo 4 Fomentar el acceso a la vivienda mediante soluciones habitacionales bien ubicadas, dignas y de acuerdo a estándares de calidad internacional.</w:t>
      </w:r>
    </w:p>
    <w:p w14:paraId="57CCB380" w14:textId="2E5DFE72" w:rsidR="0043350C" w:rsidRPr="0043350C" w:rsidRDefault="0043350C" w:rsidP="005F21F0">
      <w:pPr>
        <w:pStyle w:val="Cdetexto"/>
      </w:pPr>
      <w:r w:rsidRPr="0043350C">
        <w:t xml:space="preserve">Igualmente, el Pp está alineado al Programa Nacional de Vivienda (PNV) en los siguientes Objetivos: 1 </w:t>
      </w:r>
      <w:r w:rsidR="00BF49A3">
        <w:t xml:space="preserve">- </w:t>
      </w:r>
      <w:r w:rsidRPr="0043350C">
        <w:t xml:space="preserve">Controlar la expansión de las manchas urbanas a través de la política de vivienda; 2 </w:t>
      </w:r>
      <w:r w:rsidR="00BF49A3">
        <w:t xml:space="preserve">- </w:t>
      </w:r>
      <w:r w:rsidRPr="0043350C">
        <w:t>Mejorar la calidad de la vivienda rural y urbana y su entorno, al tiempo de disminuir el déficit de vivienda,</w:t>
      </w:r>
      <w:r w:rsidRPr="0043350C">
        <w:rPr>
          <w:rFonts w:ascii="Calibri" w:hAnsi="Calibri" w:cs="Calibri"/>
        </w:rPr>
        <w:t xml:space="preserve"> y</w:t>
      </w:r>
      <w:r w:rsidRPr="0043350C">
        <w:t xml:space="preserve"> 3</w:t>
      </w:r>
      <w:r w:rsidR="00BF49A3">
        <w:t xml:space="preserve"> -</w:t>
      </w:r>
      <w:r w:rsidRPr="0043350C">
        <w:t xml:space="preserve"> Diversificar la oferta de soluciones habitacionales de calidad, de manera que responda eficazmente a las diversas necesidades de la población, entre otros.</w:t>
      </w:r>
    </w:p>
    <w:p w14:paraId="630F0E5D"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Hallazgos</w:t>
      </w:r>
    </w:p>
    <w:p w14:paraId="53A6EFF5" w14:textId="77777777" w:rsidR="0043350C" w:rsidRPr="0043350C" w:rsidRDefault="0043350C" w:rsidP="0043350C">
      <w:pPr>
        <w:spacing w:line="250" w:lineRule="exact"/>
        <w:jc w:val="both"/>
        <w:rPr>
          <w:i/>
          <w:lang w:val="es-ES"/>
        </w:rPr>
      </w:pPr>
      <w:r w:rsidRPr="0043350C">
        <w:rPr>
          <w:i/>
          <w:lang w:val="es-ES"/>
        </w:rPr>
        <w:t>Diseño:</w:t>
      </w:r>
    </w:p>
    <w:p w14:paraId="4650729B" w14:textId="77777777" w:rsidR="0043350C" w:rsidRPr="0043350C" w:rsidRDefault="0043350C" w:rsidP="005F21F0">
      <w:pPr>
        <w:pStyle w:val="Cdetexto"/>
      </w:pPr>
      <w:r w:rsidRPr="0043350C">
        <w:t>El diseño del Pp es pertinente respecto a la atención del problema a solucionar; sus logros son relevantes en materia de los preceptos universales del derecho a la vivienda.</w:t>
      </w:r>
    </w:p>
    <w:p w14:paraId="17496DAB" w14:textId="66F71FF9" w:rsidR="0043350C" w:rsidRPr="0043350C" w:rsidRDefault="0043350C" w:rsidP="005F21F0">
      <w:pPr>
        <w:pStyle w:val="Cdetexto"/>
      </w:pPr>
      <w:r w:rsidRPr="0043350C">
        <w:t>La problemática que se identificó para el diseño del Pp se formuló en apego a la MML. Sin embargo, no está debidamente conceptualizada; se requiere fortalecer los elementos mínimos que debe</w:t>
      </w:r>
      <w:r w:rsidR="00BF49A3">
        <w:t>n</w:t>
      </w:r>
      <w:r w:rsidRPr="0043350C">
        <w:t xml:space="preserve"> establecer la expresión del problema de conformidad con la Guía para el diseño de la Matriz de Indicadores para Resultados, los cuales son: AEO, descripción de la problemática central y la magnitud del problema.</w:t>
      </w:r>
    </w:p>
    <w:p w14:paraId="7700E5ED" w14:textId="77777777" w:rsidR="0043350C" w:rsidRPr="0043350C" w:rsidRDefault="0043350C" w:rsidP="005F21F0">
      <w:pPr>
        <w:pStyle w:val="Cdetexto"/>
      </w:pPr>
      <w:r w:rsidRPr="0043350C">
        <w:t>No se identificaron complementariedades ni coincidencias con otros Pp de la APF.</w:t>
      </w:r>
    </w:p>
    <w:p w14:paraId="7881A6C3" w14:textId="77777777" w:rsidR="0043350C" w:rsidRPr="0043350C" w:rsidRDefault="0043350C" w:rsidP="0043350C">
      <w:pPr>
        <w:spacing w:line="250" w:lineRule="exact"/>
        <w:jc w:val="both"/>
        <w:rPr>
          <w:i/>
          <w:lang w:val="es-ES"/>
        </w:rPr>
      </w:pPr>
      <w:r w:rsidRPr="0043350C">
        <w:rPr>
          <w:i/>
          <w:lang w:val="es-ES"/>
        </w:rPr>
        <w:t>Planeación y Orientación a Resultados:</w:t>
      </w:r>
    </w:p>
    <w:p w14:paraId="20E775D0" w14:textId="0243D265" w:rsidR="0043350C" w:rsidRPr="0043350C" w:rsidRDefault="0043350C" w:rsidP="005F21F0">
      <w:pPr>
        <w:pStyle w:val="Cdetexto"/>
      </w:pPr>
      <w:r w:rsidRPr="0043350C">
        <w:t xml:space="preserve">El Pp cuenta con un procedimiento de planeación estratégica institucional que le permite ir monitoreando el cumplimiento de la política pública en materia de vivienda. Para este monitoreo y a partir del diagnóstico del Pp, </w:t>
      </w:r>
      <w:r w:rsidR="00BF49A3">
        <w:t xml:space="preserve">se </w:t>
      </w:r>
      <w:r w:rsidRPr="0043350C">
        <w:t>diseñó una herramienta de carácter estratégico denominada Tablero de Gestión Estratégica, misma que ha dado resultados positivos.</w:t>
      </w:r>
    </w:p>
    <w:p w14:paraId="6A9F607C" w14:textId="77777777" w:rsidR="0043350C" w:rsidRPr="0043350C" w:rsidRDefault="0043350C" w:rsidP="005F21F0">
      <w:pPr>
        <w:pStyle w:val="Cdetexto"/>
      </w:pPr>
      <w:r w:rsidRPr="0043350C">
        <w:t>Se identificaron algunas acciones de mejora que ha implementado el Pp, tales como recopilar información sobre los componentes de la MIR relativos a su AEO de manera sostenida y contar con información adicional para monitorear el desempeño.</w:t>
      </w:r>
    </w:p>
    <w:p w14:paraId="731353CE" w14:textId="77777777" w:rsidR="005F21F0" w:rsidRDefault="005F21F0">
      <w:pPr>
        <w:spacing w:after="0"/>
        <w:rPr>
          <w:i/>
          <w:szCs w:val="22"/>
        </w:rPr>
      </w:pPr>
      <w:r>
        <w:rPr>
          <w:i/>
          <w:szCs w:val="22"/>
        </w:rPr>
        <w:br w:type="page"/>
      </w:r>
    </w:p>
    <w:p w14:paraId="7F457086" w14:textId="478276C6" w:rsidR="0043350C" w:rsidRPr="0043350C" w:rsidRDefault="0043350C" w:rsidP="0043350C">
      <w:pPr>
        <w:spacing w:before="240" w:line="250" w:lineRule="exact"/>
        <w:jc w:val="both"/>
        <w:rPr>
          <w:i/>
          <w:lang w:val="es-ES"/>
        </w:rPr>
      </w:pPr>
      <w:r w:rsidRPr="0043350C">
        <w:rPr>
          <w:i/>
          <w:szCs w:val="22"/>
        </w:rPr>
        <w:t>Cobertura y Focalización:</w:t>
      </w:r>
    </w:p>
    <w:p w14:paraId="25FAD212" w14:textId="77777777" w:rsidR="0043350C" w:rsidRPr="0043350C" w:rsidRDefault="0043350C" w:rsidP="005F21F0">
      <w:pPr>
        <w:pStyle w:val="Cdetexto"/>
      </w:pPr>
      <w:r w:rsidRPr="0043350C">
        <w:t>El Pp no tiene definida con precisión su AEO, al acotarla a los organismos generadores de soluciones habitacionales, y no contempla un horizonte de mediano y largo plazo en lo referente a la cobertura de su AEPo y AEO.</w:t>
      </w:r>
    </w:p>
    <w:p w14:paraId="0EE73198" w14:textId="77777777" w:rsidR="0043350C" w:rsidRDefault="0043350C" w:rsidP="0043350C">
      <w:pPr>
        <w:spacing w:before="240" w:line="250" w:lineRule="exact"/>
        <w:contextualSpacing/>
        <w:jc w:val="both"/>
        <w:rPr>
          <w:i/>
          <w:szCs w:val="18"/>
        </w:rPr>
      </w:pPr>
      <w:r w:rsidRPr="0043350C">
        <w:rPr>
          <w:i/>
          <w:szCs w:val="18"/>
        </w:rPr>
        <w:t>Operación:</w:t>
      </w:r>
    </w:p>
    <w:p w14:paraId="2FA50923" w14:textId="12159F18" w:rsidR="0043350C" w:rsidRPr="0043350C" w:rsidRDefault="0043350C" w:rsidP="005F21F0">
      <w:pPr>
        <w:pStyle w:val="Cdetexto"/>
      </w:pPr>
      <w:r w:rsidRPr="0043350C">
        <w:t>Se identificó un mapa de procesos del Pp en el cual pueden apreciarse los siguientes “macro-procesos estratégicos”: Planeación Estratégica, Comunicación Estratégica y Control de Gestión. Por otra parte, se identifican los “Macro-procesos misionales”, que están orientados a los componentes de carácter sustantivo y comprenden el fin y el propósito del Pp, al estar basados en la formulación, evaluación y seguimiento de la Política Nacional de Vivienda. Y, finalmente, se acotan los siguientes “Macro-procesos de apoyos”: Recursos Humanos, Adquisiciones, Recursos Materiales, Recursos Financieros, Tecnologías de la Información y Comunicación, Auditoría, Transparencia y Archivos y Gestión Jurídica; apoyados por el proceso de seguimiento y evaluación, sentado en la base de control interno.</w:t>
      </w:r>
    </w:p>
    <w:p w14:paraId="695C4068" w14:textId="77777777" w:rsidR="0043350C" w:rsidRPr="0043350C" w:rsidRDefault="0043350C" w:rsidP="005F21F0">
      <w:pPr>
        <w:pStyle w:val="Cdetexto"/>
      </w:pPr>
      <w:r w:rsidRPr="0043350C">
        <w:rPr>
          <w:i/>
          <w:szCs w:val="22"/>
        </w:rPr>
        <w:t>Percepción de la Población Atendida:</w:t>
      </w:r>
    </w:p>
    <w:p w14:paraId="131FB492" w14:textId="77777777" w:rsidR="0043350C" w:rsidRPr="0043350C" w:rsidRDefault="0043350C" w:rsidP="005F21F0">
      <w:pPr>
        <w:pStyle w:val="Cdetexto"/>
      </w:pPr>
      <w:r w:rsidRPr="0043350C">
        <w:t>El Pp no cuenta con instrumentos para medir el grado de satisfacción de su Área de Enfoque Atendida, puesto que no ha definido documentalmente su AEPo o AEO.</w:t>
      </w:r>
    </w:p>
    <w:p w14:paraId="425EEFE6" w14:textId="77777777" w:rsidR="0043350C" w:rsidRPr="0043350C" w:rsidRDefault="0043350C" w:rsidP="005F21F0">
      <w:pPr>
        <w:pStyle w:val="Cdetexto"/>
        <w:rPr>
          <w:i/>
          <w:szCs w:val="22"/>
        </w:rPr>
      </w:pPr>
      <w:r w:rsidRPr="0043350C">
        <w:rPr>
          <w:i/>
          <w:szCs w:val="22"/>
        </w:rPr>
        <w:t>Medición de Resultados:</w:t>
      </w:r>
    </w:p>
    <w:p w14:paraId="4F26207F" w14:textId="77777777" w:rsidR="0043350C" w:rsidRPr="0043350C" w:rsidRDefault="0043350C" w:rsidP="005F21F0">
      <w:pPr>
        <w:pStyle w:val="Cdetexto"/>
      </w:pPr>
      <w:r w:rsidRPr="0043350C">
        <w:t>El Pp documenta sus resultados a través de los indicadores de su MIR; a nivel de fin y de propósito se actualizan anualmente. Los valores de estos indicadores están publicados en diversos medios de información que genera la Comisión Nacional de Vivienda.</w:t>
      </w:r>
    </w:p>
    <w:p w14:paraId="04B98F18"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Recomendaciones</w:t>
      </w:r>
    </w:p>
    <w:p w14:paraId="5DB32EDC" w14:textId="62851410" w:rsidR="0043350C" w:rsidRPr="0043350C" w:rsidRDefault="0043350C" w:rsidP="005F21F0">
      <w:pPr>
        <w:pStyle w:val="Bala"/>
      </w:pPr>
      <w:r w:rsidRPr="0043350C">
        <w:t>Definir las AEPo y AEO del Pp; en función de ello, establecer sus metas de cobertura en un  horizonte de mediano y largo plazos, así como los mecanismos para cuantificarlas y medir la cobertura y focalización del programa.</w:t>
      </w:r>
    </w:p>
    <w:p w14:paraId="3E198F08" w14:textId="77777777" w:rsidR="0043350C" w:rsidRPr="0043350C" w:rsidRDefault="0043350C" w:rsidP="005F21F0">
      <w:pPr>
        <w:pStyle w:val="Bala"/>
      </w:pPr>
      <w:r w:rsidRPr="0043350C">
        <w:t>Definir la línea base de todos los indicadores del Pp, además de los objetivos a alcanzar; indispensables para dimensionar la solución del problema.</w:t>
      </w:r>
    </w:p>
    <w:p w14:paraId="7590E8F7" w14:textId="77777777" w:rsidR="0043350C" w:rsidRPr="0043350C" w:rsidRDefault="0043350C" w:rsidP="005F21F0">
      <w:pPr>
        <w:pStyle w:val="Bala"/>
      </w:pPr>
      <w:r w:rsidRPr="0043350C">
        <w:t>Diseñar un instrumento para medir la satisfacción o grado de avance en el abatimiento de la problemática que atiende el programa.</w:t>
      </w:r>
    </w:p>
    <w:p w14:paraId="53463B5F" w14:textId="77777777" w:rsidR="0043350C" w:rsidRPr="0043350C" w:rsidRDefault="0043350C" w:rsidP="005F21F0">
      <w:pPr>
        <w:pStyle w:val="Bala"/>
      </w:pPr>
      <w:r w:rsidRPr="0043350C">
        <w:t>Rediseñar todos los procedimientos del Pp en función de los cambios que se darán en la definición del AEPo y AEO.</w:t>
      </w:r>
    </w:p>
    <w:p w14:paraId="48609E3A" w14:textId="77777777" w:rsidR="0043350C" w:rsidRPr="0043350C" w:rsidRDefault="0043350C" w:rsidP="005F21F0">
      <w:pPr>
        <w:pStyle w:val="Bala"/>
      </w:pPr>
      <w:r w:rsidRPr="0043350C">
        <w:t>Diseñar indicadores alternos con frecuencia de medición mensual que permitan ir monitoreando los avances del programa y el abatimiento de la solución del problema en materia de vivienda.</w:t>
      </w:r>
    </w:p>
    <w:p w14:paraId="3DA2F46E" w14:textId="77777777" w:rsidR="0043350C" w:rsidRDefault="0043350C" w:rsidP="005F21F0">
      <w:pPr>
        <w:pStyle w:val="Bala"/>
      </w:pPr>
      <w:r w:rsidRPr="0043350C">
        <w:t>Medir el fin y el propósito a tres años de la emisión del PNV, para valorar avances en la generación de soluciones habitacionales ofrecidas por el Pp, así como identificar el déficit en materia de vivienda.</w:t>
      </w:r>
    </w:p>
    <w:p w14:paraId="091B38EB" w14:textId="77777777" w:rsidR="005F21F0" w:rsidRDefault="005F21F0" w:rsidP="005F21F0">
      <w:pPr>
        <w:pStyle w:val="Bala"/>
        <w:numPr>
          <w:ilvl w:val="0"/>
          <w:numId w:val="0"/>
        </w:numPr>
        <w:ind w:left="357" w:hanging="357"/>
      </w:pPr>
    </w:p>
    <w:p w14:paraId="74633B20" w14:textId="77777777" w:rsidR="005F21F0" w:rsidRPr="0043350C" w:rsidRDefault="005F21F0" w:rsidP="005F21F0">
      <w:pPr>
        <w:pStyle w:val="Bala"/>
        <w:numPr>
          <w:ilvl w:val="0"/>
          <w:numId w:val="0"/>
        </w:numPr>
        <w:ind w:left="357" w:hanging="357"/>
      </w:pPr>
    </w:p>
    <w:tbl>
      <w:tblPr>
        <w:tblStyle w:val="Tablaconcuadrcula3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43350C" w:rsidRPr="0043350C" w14:paraId="48446177" w14:textId="77777777" w:rsidTr="0043350C">
        <w:tc>
          <w:tcPr>
            <w:tcW w:w="749" w:type="pct"/>
            <w:vAlign w:val="center"/>
          </w:tcPr>
          <w:p w14:paraId="2F88063D" w14:textId="77777777" w:rsidR="0043350C" w:rsidRPr="0043350C" w:rsidRDefault="0043350C" w:rsidP="0043350C">
            <w:pPr>
              <w:spacing w:before="20" w:after="0"/>
              <w:ind w:left="170"/>
              <w:rPr>
                <w:b/>
                <w:sz w:val="16"/>
                <w:lang w:val="es-ES"/>
              </w:rPr>
            </w:pPr>
            <w:r w:rsidRPr="0043350C">
              <w:rPr>
                <w:b/>
                <w:sz w:val="16"/>
                <w:lang w:val="es-ES"/>
              </w:rPr>
              <w:t>Evaluador Externo:</w:t>
            </w:r>
          </w:p>
        </w:tc>
        <w:tc>
          <w:tcPr>
            <w:tcW w:w="4251" w:type="pct"/>
            <w:gridSpan w:val="3"/>
          </w:tcPr>
          <w:p w14:paraId="106429AE" w14:textId="77777777" w:rsidR="0043350C" w:rsidRPr="0043350C" w:rsidRDefault="0043350C" w:rsidP="0043350C">
            <w:pPr>
              <w:spacing w:before="20" w:after="0"/>
              <w:ind w:left="113"/>
              <w:rPr>
                <w:sz w:val="16"/>
                <w:lang w:val="es-ES"/>
              </w:rPr>
            </w:pPr>
            <w:r w:rsidRPr="0043350C">
              <w:rPr>
                <w:sz w:val="16"/>
                <w:lang w:val="es-ES"/>
              </w:rPr>
              <w:t>1. Instancia Evaluadora: Instituto de Investigaciones Sociales de la Universidad Nacional Autónoma de México</w:t>
            </w:r>
          </w:p>
          <w:p w14:paraId="6D9FB1AE" w14:textId="77777777" w:rsidR="0043350C" w:rsidRPr="0043350C" w:rsidRDefault="0043350C" w:rsidP="0043350C">
            <w:pPr>
              <w:spacing w:before="20" w:after="0"/>
              <w:ind w:left="113"/>
              <w:rPr>
                <w:sz w:val="16"/>
                <w:lang w:val="es-ES"/>
              </w:rPr>
            </w:pPr>
            <w:r w:rsidRPr="0043350C">
              <w:rPr>
                <w:sz w:val="16"/>
                <w:lang w:val="es-ES"/>
              </w:rPr>
              <w:t>2. Coordinador de la Evaluación: Carlos López Alanís</w:t>
            </w:r>
          </w:p>
          <w:p w14:paraId="22704644" w14:textId="77777777" w:rsidR="0043350C" w:rsidRPr="0043350C" w:rsidRDefault="0043350C" w:rsidP="0043350C">
            <w:pPr>
              <w:spacing w:before="20" w:after="0"/>
              <w:ind w:left="113"/>
              <w:rPr>
                <w:sz w:val="16"/>
                <w:lang w:val="es-ES"/>
              </w:rPr>
            </w:pPr>
            <w:r w:rsidRPr="0043350C">
              <w:rPr>
                <w:sz w:val="16"/>
                <w:lang w:val="es-ES"/>
              </w:rPr>
              <w:t>3. Forma de contratación: Adjudicación directa</w:t>
            </w:r>
          </w:p>
        </w:tc>
      </w:tr>
      <w:tr w:rsidR="0043350C" w:rsidRPr="0043350C" w14:paraId="2470AFDE" w14:textId="77777777" w:rsidTr="0043350C">
        <w:tc>
          <w:tcPr>
            <w:tcW w:w="749" w:type="pct"/>
            <w:vAlign w:val="center"/>
          </w:tcPr>
          <w:p w14:paraId="025BE601" w14:textId="77777777" w:rsidR="0043350C" w:rsidRPr="0043350C" w:rsidRDefault="0043350C" w:rsidP="0043350C">
            <w:pPr>
              <w:spacing w:before="20" w:after="0"/>
              <w:ind w:left="170"/>
              <w:rPr>
                <w:b/>
                <w:sz w:val="16"/>
                <w:lang w:val="es-ES"/>
              </w:rPr>
            </w:pPr>
          </w:p>
        </w:tc>
        <w:tc>
          <w:tcPr>
            <w:tcW w:w="4251" w:type="pct"/>
            <w:gridSpan w:val="3"/>
          </w:tcPr>
          <w:p w14:paraId="1A936AB0" w14:textId="77777777" w:rsidR="0043350C" w:rsidRPr="0043350C" w:rsidRDefault="0043350C" w:rsidP="0043350C">
            <w:pPr>
              <w:spacing w:before="20" w:after="0"/>
              <w:ind w:left="113"/>
              <w:rPr>
                <w:sz w:val="16"/>
                <w:lang w:val="es-ES"/>
              </w:rPr>
            </w:pPr>
          </w:p>
        </w:tc>
      </w:tr>
      <w:tr w:rsidR="0043350C" w:rsidRPr="0043350C" w14:paraId="0740A865" w14:textId="77777777" w:rsidTr="0043350C">
        <w:tc>
          <w:tcPr>
            <w:tcW w:w="749" w:type="pct"/>
            <w:vAlign w:val="bottom"/>
          </w:tcPr>
          <w:p w14:paraId="12179E89" w14:textId="77777777" w:rsidR="0043350C" w:rsidRPr="0043350C" w:rsidRDefault="0043350C" w:rsidP="0043350C">
            <w:pPr>
              <w:spacing w:before="20" w:after="0"/>
              <w:ind w:left="170"/>
              <w:rPr>
                <w:b/>
                <w:sz w:val="16"/>
                <w:lang w:val="es-ES"/>
              </w:rPr>
            </w:pPr>
            <w:r w:rsidRPr="0043350C">
              <w:rPr>
                <w:b/>
                <w:sz w:val="16"/>
                <w:lang w:val="es-ES"/>
              </w:rPr>
              <w:t>Costo:</w:t>
            </w:r>
          </w:p>
        </w:tc>
        <w:tc>
          <w:tcPr>
            <w:tcW w:w="1113" w:type="pct"/>
            <w:vAlign w:val="bottom"/>
          </w:tcPr>
          <w:p w14:paraId="2F299ACE" w14:textId="77777777" w:rsidR="0043350C" w:rsidRPr="0043350C" w:rsidRDefault="0043350C" w:rsidP="0043350C">
            <w:pPr>
              <w:spacing w:before="20" w:after="0"/>
              <w:ind w:left="113"/>
              <w:rPr>
                <w:sz w:val="16"/>
                <w:lang w:val="es-ES"/>
              </w:rPr>
            </w:pPr>
            <w:r w:rsidRPr="0043350C">
              <w:rPr>
                <w:sz w:val="16"/>
                <w:lang w:val="es-ES"/>
              </w:rPr>
              <w:t>$665,000 no causó IVA</w:t>
            </w:r>
          </w:p>
        </w:tc>
        <w:tc>
          <w:tcPr>
            <w:tcW w:w="904" w:type="pct"/>
            <w:vAlign w:val="bottom"/>
          </w:tcPr>
          <w:p w14:paraId="6A248AAE" w14:textId="77777777" w:rsidR="0043350C" w:rsidRPr="0043350C" w:rsidRDefault="0043350C" w:rsidP="0043350C">
            <w:pPr>
              <w:spacing w:before="20" w:after="0"/>
              <w:ind w:left="170"/>
              <w:rPr>
                <w:b/>
                <w:sz w:val="16"/>
                <w:lang w:val="es-ES"/>
              </w:rPr>
            </w:pPr>
            <w:r w:rsidRPr="0043350C">
              <w:rPr>
                <w:b/>
                <w:sz w:val="16"/>
                <w:lang w:val="es-ES"/>
              </w:rPr>
              <w:t>Fuente de Financiamiento:</w:t>
            </w:r>
          </w:p>
        </w:tc>
        <w:tc>
          <w:tcPr>
            <w:tcW w:w="2234" w:type="pct"/>
            <w:vAlign w:val="center"/>
          </w:tcPr>
          <w:p w14:paraId="16E917BF" w14:textId="77777777" w:rsidR="0043350C" w:rsidRPr="0043350C" w:rsidRDefault="0043350C" w:rsidP="0043350C">
            <w:pPr>
              <w:spacing w:before="20" w:after="0"/>
              <w:ind w:left="113"/>
              <w:rPr>
                <w:color w:val="FF0000"/>
                <w:sz w:val="16"/>
                <w:lang w:val="es-ES"/>
              </w:rPr>
            </w:pPr>
            <w:r w:rsidRPr="0043350C">
              <w:rPr>
                <w:sz w:val="16"/>
                <w:lang w:val="es-ES"/>
              </w:rPr>
              <w:t>Recursos fiscales</w:t>
            </w:r>
          </w:p>
        </w:tc>
      </w:tr>
      <w:tr w:rsidR="0043350C" w:rsidRPr="0043350C" w14:paraId="454DC78D" w14:textId="77777777" w:rsidTr="0043350C">
        <w:tc>
          <w:tcPr>
            <w:tcW w:w="749" w:type="pct"/>
            <w:tcBorders>
              <w:bottom w:val="single" w:sz="4" w:space="0" w:color="auto"/>
            </w:tcBorders>
            <w:vAlign w:val="bottom"/>
          </w:tcPr>
          <w:p w14:paraId="5688F266"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Coordinación de la Evaluación:</w:t>
            </w:r>
          </w:p>
        </w:tc>
        <w:tc>
          <w:tcPr>
            <w:tcW w:w="1113" w:type="pct"/>
            <w:tcBorders>
              <w:bottom w:val="single" w:sz="4" w:space="0" w:color="auto"/>
            </w:tcBorders>
            <w:vAlign w:val="center"/>
          </w:tcPr>
          <w:p w14:paraId="5EC80660" w14:textId="77777777" w:rsidR="0043350C" w:rsidRPr="0043350C" w:rsidRDefault="0043350C" w:rsidP="0043350C">
            <w:pPr>
              <w:spacing w:after="0"/>
              <w:jc w:val="center"/>
              <w:rPr>
                <w:rFonts w:eastAsia="Times New Roman" w:cs="Arial"/>
                <w:sz w:val="14"/>
                <w:szCs w:val="14"/>
                <w:lang w:val="es-ES"/>
              </w:rPr>
            </w:pPr>
            <w:r w:rsidRPr="0043350C">
              <w:rPr>
                <w:rFonts w:eastAsia="Times New Roman" w:cs="Arial"/>
                <w:sz w:val="14"/>
                <w:szCs w:val="14"/>
                <w:lang w:val="es-ES"/>
              </w:rPr>
              <w:t>SHCP</w:t>
            </w:r>
          </w:p>
        </w:tc>
        <w:tc>
          <w:tcPr>
            <w:tcW w:w="904" w:type="pct"/>
            <w:tcBorders>
              <w:bottom w:val="single" w:sz="4" w:space="0" w:color="auto"/>
            </w:tcBorders>
            <w:vAlign w:val="bottom"/>
          </w:tcPr>
          <w:p w14:paraId="3AA96A1E"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Informe completo:</w:t>
            </w:r>
          </w:p>
        </w:tc>
        <w:tc>
          <w:tcPr>
            <w:tcW w:w="2234" w:type="pct"/>
            <w:tcBorders>
              <w:bottom w:val="single" w:sz="4" w:space="0" w:color="auto"/>
            </w:tcBorders>
            <w:vAlign w:val="bottom"/>
          </w:tcPr>
          <w:p w14:paraId="1058C131"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Disponible en:</w:t>
            </w:r>
          </w:p>
          <w:p w14:paraId="37F8226F"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http://www.transparenciapresupuestaria.gob.mx/</w:t>
            </w:r>
          </w:p>
        </w:tc>
      </w:tr>
    </w:tbl>
    <w:p w14:paraId="53ED5426" w14:textId="77777777" w:rsidR="0043350C" w:rsidRPr="0043350C" w:rsidRDefault="0043350C" w:rsidP="0043350C">
      <w:r w:rsidRPr="0043350C">
        <w:br w:type="page"/>
      </w:r>
    </w:p>
    <w:p w14:paraId="52C20D2C" w14:textId="77777777" w:rsidR="0043350C" w:rsidRPr="0043350C" w:rsidRDefault="0043350C" w:rsidP="0043350C">
      <w:pPr>
        <w:keepNext/>
        <w:keepLines/>
        <w:outlineLvl w:val="2"/>
        <w:rPr>
          <w:rFonts w:eastAsiaTheme="majorEastAsia" w:cstheme="majorBidi"/>
          <w:b/>
          <w:bCs/>
          <w:szCs w:val="22"/>
          <w:lang w:val="es-MX" w:eastAsia="en-US"/>
        </w:rPr>
      </w:pPr>
      <w:bookmarkStart w:id="7" w:name="_Toc480972643"/>
      <w:bookmarkStart w:id="8" w:name="_Toc488769245"/>
      <w:r w:rsidRPr="0043350C">
        <w:rPr>
          <w:rFonts w:eastAsiaTheme="majorEastAsia" w:cstheme="majorBidi"/>
          <w:b/>
          <w:bCs/>
          <w:szCs w:val="22"/>
          <w:lang w:val="es-MX" w:eastAsia="en-US"/>
        </w:rPr>
        <w:t>EVALUACIÓN DE PROCESOS</w:t>
      </w:r>
      <w:bookmarkEnd w:id="7"/>
      <w:bookmarkEnd w:id="8"/>
      <w:r w:rsidRPr="0043350C">
        <w:rPr>
          <w:rFonts w:eastAsiaTheme="majorEastAsia" w:cstheme="majorBidi"/>
          <w:b/>
          <w:bCs/>
          <w:szCs w:val="22"/>
          <w:lang w:val="es-MX" w:eastAsia="en-US"/>
        </w:rPr>
        <w:t xml:space="preserve"> </w:t>
      </w:r>
    </w:p>
    <w:p w14:paraId="798022E1" w14:textId="77777777" w:rsidR="0043350C" w:rsidRPr="0043350C" w:rsidRDefault="0043350C" w:rsidP="0020225D">
      <w:pPr>
        <w:pStyle w:val="Cdetextonegrita"/>
        <w:rPr>
          <w:lang w:eastAsia="en-US"/>
        </w:rPr>
      </w:pPr>
      <w:r w:rsidRPr="0043350C">
        <w:rPr>
          <w:lang w:eastAsia="en-US"/>
        </w:rPr>
        <w:t>Introducción</w:t>
      </w:r>
    </w:p>
    <w:p w14:paraId="43C70008" w14:textId="77777777" w:rsidR="0043350C" w:rsidRPr="0043350C" w:rsidRDefault="0043350C" w:rsidP="005F21F0">
      <w:pPr>
        <w:pStyle w:val="Cdetexto"/>
      </w:pPr>
      <w:r w:rsidRPr="0043350C">
        <w:t>Los Lineamientos de Evaluación establecen, en su numeral Décimo Sexto, que la Evaluación de Procesos (EP) analiza mediante trabajo de campo y de gabinete, si el Pp lleva a cabo sus procesos operativos con eficacia, oportunidad, suficiencia y pertinencia, así como si contribuyen al mejoramiento de la gestión.</w:t>
      </w:r>
    </w:p>
    <w:p w14:paraId="44591B22" w14:textId="460039B1" w:rsidR="0043350C" w:rsidRPr="0043350C" w:rsidRDefault="0043350C" w:rsidP="005F21F0">
      <w:pPr>
        <w:pStyle w:val="Cdetexto"/>
      </w:pPr>
      <w:r w:rsidRPr="0043350C">
        <w:t>La EP permite revisar los procesos ejecutados en la operación de un Pp para identificar si estos favorecen al logro de su meta a nivel propósito. En este sentido, el adecuado diseño del Pp repercute en su correcta operación y</w:t>
      </w:r>
      <w:r w:rsidR="0020225D">
        <w:t xml:space="preserve"> </w:t>
      </w:r>
      <w:r w:rsidRPr="0043350C">
        <w:t>permitirá la consecución de las metas de cada uno de los componentes establecidos en su MIR, contribuyendo así  al logro de su propósito.</w:t>
      </w:r>
    </w:p>
    <w:p w14:paraId="2972B43B" w14:textId="77777777" w:rsidR="0043350C" w:rsidRPr="0043350C" w:rsidRDefault="0043350C" w:rsidP="005F21F0">
      <w:pPr>
        <w:pStyle w:val="Cdetexto"/>
      </w:pPr>
      <w:r w:rsidRPr="0043350C">
        <w:t>Para ello, la EP contempla la revisión del funcionamiento y la organización del Pp, lo que permite identificar áreas de oportunidad en torno a su operación y gestión, con el objetivo de incidir directamente en la mejora de la eficacia y la eficiencia de la misma. Adicionalmente, los resultados que arroja la EP pueden ser utilizados para realizar ejercicios comparativos para la mejora de su gestión y medición en el tiempo.</w:t>
      </w:r>
    </w:p>
    <w:p w14:paraId="3078FCD9" w14:textId="7EEB1F90" w:rsidR="0043350C" w:rsidRPr="0043350C" w:rsidRDefault="0043350C" w:rsidP="005F21F0">
      <w:pPr>
        <w:pStyle w:val="Cdetexto"/>
      </w:pPr>
      <w:r w:rsidRPr="0043350C">
        <w:t xml:space="preserve">Cabe señalar que para la realización de las EP se utiliza 1) el Modelo de Términos de Referencia para la Evaluación de Procesos, aplicable a evaluaciones cuya Instancia de Coordinación es la SHCP, y 2) el Modelo de Términos de Referencia para la Evaluación de Procesos emitido por el CONEVAL; este último para evaluar Pp considerados por el CONEVAL como </w:t>
      </w:r>
      <w:r w:rsidR="00BF49A3">
        <w:t xml:space="preserve">programas y acciones federales </w:t>
      </w:r>
      <w:r w:rsidRPr="0043350C">
        <w:t>de desarrollo social; de tal forma que para realizar una EP a un Pp, se utiliza el modelo de términos de referencia del ámbito de coordinación correspondiente.</w:t>
      </w:r>
    </w:p>
    <w:p w14:paraId="2C88DA43"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 xml:space="preserve">Objetivo General </w:t>
      </w:r>
    </w:p>
    <w:p w14:paraId="192A167B" w14:textId="77777777" w:rsidR="0043350C" w:rsidRPr="0043350C" w:rsidRDefault="0043350C" w:rsidP="005F21F0">
      <w:pPr>
        <w:pStyle w:val="Cdetexto"/>
      </w:pPr>
      <w:r w:rsidRPr="0043350C">
        <w:t>Realizar un análisis sistemático, mediante trabajo de campo y de gabinete, sobre la operación del Pp con la finalidad de conocer cómo sus procesos (traducidos en sus componentes) conducen al logro de la meta del Pp a nivel propósito, así como detectar los problemas operativos a los que se enfrenta y las buenas prácticas que se realizan, de manera que se pueden emitir recomendaciones para mejorar su gestión.</w:t>
      </w:r>
    </w:p>
    <w:p w14:paraId="7EAD33DD"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Objetivos específicos</w:t>
      </w:r>
    </w:p>
    <w:p w14:paraId="55AB948D" w14:textId="157046CB" w:rsidR="0043350C" w:rsidRPr="0043350C" w:rsidRDefault="0043350C" w:rsidP="005F21F0">
      <w:pPr>
        <w:pStyle w:val="Bala"/>
      </w:pPr>
      <w:r w:rsidRPr="0043350C">
        <w:t xml:space="preserve">Describir la operación del Pp por medio de sus procesos operativos, en los distintos </w:t>
      </w:r>
      <w:r w:rsidR="00BF49A3">
        <w:t xml:space="preserve">ámbitos geográficos y </w:t>
      </w:r>
      <w:r w:rsidRPr="0043350C">
        <w:t>órdenes de gobierno en los que se llevan a cabo.</w:t>
      </w:r>
    </w:p>
    <w:p w14:paraId="326EDB63" w14:textId="77777777" w:rsidR="0043350C" w:rsidRPr="0043350C" w:rsidRDefault="0043350C" w:rsidP="005F21F0">
      <w:pPr>
        <w:pStyle w:val="Bala"/>
      </w:pPr>
      <w:r w:rsidRPr="0043350C">
        <w:t>Detectar aquellos procesos operativos en los cuales se estén presentando fallas que afecten, en alguna medida, el desempeño eficaz del Pp.</w:t>
      </w:r>
    </w:p>
    <w:p w14:paraId="61E32999" w14:textId="77777777" w:rsidR="0043350C" w:rsidRPr="0043350C" w:rsidRDefault="0043350C" w:rsidP="005F21F0">
      <w:pPr>
        <w:pStyle w:val="Bala"/>
      </w:pPr>
      <w:r w:rsidRPr="0043350C">
        <w:t>Identificar en qué medida los procesos operativos de los Pp son eficaces y suficientes.</w:t>
      </w:r>
    </w:p>
    <w:p w14:paraId="62BFBB1B" w14:textId="77777777" w:rsidR="0043350C" w:rsidRPr="0043350C" w:rsidRDefault="0043350C" w:rsidP="005F21F0">
      <w:pPr>
        <w:pStyle w:val="Bala"/>
      </w:pPr>
      <w:r w:rsidRPr="0043350C">
        <w:t>Identificar en qué medida y de qué manera los procesos, manifestados en los instrumentos normativos de la operación de los Pp, son adecuados para lograr los objetivos planteados.</w:t>
      </w:r>
    </w:p>
    <w:p w14:paraId="7079E38E" w14:textId="77777777" w:rsidR="0043350C" w:rsidRPr="0043350C" w:rsidRDefault="0043350C" w:rsidP="005F21F0">
      <w:pPr>
        <w:pStyle w:val="Bala"/>
      </w:pPr>
      <w:r w:rsidRPr="0043350C">
        <w:t>Identificar y describir los problemas que obstaculizan la operación de los Pp, así como las fortalezas y buenas prácticas que mejoran su capacidad de operación.</w:t>
      </w:r>
    </w:p>
    <w:p w14:paraId="0F1BBC3E" w14:textId="77777777" w:rsidR="0043350C" w:rsidRPr="0043350C" w:rsidRDefault="0043350C" w:rsidP="005F21F0">
      <w:pPr>
        <w:pStyle w:val="Bala"/>
      </w:pPr>
      <w:r w:rsidRPr="0043350C">
        <w:t>Identificar factores para, en su caso, definir la readecuación de los instrumentos normativos de la operación del Pp.</w:t>
      </w:r>
    </w:p>
    <w:p w14:paraId="36116187" w14:textId="77777777" w:rsidR="0043350C" w:rsidRPr="0043350C" w:rsidRDefault="0043350C" w:rsidP="005F21F0">
      <w:pPr>
        <w:pStyle w:val="Cdetexto"/>
      </w:pPr>
      <w:r w:rsidRPr="0043350C">
        <w:t>Durante el segundo trimestre de 2017 se recibió una EP realizada a un Pp del Ramo 27 Función Pública; a continuación se presenta una síntesis de la evaluación con sus principales hallazgos y recomendaciones.</w:t>
      </w:r>
    </w:p>
    <w:tbl>
      <w:tblPr>
        <w:tblStyle w:val="Tablaconcuadrcula32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129"/>
      </w:tblGrid>
      <w:tr w:rsidR="0043350C" w:rsidRPr="0043350C" w14:paraId="0567888C" w14:textId="77777777" w:rsidTr="0043350C">
        <w:trPr>
          <w:trHeight w:val="358"/>
          <w:jc w:val="center"/>
        </w:trPr>
        <w:tc>
          <w:tcPr>
            <w:tcW w:w="9923" w:type="dxa"/>
            <w:gridSpan w:val="5"/>
            <w:shd w:val="clear" w:color="auto" w:fill="D6E3BC" w:themeFill="accent3" w:themeFillTint="66"/>
            <w:vAlign w:val="center"/>
          </w:tcPr>
          <w:p w14:paraId="53D74B10" w14:textId="77777777" w:rsidR="0043350C" w:rsidRPr="0043350C" w:rsidRDefault="0043350C" w:rsidP="00667FE0">
            <w:pPr>
              <w:pStyle w:val="CABEZA"/>
            </w:pPr>
            <w:r w:rsidRPr="008873F7">
              <w:rPr>
                <w:lang w:val="es-MX"/>
              </w:rPr>
              <w:br w:type="page"/>
            </w:r>
            <w:r w:rsidRPr="0043350C">
              <w:t>Ramo 27 Función Pública</w:t>
            </w:r>
          </w:p>
        </w:tc>
      </w:tr>
      <w:tr w:rsidR="0043350C" w:rsidRPr="0043350C" w14:paraId="1EB1C327" w14:textId="77777777" w:rsidTr="0043350C">
        <w:trPr>
          <w:jc w:val="center"/>
        </w:trPr>
        <w:tc>
          <w:tcPr>
            <w:tcW w:w="1359" w:type="dxa"/>
            <w:shd w:val="clear" w:color="auto" w:fill="D9D9D9" w:themeFill="background1" w:themeFillShade="D9"/>
          </w:tcPr>
          <w:p w14:paraId="6FEE0D44" w14:textId="77777777" w:rsidR="0043350C" w:rsidRPr="0043350C" w:rsidRDefault="0043350C" w:rsidP="0043350C">
            <w:pPr>
              <w:spacing w:before="20"/>
              <w:rPr>
                <w:b/>
                <w:sz w:val="16"/>
                <w:lang w:val="es-ES"/>
              </w:rPr>
            </w:pPr>
            <w:r w:rsidRPr="0043350C">
              <w:rPr>
                <w:b/>
                <w:sz w:val="16"/>
                <w:lang w:val="es-ES"/>
              </w:rPr>
              <w:t>Clave del Pp:</w:t>
            </w:r>
          </w:p>
        </w:tc>
        <w:tc>
          <w:tcPr>
            <w:tcW w:w="734" w:type="dxa"/>
            <w:shd w:val="clear" w:color="auto" w:fill="D9D9D9" w:themeFill="background1" w:themeFillShade="D9"/>
          </w:tcPr>
          <w:p w14:paraId="1A7FE291" w14:textId="77777777" w:rsidR="0043350C" w:rsidRPr="0043350C" w:rsidRDefault="0043350C" w:rsidP="0043350C">
            <w:pPr>
              <w:contextualSpacing/>
              <w:rPr>
                <w:sz w:val="16"/>
                <w:szCs w:val="16"/>
                <w:lang w:val="es-ES" w:eastAsia="en-US"/>
              </w:rPr>
            </w:pPr>
            <w:r w:rsidRPr="0043350C">
              <w:rPr>
                <w:sz w:val="16"/>
                <w:szCs w:val="16"/>
                <w:lang w:val="es-ES" w:eastAsia="en-US"/>
              </w:rPr>
              <w:t>O003</w:t>
            </w:r>
          </w:p>
        </w:tc>
        <w:tc>
          <w:tcPr>
            <w:tcW w:w="1701" w:type="dxa"/>
            <w:gridSpan w:val="2"/>
            <w:shd w:val="clear" w:color="auto" w:fill="D9D9D9" w:themeFill="background1" w:themeFillShade="D9"/>
          </w:tcPr>
          <w:p w14:paraId="372387B4" w14:textId="77777777" w:rsidR="0043350C" w:rsidRPr="0043350C" w:rsidRDefault="0043350C" w:rsidP="0043350C">
            <w:pPr>
              <w:spacing w:before="20"/>
              <w:rPr>
                <w:b/>
                <w:sz w:val="16"/>
                <w:lang w:val="es-ES"/>
              </w:rPr>
            </w:pPr>
            <w:r w:rsidRPr="0043350C">
              <w:rPr>
                <w:b/>
                <w:sz w:val="16"/>
                <w:lang w:val="es-ES"/>
              </w:rPr>
              <w:t>Denominación:</w:t>
            </w:r>
          </w:p>
        </w:tc>
        <w:tc>
          <w:tcPr>
            <w:tcW w:w="6129" w:type="dxa"/>
            <w:shd w:val="clear" w:color="auto" w:fill="D9D9D9" w:themeFill="background1" w:themeFillShade="D9"/>
          </w:tcPr>
          <w:p w14:paraId="6919D29D" w14:textId="77777777" w:rsidR="0043350C" w:rsidRPr="0043350C" w:rsidRDefault="0043350C" w:rsidP="0043350C">
            <w:pPr>
              <w:contextualSpacing/>
              <w:rPr>
                <w:sz w:val="16"/>
                <w:szCs w:val="16"/>
                <w:lang w:eastAsia="en-US"/>
              </w:rPr>
            </w:pPr>
            <w:r w:rsidRPr="0043350C">
              <w:rPr>
                <w:sz w:val="16"/>
                <w:szCs w:val="16"/>
                <w:lang w:val="es-ES" w:eastAsia="en-US"/>
              </w:rPr>
              <w:t>Integración de las estructuras profesionales del gobierno</w:t>
            </w:r>
          </w:p>
        </w:tc>
      </w:tr>
      <w:tr w:rsidR="0043350C" w:rsidRPr="0043350C" w14:paraId="405A13AC" w14:textId="77777777" w:rsidTr="0043350C">
        <w:trPr>
          <w:jc w:val="center"/>
        </w:trPr>
        <w:tc>
          <w:tcPr>
            <w:tcW w:w="2778" w:type="dxa"/>
            <w:gridSpan w:val="3"/>
          </w:tcPr>
          <w:p w14:paraId="24987B26" w14:textId="77777777" w:rsidR="0043350C" w:rsidRPr="0043350C" w:rsidRDefault="0043350C" w:rsidP="0043350C">
            <w:pPr>
              <w:spacing w:before="20"/>
              <w:rPr>
                <w:b/>
                <w:sz w:val="16"/>
                <w:lang w:val="es-ES"/>
              </w:rPr>
            </w:pPr>
            <w:r w:rsidRPr="0043350C">
              <w:rPr>
                <w:b/>
                <w:sz w:val="16"/>
                <w:lang w:val="es-ES"/>
              </w:rPr>
              <w:t>Unidad Administrativa:</w:t>
            </w:r>
          </w:p>
        </w:tc>
        <w:tc>
          <w:tcPr>
            <w:tcW w:w="7145" w:type="dxa"/>
            <w:gridSpan w:val="2"/>
          </w:tcPr>
          <w:p w14:paraId="08B91B54" w14:textId="77777777" w:rsidR="0043350C" w:rsidRPr="0043350C" w:rsidRDefault="0043350C" w:rsidP="0043350C">
            <w:pPr>
              <w:spacing w:before="20"/>
              <w:rPr>
                <w:sz w:val="16"/>
                <w:lang w:val="es-ES"/>
              </w:rPr>
            </w:pPr>
            <w:r w:rsidRPr="0043350C">
              <w:rPr>
                <w:sz w:val="16"/>
                <w:lang w:val="es-ES"/>
              </w:rPr>
              <w:t>Unidad de Política de Recursos Humanos de la Administración Pública Federal</w:t>
            </w:r>
          </w:p>
        </w:tc>
      </w:tr>
      <w:tr w:rsidR="0043350C" w:rsidRPr="0043350C" w14:paraId="12A5EA2B" w14:textId="77777777" w:rsidTr="0043350C">
        <w:trPr>
          <w:jc w:val="center"/>
        </w:trPr>
        <w:tc>
          <w:tcPr>
            <w:tcW w:w="2778" w:type="dxa"/>
            <w:gridSpan w:val="3"/>
          </w:tcPr>
          <w:p w14:paraId="5AB18320" w14:textId="77777777" w:rsidR="0043350C" w:rsidRPr="0043350C" w:rsidRDefault="0043350C" w:rsidP="0043350C">
            <w:pPr>
              <w:spacing w:before="20"/>
              <w:rPr>
                <w:b/>
                <w:sz w:val="16"/>
                <w:lang w:val="es-ES"/>
              </w:rPr>
            </w:pPr>
            <w:r w:rsidRPr="0043350C">
              <w:rPr>
                <w:b/>
                <w:sz w:val="16"/>
                <w:lang w:val="es-ES"/>
              </w:rPr>
              <w:t xml:space="preserve">Responsable: </w:t>
            </w:r>
          </w:p>
        </w:tc>
        <w:tc>
          <w:tcPr>
            <w:tcW w:w="7145" w:type="dxa"/>
            <w:gridSpan w:val="2"/>
          </w:tcPr>
          <w:p w14:paraId="67005410" w14:textId="77777777" w:rsidR="0043350C" w:rsidRPr="0043350C" w:rsidRDefault="0043350C" w:rsidP="0043350C">
            <w:pPr>
              <w:spacing w:before="20"/>
              <w:rPr>
                <w:sz w:val="16"/>
                <w:highlight w:val="yellow"/>
                <w:lang w:val="es-ES"/>
              </w:rPr>
            </w:pPr>
            <w:r w:rsidRPr="0043350C">
              <w:rPr>
                <w:sz w:val="16"/>
                <w:lang w:val="es-ES"/>
              </w:rPr>
              <w:t>Ing. César Antonio Osuna Gómez</w:t>
            </w:r>
          </w:p>
        </w:tc>
      </w:tr>
      <w:tr w:rsidR="0043350C" w:rsidRPr="0043350C" w14:paraId="6A228E15" w14:textId="77777777" w:rsidTr="0043350C">
        <w:trPr>
          <w:jc w:val="center"/>
        </w:trPr>
        <w:tc>
          <w:tcPr>
            <w:tcW w:w="2778" w:type="dxa"/>
            <w:gridSpan w:val="3"/>
            <w:tcBorders>
              <w:bottom w:val="single" w:sz="4" w:space="0" w:color="auto"/>
            </w:tcBorders>
            <w:shd w:val="clear" w:color="auto" w:fill="D9D9D9" w:themeFill="background1" w:themeFillShade="D9"/>
          </w:tcPr>
          <w:p w14:paraId="02152CDF" w14:textId="77777777" w:rsidR="0043350C" w:rsidRPr="0043350C" w:rsidRDefault="0043350C" w:rsidP="0043350C">
            <w:pPr>
              <w:spacing w:before="20"/>
              <w:rPr>
                <w:b/>
                <w:sz w:val="16"/>
                <w:lang w:val="es-ES"/>
              </w:rPr>
            </w:pPr>
            <w:r w:rsidRPr="0043350C">
              <w:rPr>
                <w:b/>
                <w:sz w:val="16"/>
                <w:lang w:val="es-ES"/>
              </w:rPr>
              <w:t>Tipo de Evaluación:</w:t>
            </w:r>
          </w:p>
        </w:tc>
        <w:tc>
          <w:tcPr>
            <w:tcW w:w="7145" w:type="dxa"/>
            <w:gridSpan w:val="2"/>
            <w:tcBorders>
              <w:bottom w:val="single" w:sz="4" w:space="0" w:color="auto"/>
            </w:tcBorders>
            <w:shd w:val="clear" w:color="auto" w:fill="D9D9D9" w:themeFill="background1" w:themeFillShade="D9"/>
          </w:tcPr>
          <w:p w14:paraId="016711CD" w14:textId="77777777" w:rsidR="0043350C" w:rsidRPr="0043350C" w:rsidRDefault="0043350C" w:rsidP="0043350C">
            <w:pPr>
              <w:spacing w:before="20"/>
              <w:rPr>
                <w:sz w:val="16"/>
                <w:lang w:val="es-ES"/>
              </w:rPr>
            </w:pPr>
            <w:r w:rsidRPr="0043350C">
              <w:rPr>
                <w:sz w:val="16"/>
                <w:lang w:val="es-ES"/>
              </w:rPr>
              <w:t>Procesos, PAE 2016</w:t>
            </w:r>
          </w:p>
        </w:tc>
      </w:tr>
    </w:tbl>
    <w:p w14:paraId="4AB1BDB3" w14:textId="77777777" w:rsidR="0043350C" w:rsidRPr="0043350C" w:rsidRDefault="0043350C" w:rsidP="0043350C">
      <w:pPr>
        <w:rPr>
          <w:lang w:eastAsia="en-US"/>
        </w:rPr>
      </w:pPr>
    </w:p>
    <w:p w14:paraId="1FC74F5A" w14:textId="77777777" w:rsidR="0043350C" w:rsidRPr="0043350C" w:rsidRDefault="0043350C" w:rsidP="0020225D">
      <w:pPr>
        <w:pStyle w:val="Cdetextonegrita"/>
      </w:pPr>
      <w:r w:rsidRPr="0043350C">
        <w:t>Descripción del Pp</w:t>
      </w:r>
    </w:p>
    <w:p w14:paraId="3C3BE292" w14:textId="77777777" w:rsidR="0043350C" w:rsidRPr="0043350C" w:rsidRDefault="0043350C" w:rsidP="005F21F0">
      <w:pPr>
        <w:pStyle w:val="Cdetexto"/>
      </w:pPr>
      <w:r w:rsidRPr="0043350C">
        <w:t>El Pp O003 inició operaciones en 2008; no tiene identificada la función de gobierno que realiza; sin embargo, esta se encuentra sustentada en la Ley Orgánica de la Administración Pública Federal.</w:t>
      </w:r>
    </w:p>
    <w:p w14:paraId="606FE1B0" w14:textId="77777777" w:rsidR="0043350C" w:rsidRPr="0043350C" w:rsidRDefault="0043350C" w:rsidP="005F21F0">
      <w:pPr>
        <w:pStyle w:val="Cdetexto"/>
      </w:pPr>
      <w:r w:rsidRPr="0043350C">
        <w:t>El fin del Pp está identificado como “Contribuir a mejorar la gestión pública gubernamental en la APF mediante la orientación de las estructuras orgánicas de las instituciones hacia objetivos estratégicos y el fortalecimiento de la profesionalización de sus servidores públicos”.</w:t>
      </w:r>
    </w:p>
    <w:p w14:paraId="3F32174C" w14:textId="77777777" w:rsidR="0043350C" w:rsidRPr="0043350C" w:rsidRDefault="0043350C" w:rsidP="005F21F0">
      <w:pPr>
        <w:pStyle w:val="Cdetexto"/>
      </w:pPr>
      <w:r w:rsidRPr="0043350C">
        <w:t>El propósito del Pp se definió como “Las Instituciones públicas orientan las estructuras orgánicas y a los servidores públicos hacia los objetivos estratégicos”. Los componentes del Pp son 1) “Trámites en materia de organización de las Instituciones de la Administración Pública Federal realizados” y 2) “Trámites en materia de profesionalización de los servidores públicos de las Instituciones de la Administración Pública Federal realizados”.</w:t>
      </w:r>
    </w:p>
    <w:p w14:paraId="7FB489D5" w14:textId="77777777" w:rsidR="0043350C" w:rsidRPr="0043350C" w:rsidRDefault="0043350C" w:rsidP="005F21F0">
      <w:pPr>
        <w:pStyle w:val="Cdetexto"/>
      </w:pPr>
      <w:r w:rsidRPr="0043350C">
        <w:t>El AEO del Pp son “las dependencias y entidades de la Administración Pública Federal y la Procuraduría General de la República”.</w:t>
      </w:r>
    </w:p>
    <w:p w14:paraId="4C18BEAB" w14:textId="77777777" w:rsidR="0043350C" w:rsidRPr="0043350C" w:rsidRDefault="0043350C" w:rsidP="005F21F0">
      <w:pPr>
        <w:pStyle w:val="Cdetexto"/>
        <w:rPr>
          <w:szCs w:val="22"/>
        </w:rPr>
      </w:pPr>
      <w:r w:rsidRPr="0043350C">
        <w:rPr>
          <w:szCs w:val="22"/>
        </w:rPr>
        <w:t>El Pp está alineado con el PND a través de las cinco metas nacionales, dado que el Programa para un Gobierno Cercano y Moderno 2013-2018 es transversal a todas las metas, y de este último, se alinea al Objetivo 3 Optimizar el uso de los recursos en la APF.</w:t>
      </w:r>
    </w:p>
    <w:p w14:paraId="6C577D8F"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Principales Hallazgos</w:t>
      </w:r>
    </w:p>
    <w:p w14:paraId="7378D62D" w14:textId="265FA5EF" w:rsidR="0043350C" w:rsidRPr="0043350C" w:rsidRDefault="0043350C" w:rsidP="005F21F0">
      <w:pPr>
        <w:pStyle w:val="Cdetexto"/>
      </w:pPr>
      <w:r w:rsidRPr="0043350C">
        <w:t xml:space="preserve">Sobre el Proceso de Planeación, las acciones que realiza el Pp </w:t>
      </w:r>
      <w:r w:rsidR="005B43BE">
        <w:t xml:space="preserve">en dicha materia </w:t>
      </w:r>
      <w:r w:rsidRPr="0043350C">
        <w:t xml:space="preserve">definen los criterios normativos y técnicos </w:t>
      </w:r>
      <w:r w:rsidR="005B43BE">
        <w:t>sobr</w:t>
      </w:r>
      <w:r w:rsidRPr="0043350C">
        <w:t>e cómo se diseñarán las estructuras organizacionales y de cómo se hará la selección de los futuros servidores públicos. Este proceso de planeación se encuentra plasmado en el manual de procedimientos de la Unidad de Política de Recursos Humanos de la Administración Pública Federal (UPRHAPF).</w:t>
      </w:r>
    </w:p>
    <w:p w14:paraId="7DBD66AB" w14:textId="172C3538" w:rsidR="0043350C" w:rsidRPr="0043350C" w:rsidRDefault="0043350C" w:rsidP="005F21F0">
      <w:pPr>
        <w:pStyle w:val="Cdetexto"/>
      </w:pPr>
      <w:r w:rsidRPr="0043350C">
        <w:t>Relativo al Proceso de Publicación de la norma, las Disposiciones en materia de Recursos Humanos y Servicio Profesional de Carrera (Disposiciones RH-SPC) aseguran que haya una adecuada coordinación entre los actores participantes en la operación del Pp, ya que se indican los roles de cada uno de los participantes del proceso.</w:t>
      </w:r>
    </w:p>
    <w:p w14:paraId="6618A4BB" w14:textId="77777777" w:rsidR="0043350C" w:rsidRPr="0043350C" w:rsidRDefault="0043350C" w:rsidP="005F21F0">
      <w:pPr>
        <w:pStyle w:val="Cdetexto"/>
      </w:pPr>
      <w:r w:rsidRPr="0043350C">
        <w:t>En relación al Proceso de Aprobación de estructuras organizacionales y ocupacionales, los recursos humanos que tiene la UPRHAPF no pueden ser considerados como suficientes, ya que las necesidades dentro de la APF son cada vez más crecientes y complejas; sin embargo, dado el escenario de austeridad presupuestal que prevalece en el gobierno, la UPRHAPF debe acoplarse a este contexto. Ante ello, esta Unidad ha reasignando funciones y tareas en su interior, con el objetivo de ejecutar sus procesos de manera más eficiente, además de que los medios electrónicos han permitido seguir operando bajo estándares de eficiencia en la atención a los usuarios de los servicios prestados.</w:t>
      </w:r>
    </w:p>
    <w:p w14:paraId="5A748874" w14:textId="16025F57" w:rsidR="0043350C" w:rsidRPr="0043350C" w:rsidRDefault="0043350C" w:rsidP="005F21F0">
      <w:pPr>
        <w:pStyle w:val="Cdetexto"/>
      </w:pPr>
      <w:r w:rsidRPr="0043350C">
        <w:t xml:space="preserve">En el Proceso de Reclutamiento y Selección, el reclutamiento se realiza de manera íntegra en las instituciones de la APF, y su ejecución varía dependiendo de que la institución correspondiente se encuentre sujeta o no al Servicio Profesional de Carrera (SPC). En caso de que la institución sea sujeta al SPC, las convocatorias para los eventos de concurso se realizan mediante el portal de </w:t>
      </w:r>
      <w:r w:rsidRPr="0043350C">
        <w:rPr>
          <w:i/>
        </w:rPr>
        <w:t>Trabajaen</w:t>
      </w:r>
      <w:r w:rsidRPr="0043350C">
        <w:t xml:space="preserve"> (www.trabajaen.gob.mx/), en donde se lleva a cabo el procedimiento de elaboración de la convocatoria mediante el Comité Técnico de Selección.</w:t>
      </w:r>
    </w:p>
    <w:p w14:paraId="43A3A0E8" w14:textId="45A24958" w:rsidR="0043350C" w:rsidRPr="0043350C" w:rsidRDefault="0043350C" w:rsidP="005F21F0">
      <w:pPr>
        <w:pStyle w:val="Cdetexto"/>
      </w:pPr>
      <w:r w:rsidRPr="0043350C">
        <w:t>En el Proceso de Ingreso y Movilidad se hace mención al Sistema de Registro de Servidores Públicos del Gobierno Federal (RUSP) cuyo accionar es transversal; es decir, se aplica a todas las dependencias del Gobierno Federal. Se norma bajo lo establecido en el Capítulo V de las Disposiciones RH-SPC. La fortaleza de este proceso es el Sistema RUSP, ya que a través de este se da seguimiento a los servidores públicos de toda la APF.</w:t>
      </w:r>
    </w:p>
    <w:p w14:paraId="7760CB28" w14:textId="3E6D8436" w:rsidR="0043350C" w:rsidRPr="0043350C" w:rsidRDefault="0043350C" w:rsidP="005F21F0">
      <w:pPr>
        <w:pStyle w:val="Cdetexto"/>
      </w:pPr>
      <w:r w:rsidRPr="0043350C">
        <w:t xml:space="preserve">El objetivo del Proceso de Capacitación es proporcionar conocimientos y desarrollar las capacidades del personal, a través de acciones de formación para promover la mejora del desempeño de sus funciones, a fin de permitir a la institución correspondiente alcanzar sus objetivos y metas establecidas. </w:t>
      </w:r>
      <w:r w:rsidRPr="009F1073">
        <w:t>En este proceso, se identificaron ciertos cuellos de botella que afectan su desarrollo, ya que hay instituciones que plasman en su Programa Anual de Capacitación cubrir a cierto número de servidores públicos; sin embargo, no se logra la meta porque ante el escenario de recortes y de reducción de plazas, lógicamente hay menos servidores públicos a quién capacitar.</w:t>
      </w:r>
    </w:p>
    <w:p w14:paraId="575EA66E" w14:textId="77777777" w:rsidR="0043350C" w:rsidRPr="0043350C" w:rsidRDefault="0043350C" w:rsidP="005F21F0">
      <w:pPr>
        <w:pStyle w:val="Cdetexto"/>
      </w:pPr>
      <w:r w:rsidRPr="0043350C">
        <w:t>La fortaleza del Proceso de Evaluación del Desempeño radica en que permite evaluar las funciones desempeñadas por el servidor público. En caso de que un funcionario tenga un nivel poco satisfactorio en su evaluación, sus resultados le ayudarán a que, en etapas posteriores, se someta a capacitación con el objetivo de que en una segunda evaluación mejoren los resultados respecto a su desempeño.</w:t>
      </w:r>
    </w:p>
    <w:p w14:paraId="6523AF30" w14:textId="604D9568" w:rsidR="0043350C" w:rsidRPr="0043350C" w:rsidRDefault="0043350C" w:rsidP="005F21F0">
      <w:pPr>
        <w:pStyle w:val="Cdetexto"/>
      </w:pPr>
      <w:r w:rsidRPr="0043350C">
        <w:t xml:space="preserve">Finalmente, en el marco del Proceso de Clima y Cultura </w:t>
      </w:r>
      <w:r w:rsidRPr="009F1073">
        <w:t>Organizacional, para conocer la satisfacción de los usuarios o destinatarios de los componentes que otorga el Pp, se aplica</w:t>
      </w:r>
      <w:r w:rsidRPr="0043350C">
        <w:t xml:space="preserve"> la encuesta de clima y cultura organizacional. Una buena práctica es en sí todo el proceso que se sigue para la aplicación de dicha encuesta, ya que el proceso es muy claro y con sus resultados se permite conocer el estado que guarda el clima y la cultura organizacional dentro de cada entidad de la APF. </w:t>
      </w:r>
    </w:p>
    <w:p w14:paraId="2504AD7D" w14:textId="35710033" w:rsidR="00667FE0" w:rsidRDefault="0043350C" w:rsidP="005F21F0">
      <w:pPr>
        <w:pStyle w:val="Cdetexto"/>
      </w:pPr>
      <w:r w:rsidRPr="0043350C">
        <w:t xml:space="preserve">Considerando estos puntos, se deduce que los cuellos de botella son escasos en la operación del Pp. Los que se puedan generar son tales como desfase en la actualización de los sistemas informáticos. Existen casos en que </w:t>
      </w:r>
      <w:r w:rsidR="005B43BE">
        <w:t>e</w:t>
      </w:r>
      <w:r w:rsidRPr="0043350C">
        <w:t>l estatus de ocupación de los puestos no está actualizado, siendo el caso de que en la institución correspondiente se tiene un puesto como vacante y en el sistema de la UPRHAPF aparece como ocupado. Esto hace que esta institución tenga que retrasar el inicio del proceso de reclutamiento y selección del nuevo personal hasta que se actualice la base de datos del sistema y pueda validarse el inicio de este proceso. Este inconveniente es netamente operativo y se ha solucionado con una llamada telefónica de la institución al personal de la UPRHAPF, para actualizar el estatus.</w:t>
      </w:r>
    </w:p>
    <w:p w14:paraId="3F806136" w14:textId="77777777" w:rsidR="00667FE0" w:rsidRDefault="00667FE0">
      <w:pPr>
        <w:spacing w:after="0"/>
        <w:rPr>
          <w:rFonts w:eastAsia="Times New Roman" w:cs="Arial"/>
          <w:szCs w:val="20"/>
          <w:lang w:val="es-ES"/>
        </w:rPr>
      </w:pPr>
      <w:r>
        <w:rPr>
          <w:rFonts w:eastAsia="Times New Roman" w:cs="Arial"/>
          <w:szCs w:val="20"/>
          <w:lang w:val="es-ES"/>
        </w:rPr>
        <w:br w:type="page"/>
      </w:r>
    </w:p>
    <w:p w14:paraId="3B1E356D" w14:textId="77777777" w:rsidR="0043350C" w:rsidRPr="0043350C" w:rsidRDefault="0043350C" w:rsidP="0043350C">
      <w:pPr>
        <w:jc w:val="both"/>
        <w:rPr>
          <w:rFonts w:eastAsia="Times New Roman" w:cs="Arial"/>
          <w:szCs w:val="20"/>
          <w:lang w:val="es-ES"/>
        </w:rPr>
      </w:pPr>
    </w:p>
    <w:p w14:paraId="10F46427"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Principales Recomendaciones</w:t>
      </w:r>
    </w:p>
    <w:p w14:paraId="0AB2DF93" w14:textId="77777777" w:rsidR="0043350C" w:rsidRPr="009F1073" w:rsidRDefault="0043350C" w:rsidP="005F21F0">
      <w:pPr>
        <w:pStyle w:val="Bala"/>
      </w:pPr>
      <w:r w:rsidRPr="0043350C">
        <w:t xml:space="preserve">Mejorar los sistemas de planeación al interior de las instituciones ante el escenario de austeridad presupuestaria y, por ende, de recortes a las estructuras organizacionales y </w:t>
      </w:r>
      <w:r w:rsidRPr="009F1073">
        <w:t>ocupacionales.</w:t>
      </w:r>
    </w:p>
    <w:p w14:paraId="0B37AEBF" w14:textId="77777777" w:rsidR="0043350C" w:rsidRPr="009F1073" w:rsidRDefault="0043350C" w:rsidP="005F21F0">
      <w:pPr>
        <w:pStyle w:val="Bala"/>
      </w:pPr>
      <w:r w:rsidRPr="009F1073">
        <w:t>Aprovechar los recursos de otras áreas o de instituciones; por ejemplo, se pueden hacer alianzas entre las dependencias para atender a la PO o AEO en que tengan coincidencia. Por otra parte, se pueden hacer esfuerzos para aprovechar las oportunidades o ventajas que ofrecen los sistemas informáticos que tiene la APF.</w:t>
      </w:r>
    </w:p>
    <w:p w14:paraId="72378C88" w14:textId="5E86B2FE" w:rsidR="0043350C" w:rsidRPr="0043350C" w:rsidRDefault="0043350C" w:rsidP="005F21F0">
      <w:pPr>
        <w:pStyle w:val="Bala"/>
      </w:pPr>
      <w:r w:rsidRPr="0043350C">
        <w:t>Realizar acciones de planeación al interior  de las instituciones, considerando que deben modificar procesos, procedimientos y funciones. El escenario de austeridad presupuestal que prevalece en la APF ha provocado recortes de plazas, no obstante, no se han modificado los procesos y procedimientos, provocando que las cargas de trabajo y jornadas laborales sean extensas.</w:t>
      </w:r>
    </w:p>
    <w:p w14:paraId="5817319E" w14:textId="77777777" w:rsidR="0043350C" w:rsidRPr="0043350C" w:rsidRDefault="0043350C" w:rsidP="005F21F0">
      <w:pPr>
        <w:pStyle w:val="Bala"/>
      </w:pPr>
      <w:r w:rsidRPr="0043350C">
        <w:t>Definir dentro de la normativa un número mínimo de horas de capacitación para los servidores públicos no sujetos al SPC; esto con el objetivo de profesionalizar el quehacer diario de estos servidores públicos que forman parte de la APF.</w:t>
      </w:r>
    </w:p>
    <w:p w14:paraId="0CD7701D" w14:textId="77777777" w:rsidR="0043350C" w:rsidRPr="0043350C" w:rsidRDefault="0043350C" w:rsidP="005F21F0">
      <w:pPr>
        <w:autoSpaceDE w:val="0"/>
        <w:autoSpaceDN w:val="0"/>
        <w:adjustRightInd w:val="0"/>
        <w:jc w:val="both"/>
        <w:rPr>
          <w:rFonts w:eastAsia="Calibri" w:cs="Arial"/>
          <w:szCs w:val="20"/>
          <w:lang w:val="es-ES"/>
        </w:rPr>
      </w:pPr>
    </w:p>
    <w:tbl>
      <w:tblPr>
        <w:tblStyle w:val="Tablaconcuadrcula3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43350C" w:rsidRPr="0043350C" w14:paraId="55A0F6AC" w14:textId="77777777" w:rsidTr="0043350C">
        <w:trPr>
          <w:trHeight w:val="675"/>
        </w:trPr>
        <w:tc>
          <w:tcPr>
            <w:tcW w:w="749" w:type="pct"/>
            <w:vAlign w:val="center"/>
          </w:tcPr>
          <w:p w14:paraId="3FF4C9B9" w14:textId="77777777" w:rsidR="0043350C" w:rsidRPr="0043350C" w:rsidRDefault="0043350C" w:rsidP="0043350C">
            <w:pPr>
              <w:spacing w:before="20" w:after="0"/>
              <w:ind w:left="170"/>
              <w:rPr>
                <w:b/>
                <w:sz w:val="16"/>
                <w:lang w:val="es-ES"/>
              </w:rPr>
            </w:pPr>
            <w:r w:rsidRPr="0043350C">
              <w:rPr>
                <w:b/>
                <w:sz w:val="16"/>
                <w:lang w:val="es-ES"/>
              </w:rPr>
              <w:t>Evaluador Externo:</w:t>
            </w:r>
          </w:p>
        </w:tc>
        <w:tc>
          <w:tcPr>
            <w:tcW w:w="4251" w:type="pct"/>
            <w:gridSpan w:val="3"/>
          </w:tcPr>
          <w:p w14:paraId="2CEB9919" w14:textId="77777777" w:rsidR="0043350C" w:rsidRPr="0043350C" w:rsidRDefault="0043350C" w:rsidP="0043350C">
            <w:pPr>
              <w:spacing w:before="20" w:after="0"/>
              <w:ind w:left="113"/>
              <w:rPr>
                <w:sz w:val="16"/>
                <w:lang w:val="es-ES"/>
              </w:rPr>
            </w:pPr>
            <w:r w:rsidRPr="0043350C">
              <w:rPr>
                <w:sz w:val="16"/>
                <w:lang w:val="es-ES"/>
              </w:rPr>
              <w:t>1. Instancia Evaluadora: Servicios Profesionales para el Desarrollo Económico S.C.</w:t>
            </w:r>
          </w:p>
          <w:p w14:paraId="655D1438" w14:textId="77777777" w:rsidR="0043350C" w:rsidRPr="0043350C" w:rsidRDefault="0043350C" w:rsidP="0043350C">
            <w:pPr>
              <w:spacing w:before="20" w:after="0"/>
              <w:ind w:left="113"/>
              <w:rPr>
                <w:sz w:val="16"/>
                <w:lang w:val="es-ES"/>
              </w:rPr>
            </w:pPr>
            <w:r w:rsidRPr="0043350C">
              <w:rPr>
                <w:sz w:val="16"/>
                <w:lang w:val="es-ES"/>
              </w:rPr>
              <w:t>2. Coordinador de la Evaluación: Noé Hernández Quijada</w:t>
            </w:r>
          </w:p>
          <w:p w14:paraId="3EDD94C4" w14:textId="77777777" w:rsidR="0043350C" w:rsidRPr="0043350C" w:rsidRDefault="0043350C" w:rsidP="0043350C">
            <w:pPr>
              <w:spacing w:before="20" w:after="0"/>
              <w:ind w:left="113"/>
              <w:rPr>
                <w:sz w:val="16"/>
                <w:lang w:val="es-ES"/>
              </w:rPr>
            </w:pPr>
            <w:r w:rsidRPr="0043350C">
              <w:rPr>
                <w:sz w:val="16"/>
                <w:lang w:val="es-ES"/>
              </w:rPr>
              <w:t>3. Forma de contratación: Adjudicación directa</w:t>
            </w:r>
          </w:p>
        </w:tc>
      </w:tr>
      <w:tr w:rsidR="0043350C" w:rsidRPr="0043350C" w14:paraId="32F7E131" w14:textId="77777777" w:rsidTr="0043350C">
        <w:tc>
          <w:tcPr>
            <w:tcW w:w="749" w:type="pct"/>
            <w:vAlign w:val="bottom"/>
          </w:tcPr>
          <w:p w14:paraId="1B240BAA" w14:textId="77777777" w:rsidR="0043350C" w:rsidRPr="0043350C" w:rsidRDefault="0043350C" w:rsidP="0043350C">
            <w:pPr>
              <w:spacing w:before="20" w:after="0"/>
              <w:ind w:left="170"/>
              <w:rPr>
                <w:b/>
                <w:sz w:val="16"/>
                <w:lang w:val="es-ES"/>
              </w:rPr>
            </w:pPr>
            <w:r w:rsidRPr="0043350C">
              <w:rPr>
                <w:b/>
                <w:sz w:val="16"/>
                <w:lang w:val="es-ES"/>
              </w:rPr>
              <w:t>Costo:</w:t>
            </w:r>
          </w:p>
        </w:tc>
        <w:tc>
          <w:tcPr>
            <w:tcW w:w="1113" w:type="pct"/>
            <w:vAlign w:val="bottom"/>
          </w:tcPr>
          <w:p w14:paraId="50E030CE" w14:textId="77777777" w:rsidR="0043350C" w:rsidRPr="0043350C" w:rsidRDefault="0043350C" w:rsidP="0043350C">
            <w:pPr>
              <w:spacing w:before="20" w:after="0"/>
              <w:ind w:left="113"/>
              <w:rPr>
                <w:sz w:val="16"/>
                <w:lang w:val="es-ES"/>
              </w:rPr>
            </w:pPr>
            <w:r w:rsidRPr="0043350C">
              <w:rPr>
                <w:sz w:val="16"/>
                <w:lang w:val="es-ES"/>
              </w:rPr>
              <w:t>$345,680.00 con IVA incluido</w:t>
            </w:r>
          </w:p>
        </w:tc>
        <w:tc>
          <w:tcPr>
            <w:tcW w:w="904" w:type="pct"/>
            <w:vAlign w:val="bottom"/>
          </w:tcPr>
          <w:p w14:paraId="43BD2394" w14:textId="77777777" w:rsidR="0043350C" w:rsidRPr="0043350C" w:rsidRDefault="0043350C" w:rsidP="0043350C">
            <w:pPr>
              <w:spacing w:before="20" w:after="0"/>
              <w:ind w:left="170"/>
              <w:rPr>
                <w:b/>
                <w:sz w:val="16"/>
                <w:lang w:val="es-ES"/>
              </w:rPr>
            </w:pPr>
          </w:p>
          <w:p w14:paraId="4A0ACF50" w14:textId="77777777" w:rsidR="0043350C" w:rsidRPr="0043350C" w:rsidRDefault="0043350C" w:rsidP="0043350C">
            <w:pPr>
              <w:spacing w:before="20" w:after="0"/>
              <w:ind w:left="170"/>
              <w:rPr>
                <w:b/>
                <w:sz w:val="16"/>
                <w:lang w:val="es-ES"/>
              </w:rPr>
            </w:pPr>
            <w:r w:rsidRPr="0043350C">
              <w:rPr>
                <w:b/>
                <w:sz w:val="16"/>
                <w:lang w:val="es-ES"/>
              </w:rPr>
              <w:t xml:space="preserve">Fuente de Financiamiento: </w:t>
            </w:r>
          </w:p>
        </w:tc>
        <w:tc>
          <w:tcPr>
            <w:tcW w:w="2234" w:type="pct"/>
            <w:vAlign w:val="center"/>
          </w:tcPr>
          <w:p w14:paraId="1BC01525" w14:textId="77777777" w:rsidR="0043350C" w:rsidRPr="0043350C" w:rsidRDefault="0043350C" w:rsidP="0043350C">
            <w:pPr>
              <w:spacing w:before="20" w:after="0"/>
              <w:rPr>
                <w:sz w:val="16"/>
                <w:lang w:val="es-ES"/>
              </w:rPr>
            </w:pPr>
            <w:r w:rsidRPr="0043350C">
              <w:rPr>
                <w:sz w:val="16"/>
                <w:lang w:val="es-ES"/>
              </w:rPr>
              <w:t>Recursos Fiscales</w:t>
            </w:r>
          </w:p>
        </w:tc>
      </w:tr>
      <w:tr w:rsidR="0043350C" w:rsidRPr="0043350C" w14:paraId="516E98D2" w14:textId="77777777" w:rsidTr="0043350C">
        <w:tc>
          <w:tcPr>
            <w:tcW w:w="749" w:type="pct"/>
            <w:tcBorders>
              <w:bottom w:val="single" w:sz="4" w:space="0" w:color="auto"/>
            </w:tcBorders>
            <w:vAlign w:val="bottom"/>
          </w:tcPr>
          <w:p w14:paraId="6A86E9D8"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Coordinación de la Evaluación:</w:t>
            </w:r>
          </w:p>
        </w:tc>
        <w:tc>
          <w:tcPr>
            <w:tcW w:w="1113" w:type="pct"/>
            <w:tcBorders>
              <w:bottom w:val="single" w:sz="4" w:space="0" w:color="auto"/>
            </w:tcBorders>
            <w:vAlign w:val="center"/>
          </w:tcPr>
          <w:p w14:paraId="54C5E387" w14:textId="77777777" w:rsidR="0043350C" w:rsidRPr="0043350C" w:rsidRDefault="0043350C" w:rsidP="0043350C">
            <w:pPr>
              <w:spacing w:after="0"/>
              <w:jc w:val="center"/>
              <w:rPr>
                <w:rFonts w:eastAsia="Times New Roman" w:cs="Arial"/>
                <w:sz w:val="14"/>
                <w:szCs w:val="14"/>
                <w:lang w:val="es-ES"/>
              </w:rPr>
            </w:pPr>
            <w:r w:rsidRPr="0043350C">
              <w:rPr>
                <w:rFonts w:eastAsia="Times New Roman" w:cs="Arial"/>
                <w:sz w:val="14"/>
                <w:szCs w:val="14"/>
                <w:lang w:val="es-ES"/>
              </w:rPr>
              <w:t>SHCP</w:t>
            </w:r>
          </w:p>
        </w:tc>
        <w:tc>
          <w:tcPr>
            <w:tcW w:w="904" w:type="pct"/>
            <w:tcBorders>
              <w:bottom w:val="single" w:sz="4" w:space="0" w:color="auto"/>
            </w:tcBorders>
            <w:vAlign w:val="bottom"/>
          </w:tcPr>
          <w:p w14:paraId="46B686A3"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Informe completo:</w:t>
            </w:r>
          </w:p>
        </w:tc>
        <w:tc>
          <w:tcPr>
            <w:tcW w:w="2234" w:type="pct"/>
            <w:tcBorders>
              <w:bottom w:val="single" w:sz="4" w:space="0" w:color="auto"/>
            </w:tcBorders>
            <w:vAlign w:val="bottom"/>
          </w:tcPr>
          <w:p w14:paraId="6357F7D3"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Disponible en:</w:t>
            </w:r>
          </w:p>
          <w:p w14:paraId="40CB46F9"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http://www.transparenciapresupuestaria.gob.mx/</w:t>
            </w:r>
          </w:p>
        </w:tc>
      </w:tr>
    </w:tbl>
    <w:p w14:paraId="1AE98C61" w14:textId="77777777" w:rsidR="0043350C" w:rsidRPr="0043350C" w:rsidRDefault="0043350C" w:rsidP="0043350C">
      <w:pPr>
        <w:jc w:val="both"/>
        <w:rPr>
          <w:rFonts w:eastAsia="Times New Roman" w:cs="Arial"/>
          <w:szCs w:val="22"/>
          <w:lang w:val="es-ES"/>
        </w:rPr>
      </w:pPr>
    </w:p>
    <w:p w14:paraId="0CBB21C9" w14:textId="77777777" w:rsidR="0043350C" w:rsidRPr="0043350C" w:rsidRDefault="0043350C" w:rsidP="0043350C">
      <w:pPr>
        <w:spacing w:after="0"/>
        <w:rPr>
          <w:rFonts w:eastAsia="Times New Roman" w:cs="Arial"/>
          <w:szCs w:val="22"/>
          <w:lang w:val="es-ES"/>
        </w:rPr>
      </w:pPr>
      <w:r w:rsidRPr="0043350C">
        <w:rPr>
          <w:szCs w:val="22"/>
        </w:rPr>
        <w:br w:type="page"/>
      </w:r>
    </w:p>
    <w:p w14:paraId="020BC682" w14:textId="77777777" w:rsidR="0043350C" w:rsidRPr="0043350C" w:rsidRDefault="0043350C" w:rsidP="0043350C">
      <w:pPr>
        <w:keepNext/>
        <w:keepLines/>
        <w:outlineLvl w:val="2"/>
        <w:rPr>
          <w:rFonts w:eastAsiaTheme="majorEastAsia" w:cstheme="majorBidi"/>
          <w:b/>
          <w:bCs/>
          <w:szCs w:val="22"/>
          <w:lang w:val="es-MX" w:eastAsia="en-US"/>
        </w:rPr>
      </w:pPr>
      <w:bookmarkStart w:id="9" w:name="_Toc480972644"/>
      <w:bookmarkStart w:id="10" w:name="_Toc488769246"/>
      <w:r w:rsidRPr="0043350C">
        <w:rPr>
          <w:rFonts w:eastAsiaTheme="majorEastAsia" w:cstheme="majorBidi"/>
          <w:b/>
          <w:bCs/>
          <w:szCs w:val="22"/>
          <w:lang w:val="es-MX" w:eastAsia="en-US"/>
        </w:rPr>
        <w:t>EVALUACIÓN ESPECÍFICA DE COSTO-EFECTIVIDAD</w:t>
      </w:r>
      <w:bookmarkEnd w:id="9"/>
      <w:bookmarkEnd w:id="10"/>
    </w:p>
    <w:p w14:paraId="18CB1C55" w14:textId="77777777" w:rsidR="0043350C" w:rsidRPr="0043350C" w:rsidRDefault="0043350C" w:rsidP="0043350C">
      <w:pPr>
        <w:jc w:val="both"/>
        <w:rPr>
          <w:rFonts w:eastAsia="Calibri" w:cs="Arial"/>
          <w:b/>
          <w:szCs w:val="20"/>
          <w:lang w:val="es-ES" w:eastAsia="en-US"/>
        </w:rPr>
      </w:pPr>
      <w:r w:rsidRPr="0043350C">
        <w:rPr>
          <w:rFonts w:eastAsia="Times New Roman" w:cs="Arial"/>
          <w:b/>
          <w:szCs w:val="20"/>
          <w:lang w:val="es-ES" w:eastAsia="en-US"/>
        </w:rPr>
        <w:t xml:space="preserve">Introducción </w:t>
      </w:r>
    </w:p>
    <w:p w14:paraId="430A97B6" w14:textId="77777777" w:rsidR="0043350C" w:rsidRPr="0043350C" w:rsidRDefault="0043350C" w:rsidP="005F21F0">
      <w:pPr>
        <w:pStyle w:val="Cdetexto"/>
      </w:pPr>
      <w:r w:rsidRPr="0043350C">
        <w:t xml:space="preserve">De manera general, la Evaluación Específica de Costo-Efectividad (EECE) es un análisis y valoración que compara diversas intervenciones o alternativas de intervención, en términos de los costos de implementación y del logro de los resultados previstos o de los impactos obtenidos. En consecuencia, el análisis </w:t>
      </w:r>
      <w:r w:rsidRPr="0043350C">
        <w:rPr>
          <w:i/>
        </w:rPr>
        <w:t>ex post</w:t>
      </w:r>
      <w:r w:rsidRPr="0043350C">
        <w:t xml:space="preserve"> se centra en cuánto costó la intervención o las intervenciones, qué resultados se obtuvieron y si los beneficios obtenidos fueron mayores a los costos. En el proceso de evaluación resulta útil comparar los resultados de costo-efectividad obtenidos </w:t>
      </w:r>
      <w:r w:rsidRPr="0043350C">
        <w:rPr>
          <w:i/>
        </w:rPr>
        <w:t>ex post</w:t>
      </w:r>
      <w:r w:rsidRPr="0043350C">
        <w:t xml:space="preserve"> con los esperados </w:t>
      </w:r>
      <w:r w:rsidRPr="0043350C">
        <w:rPr>
          <w:i/>
        </w:rPr>
        <w:t>ex ante</w:t>
      </w:r>
      <w:r w:rsidRPr="0043350C">
        <w:t>. Adicionalmente, las EECE deberán contar con la realización previa o paralela de evaluaciones en materia de diseño, procesos e impacto para enriquecerlas.</w:t>
      </w:r>
    </w:p>
    <w:p w14:paraId="086AFFC1" w14:textId="77777777" w:rsidR="0043350C" w:rsidRPr="0043350C" w:rsidRDefault="0043350C" w:rsidP="0043350C">
      <w:pPr>
        <w:jc w:val="both"/>
        <w:rPr>
          <w:rFonts w:eastAsia="Times New Roman" w:cs="Arial"/>
          <w:b/>
          <w:szCs w:val="22"/>
          <w:lang w:val="es-ES"/>
        </w:rPr>
      </w:pPr>
      <w:r w:rsidRPr="0043350C">
        <w:rPr>
          <w:rFonts w:eastAsia="Times New Roman" w:cs="Arial"/>
          <w:b/>
          <w:szCs w:val="22"/>
          <w:lang w:val="es-ES"/>
        </w:rPr>
        <w:t>Objetivo General</w:t>
      </w:r>
    </w:p>
    <w:p w14:paraId="0BE25267" w14:textId="77777777" w:rsidR="0043350C" w:rsidRPr="0043350C" w:rsidRDefault="0043350C" w:rsidP="005F21F0">
      <w:pPr>
        <w:pStyle w:val="Cdetexto"/>
        <w:rPr>
          <w:szCs w:val="22"/>
        </w:rPr>
      </w:pPr>
      <w:r w:rsidRPr="0043350C">
        <w:t>Analizar el costo de la intervención y los resultados que se obtuvieron (</w:t>
      </w:r>
      <w:r w:rsidRPr="0043350C">
        <w:rPr>
          <w:i/>
        </w:rPr>
        <w:t>ex post</w:t>
      </w:r>
      <w:r w:rsidRPr="0043350C">
        <w:t>), a través del uso de metodologías cuantitativas y cualitativas rigurosas que provean de resultados que permitan comparar el costo con los impactos o resultados obtenidos</w:t>
      </w:r>
      <w:r w:rsidRPr="0043350C">
        <w:rPr>
          <w:szCs w:val="22"/>
        </w:rPr>
        <w:t>.</w:t>
      </w:r>
    </w:p>
    <w:p w14:paraId="047FF13E"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Objetivos específicos</w:t>
      </w:r>
    </w:p>
    <w:p w14:paraId="3B56975D" w14:textId="77777777" w:rsidR="0043350C" w:rsidRPr="0043350C" w:rsidRDefault="0043350C" w:rsidP="005F21F0">
      <w:pPr>
        <w:pStyle w:val="Cdetexto"/>
        <w:rPr>
          <w:rFonts w:eastAsia="Calibri"/>
        </w:rPr>
      </w:pPr>
      <w:r w:rsidRPr="0043350C">
        <w:rPr>
          <w:rFonts w:eastAsia="Calibri"/>
        </w:rPr>
        <w:t>La dependencia deberá establecer con mayor precisión y detalle el propósito concreto que debe alcanzarse. En general, se deben alcanzar los siguientes objetivos específicos:</w:t>
      </w:r>
    </w:p>
    <w:p w14:paraId="03F99B56" w14:textId="77777777" w:rsidR="0043350C" w:rsidRPr="0043350C" w:rsidRDefault="0043350C" w:rsidP="005F21F0">
      <w:pPr>
        <w:pStyle w:val="Bala"/>
      </w:pPr>
      <w:r w:rsidRPr="0043350C">
        <w:t>Medir el costo de la intervención o intervenciones.</w:t>
      </w:r>
    </w:p>
    <w:p w14:paraId="19C8EFD6" w14:textId="77777777" w:rsidR="0043350C" w:rsidRPr="0043350C" w:rsidRDefault="0043350C" w:rsidP="005F21F0">
      <w:pPr>
        <w:pStyle w:val="Bala"/>
      </w:pPr>
      <w:r w:rsidRPr="0043350C">
        <w:t>Medir el costo promedio por beneficiario del Pp.</w:t>
      </w:r>
    </w:p>
    <w:p w14:paraId="4CA5A40E" w14:textId="77777777" w:rsidR="0043350C" w:rsidRPr="0043350C" w:rsidRDefault="0043350C" w:rsidP="005F21F0">
      <w:pPr>
        <w:pStyle w:val="Bala"/>
      </w:pPr>
      <w:r w:rsidRPr="0043350C">
        <w:t>Medir el costo marginal de la intervención o intervenciones.</w:t>
      </w:r>
    </w:p>
    <w:p w14:paraId="09939996" w14:textId="77777777" w:rsidR="0043350C" w:rsidRPr="0043350C" w:rsidRDefault="0043350C" w:rsidP="005F21F0">
      <w:pPr>
        <w:pStyle w:val="Bala"/>
      </w:pPr>
      <w:r w:rsidRPr="0043350C">
        <w:t>Medir el costo administrativo y/o de operación del Pp sobre el total del presupuesto ejercido.</w:t>
      </w:r>
    </w:p>
    <w:p w14:paraId="7E77C390" w14:textId="77777777" w:rsidR="0043350C" w:rsidRPr="0043350C" w:rsidRDefault="0043350C" w:rsidP="005F21F0">
      <w:pPr>
        <w:pStyle w:val="Bala"/>
      </w:pPr>
      <w:r w:rsidRPr="0043350C">
        <w:t>Medir los resultados logrados por el Pp y compararlos con los costos incurridos.</w:t>
      </w:r>
    </w:p>
    <w:p w14:paraId="539674BB" w14:textId="77777777" w:rsidR="0043350C" w:rsidRPr="0043350C" w:rsidRDefault="0043350C" w:rsidP="005F21F0">
      <w:pPr>
        <w:pStyle w:val="Bala"/>
      </w:pPr>
      <w:r w:rsidRPr="0043350C">
        <w:t xml:space="preserve">Comparar las mediciones de costo-efectividad obtenidas ex post con las de costo-efectividad previstas </w:t>
      </w:r>
      <w:r w:rsidRPr="0043350C">
        <w:rPr>
          <w:i/>
        </w:rPr>
        <w:t>ex ante</w:t>
      </w:r>
      <w:r w:rsidRPr="0043350C">
        <w:t>.</w:t>
      </w:r>
    </w:p>
    <w:p w14:paraId="4E0908DE" w14:textId="77777777" w:rsidR="0043350C" w:rsidRPr="0043350C" w:rsidRDefault="0043350C" w:rsidP="005F21F0">
      <w:pPr>
        <w:pStyle w:val="Bala"/>
      </w:pPr>
      <w:r w:rsidRPr="0043350C">
        <w:t>Comparar los resultados obtenidos por el Pp evaluado respecto de otros Pp similares a nivel internacional.</w:t>
      </w:r>
    </w:p>
    <w:p w14:paraId="4BA60BCF" w14:textId="77777777" w:rsidR="0043350C" w:rsidRPr="0043350C" w:rsidRDefault="0043350C" w:rsidP="005F21F0">
      <w:pPr>
        <w:pStyle w:val="Cdetexto"/>
      </w:pPr>
      <w:r w:rsidRPr="0043350C">
        <w:t>En el segundo trimestre de 2017, se entregó a la SHCP una EECE aplicada al Pp S043 Programa de Apoyo al Empleo a cargo de la Secretaría de Trabajo y Previsión Social, la cual se resume a continuación.</w:t>
      </w:r>
    </w:p>
    <w:p w14:paraId="3C1FD1E7" w14:textId="77777777" w:rsidR="0043350C" w:rsidRPr="0043350C" w:rsidRDefault="0043350C" w:rsidP="0043350C">
      <w:r w:rsidRPr="0043350C">
        <w:br w:type="page"/>
      </w:r>
    </w:p>
    <w:tbl>
      <w:tblPr>
        <w:tblStyle w:val="Tablaconcuadrcula32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43350C" w:rsidRPr="0043350C" w14:paraId="24AE4271" w14:textId="77777777" w:rsidTr="0043350C">
        <w:trPr>
          <w:trHeight w:val="356"/>
          <w:jc w:val="center"/>
        </w:trPr>
        <w:tc>
          <w:tcPr>
            <w:tcW w:w="10065" w:type="dxa"/>
            <w:gridSpan w:val="5"/>
            <w:shd w:val="clear" w:color="auto" w:fill="D6E3BC" w:themeFill="accent3" w:themeFillTint="66"/>
            <w:vAlign w:val="center"/>
          </w:tcPr>
          <w:p w14:paraId="2BC44C42" w14:textId="77777777" w:rsidR="0043350C" w:rsidRPr="008873F7" w:rsidRDefault="0043350C" w:rsidP="005F21F0">
            <w:pPr>
              <w:pStyle w:val="CABEZA"/>
              <w:rPr>
                <w:lang w:val="es-MX"/>
              </w:rPr>
            </w:pPr>
            <w:r w:rsidRPr="008873F7">
              <w:rPr>
                <w:lang w:val="es-MX"/>
              </w:rPr>
              <w:br w:type="page"/>
              <w:t>Ramo 14. Trabajo y Previsión Social</w:t>
            </w:r>
          </w:p>
        </w:tc>
      </w:tr>
      <w:tr w:rsidR="0043350C" w:rsidRPr="0043350C" w14:paraId="3D270CAF" w14:textId="77777777" w:rsidTr="0043350C">
        <w:trPr>
          <w:jc w:val="center"/>
        </w:trPr>
        <w:tc>
          <w:tcPr>
            <w:tcW w:w="1359" w:type="dxa"/>
            <w:shd w:val="clear" w:color="auto" w:fill="D9D9D9" w:themeFill="background1" w:themeFillShade="D9"/>
          </w:tcPr>
          <w:p w14:paraId="4C37A0F2" w14:textId="77777777" w:rsidR="0043350C" w:rsidRPr="0043350C" w:rsidRDefault="0043350C" w:rsidP="0043350C">
            <w:pPr>
              <w:spacing w:before="20"/>
              <w:rPr>
                <w:b/>
                <w:sz w:val="16"/>
                <w:lang w:val="es-ES"/>
              </w:rPr>
            </w:pPr>
            <w:r w:rsidRPr="0043350C">
              <w:rPr>
                <w:b/>
                <w:sz w:val="16"/>
                <w:lang w:val="es-ES"/>
              </w:rPr>
              <w:t>Clave del Pp:</w:t>
            </w:r>
          </w:p>
        </w:tc>
        <w:tc>
          <w:tcPr>
            <w:tcW w:w="734" w:type="dxa"/>
            <w:shd w:val="clear" w:color="auto" w:fill="D9D9D9" w:themeFill="background1" w:themeFillShade="D9"/>
          </w:tcPr>
          <w:p w14:paraId="0D265117" w14:textId="77777777" w:rsidR="0043350C" w:rsidRPr="0043350C" w:rsidRDefault="0043350C" w:rsidP="0043350C">
            <w:pPr>
              <w:contextualSpacing/>
              <w:rPr>
                <w:sz w:val="16"/>
                <w:szCs w:val="16"/>
                <w:lang w:val="es-ES" w:eastAsia="en-US"/>
              </w:rPr>
            </w:pPr>
            <w:r w:rsidRPr="0043350C">
              <w:rPr>
                <w:sz w:val="16"/>
                <w:szCs w:val="16"/>
                <w:lang w:val="es-ES" w:eastAsia="en-US"/>
              </w:rPr>
              <w:t>S043</w:t>
            </w:r>
          </w:p>
        </w:tc>
        <w:tc>
          <w:tcPr>
            <w:tcW w:w="1701" w:type="dxa"/>
            <w:gridSpan w:val="2"/>
            <w:shd w:val="clear" w:color="auto" w:fill="D9D9D9" w:themeFill="background1" w:themeFillShade="D9"/>
          </w:tcPr>
          <w:p w14:paraId="1201856C" w14:textId="77777777" w:rsidR="0043350C" w:rsidRPr="0043350C" w:rsidRDefault="0043350C" w:rsidP="0043350C">
            <w:pPr>
              <w:spacing w:before="20"/>
              <w:rPr>
                <w:b/>
                <w:sz w:val="16"/>
                <w:lang w:val="es-ES"/>
              </w:rPr>
            </w:pPr>
            <w:r w:rsidRPr="0043350C">
              <w:rPr>
                <w:b/>
                <w:sz w:val="16"/>
                <w:lang w:val="es-ES"/>
              </w:rPr>
              <w:t>Denominación:</w:t>
            </w:r>
          </w:p>
        </w:tc>
        <w:tc>
          <w:tcPr>
            <w:tcW w:w="6271" w:type="dxa"/>
            <w:shd w:val="clear" w:color="auto" w:fill="D9D9D9" w:themeFill="background1" w:themeFillShade="D9"/>
          </w:tcPr>
          <w:p w14:paraId="5F683E33" w14:textId="77777777" w:rsidR="0043350C" w:rsidRPr="0043350C" w:rsidRDefault="0043350C" w:rsidP="0043350C">
            <w:pPr>
              <w:contextualSpacing/>
              <w:rPr>
                <w:sz w:val="16"/>
                <w:szCs w:val="16"/>
                <w:lang w:val="es-ES" w:eastAsia="en-US"/>
              </w:rPr>
            </w:pPr>
            <w:r w:rsidRPr="0043350C">
              <w:rPr>
                <w:sz w:val="16"/>
                <w:szCs w:val="16"/>
                <w:lang w:val="es-ES" w:eastAsia="en-US"/>
              </w:rPr>
              <w:t>Programa de Apoyo al Empleo (PAE)</w:t>
            </w:r>
          </w:p>
        </w:tc>
      </w:tr>
      <w:tr w:rsidR="0043350C" w:rsidRPr="0043350C" w14:paraId="72EA87F1" w14:textId="77777777" w:rsidTr="0043350C">
        <w:trPr>
          <w:jc w:val="center"/>
        </w:trPr>
        <w:tc>
          <w:tcPr>
            <w:tcW w:w="2778" w:type="dxa"/>
            <w:gridSpan w:val="3"/>
          </w:tcPr>
          <w:p w14:paraId="1E1E6D78" w14:textId="77777777" w:rsidR="0043350C" w:rsidRPr="0043350C" w:rsidRDefault="0043350C" w:rsidP="0043350C">
            <w:pPr>
              <w:spacing w:before="20"/>
              <w:rPr>
                <w:b/>
                <w:sz w:val="16"/>
                <w:lang w:val="es-ES"/>
              </w:rPr>
            </w:pPr>
            <w:r w:rsidRPr="0043350C">
              <w:rPr>
                <w:b/>
                <w:sz w:val="16"/>
                <w:lang w:val="es-ES"/>
              </w:rPr>
              <w:t xml:space="preserve">Unidad Administrativa </w:t>
            </w:r>
          </w:p>
        </w:tc>
        <w:tc>
          <w:tcPr>
            <w:tcW w:w="7287" w:type="dxa"/>
            <w:gridSpan w:val="2"/>
          </w:tcPr>
          <w:p w14:paraId="105A4A8C" w14:textId="77777777" w:rsidR="0043350C" w:rsidRPr="0043350C" w:rsidRDefault="0043350C" w:rsidP="0043350C">
            <w:pPr>
              <w:spacing w:before="20"/>
              <w:rPr>
                <w:rFonts w:eastAsia="Times New Roman"/>
                <w:sz w:val="16"/>
                <w:szCs w:val="16"/>
                <w:lang w:val="es-MX" w:eastAsia="en-US"/>
              </w:rPr>
            </w:pPr>
            <w:r w:rsidRPr="0043350C">
              <w:rPr>
                <w:sz w:val="16"/>
                <w:lang w:val="es-ES"/>
              </w:rPr>
              <w:t>Coordinación General del Servicio Nacional de Empleo</w:t>
            </w:r>
          </w:p>
        </w:tc>
      </w:tr>
      <w:tr w:rsidR="0043350C" w:rsidRPr="0043350C" w14:paraId="6309E64F" w14:textId="77777777" w:rsidTr="0043350C">
        <w:trPr>
          <w:jc w:val="center"/>
        </w:trPr>
        <w:tc>
          <w:tcPr>
            <w:tcW w:w="2778" w:type="dxa"/>
            <w:gridSpan w:val="3"/>
          </w:tcPr>
          <w:p w14:paraId="2A6E1366" w14:textId="77777777" w:rsidR="0043350C" w:rsidRPr="0043350C" w:rsidRDefault="0043350C" w:rsidP="0043350C">
            <w:pPr>
              <w:spacing w:before="20"/>
              <w:rPr>
                <w:b/>
                <w:sz w:val="16"/>
                <w:lang w:val="es-ES"/>
              </w:rPr>
            </w:pPr>
            <w:r w:rsidRPr="0043350C">
              <w:rPr>
                <w:b/>
                <w:sz w:val="16"/>
                <w:lang w:val="es-ES"/>
              </w:rPr>
              <w:t xml:space="preserve">Responsable </w:t>
            </w:r>
          </w:p>
        </w:tc>
        <w:tc>
          <w:tcPr>
            <w:tcW w:w="7287" w:type="dxa"/>
            <w:gridSpan w:val="2"/>
          </w:tcPr>
          <w:p w14:paraId="5BEB0ACB" w14:textId="77777777" w:rsidR="0043350C" w:rsidRPr="0043350C" w:rsidRDefault="0043350C" w:rsidP="0043350C">
            <w:pPr>
              <w:spacing w:before="20"/>
              <w:rPr>
                <w:sz w:val="16"/>
                <w:lang w:val="es-ES"/>
              </w:rPr>
            </w:pPr>
            <w:r w:rsidRPr="0043350C">
              <w:rPr>
                <w:sz w:val="16"/>
                <w:lang w:val="es-ES"/>
              </w:rPr>
              <w:t>Gerardo Roberto de la Torre González</w:t>
            </w:r>
          </w:p>
        </w:tc>
      </w:tr>
      <w:tr w:rsidR="0043350C" w:rsidRPr="0043350C" w14:paraId="32DC9E15" w14:textId="77777777" w:rsidTr="0043350C">
        <w:trPr>
          <w:jc w:val="center"/>
        </w:trPr>
        <w:tc>
          <w:tcPr>
            <w:tcW w:w="2778" w:type="dxa"/>
            <w:gridSpan w:val="3"/>
            <w:tcBorders>
              <w:bottom w:val="single" w:sz="4" w:space="0" w:color="auto"/>
            </w:tcBorders>
            <w:shd w:val="clear" w:color="auto" w:fill="D9D9D9" w:themeFill="background1" w:themeFillShade="D9"/>
          </w:tcPr>
          <w:p w14:paraId="0DD5595E" w14:textId="77777777" w:rsidR="0043350C" w:rsidRPr="0043350C" w:rsidRDefault="0043350C" w:rsidP="0043350C">
            <w:pPr>
              <w:spacing w:before="20"/>
              <w:rPr>
                <w:b/>
                <w:sz w:val="16"/>
                <w:lang w:val="es-ES"/>
              </w:rPr>
            </w:pPr>
            <w:r w:rsidRPr="0043350C">
              <w:rPr>
                <w:b/>
                <w:sz w:val="16"/>
                <w:lang w:val="es-ES"/>
              </w:rPr>
              <w:t>Tipo de Evaluación</w:t>
            </w:r>
          </w:p>
        </w:tc>
        <w:tc>
          <w:tcPr>
            <w:tcW w:w="7287" w:type="dxa"/>
            <w:gridSpan w:val="2"/>
            <w:tcBorders>
              <w:bottom w:val="single" w:sz="4" w:space="0" w:color="auto"/>
            </w:tcBorders>
            <w:shd w:val="clear" w:color="auto" w:fill="D9D9D9" w:themeFill="background1" w:themeFillShade="D9"/>
          </w:tcPr>
          <w:p w14:paraId="4CD21781" w14:textId="77777777" w:rsidR="0043350C" w:rsidRPr="0043350C" w:rsidRDefault="0043350C" w:rsidP="0043350C">
            <w:pPr>
              <w:spacing w:before="20"/>
              <w:rPr>
                <w:sz w:val="16"/>
                <w:lang w:val="es-ES"/>
              </w:rPr>
            </w:pPr>
            <w:r w:rsidRPr="0043350C">
              <w:rPr>
                <w:sz w:val="16"/>
                <w:lang w:val="es-ES"/>
              </w:rPr>
              <w:t>Específica de Costo-Efectividad, PAE 2015</w:t>
            </w:r>
          </w:p>
        </w:tc>
      </w:tr>
    </w:tbl>
    <w:p w14:paraId="54A96CE3" w14:textId="77777777" w:rsidR="0043350C" w:rsidRPr="0043350C" w:rsidRDefault="0043350C" w:rsidP="0043350C">
      <w:pPr>
        <w:rPr>
          <w:lang w:eastAsia="en-US"/>
        </w:rPr>
      </w:pPr>
    </w:p>
    <w:p w14:paraId="02C31177" w14:textId="77777777" w:rsidR="0043350C" w:rsidRPr="0043350C" w:rsidRDefault="0043350C" w:rsidP="0043350C">
      <w:pPr>
        <w:jc w:val="both"/>
        <w:rPr>
          <w:rFonts w:eastAsia="Times New Roman" w:cs="Arial"/>
          <w:b/>
          <w:szCs w:val="20"/>
          <w:lang w:val="es-ES"/>
        </w:rPr>
      </w:pPr>
      <w:r w:rsidRPr="0043350C">
        <w:rPr>
          <w:rFonts w:eastAsia="Times New Roman" w:cs="Arial"/>
          <w:b/>
          <w:szCs w:val="20"/>
          <w:lang w:val="es-ES"/>
        </w:rPr>
        <w:t>Descripción del Pp</w:t>
      </w:r>
    </w:p>
    <w:p w14:paraId="1081C345" w14:textId="708D9F0D" w:rsidR="0043350C" w:rsidRPr="0043350C" w:rsidRDefault="0043350C" w:rsidP="005F21F0">
      <w:pPr>
        <w:pStyle w:val="Cdetexto"/>
      </w:pPr>
      <w:r w:rsidRPr="0043350C">
        <w:t>El Pp S043 inició operaciones en 2003; el problema que atiende es “El mercado laboral mexicano presenta desajustes que por sí mismo no puede corregir, como es la disparidad en el volumen de empleos que genera y la disponibilidad de la mano de obra; así como la información sobre las plazas vacantes disponibles y los perfiles requeridos para cubrirlos”.</w:t>
      </w:r>
    </w:p>
    <w:p w14:paraId="5D2CFB05" w14:textId="3222A4AE" w:rsidR="0043350C" w:rsidRPr="0043350C" w:rsidRDefault="0043350C" w:rsidP="005F21F0">
      <w:pPr>
        <w:pStyle w:val="Cdetexto"/>
      </w:pPr>
      <w:r w:rsidRPr="0043350C">
        <w:t>El objetivo general del Pp</w:t>
      </w:r>
      <w:r w:rsidR="005B43BE">
        <w:t>, plasmado</w:t>
      </w:r>
      <w:r w:rsidRPr="0043350C">
        <w:t xml:space="preserve"> </w:t>
      </w:r>
      <w:r w:rsidR="005B43BE" w:rsidRPr="0043350C">
        <w:t>en las Reglas de Operación (ROP) 2015</w:t>
      </w:r>
      <w:r w:rsidR="005B43BE">
        <w:t>, consiste en</w:t>
      </w:r>
      <w:r w:rsidRPr="0043350C">
        <w:t xml:space="preserve"> “Promover la colocación de Buscadores de empleo en un puesto de trabajo o actividad productiva, mediante la prestación de servicios o apoyos económicos o en especie, para capacitación, autoempleo, movilidad laboral y apoyo a repatriados.” y sus objetivos específicos son a) “Vincular a los Buscadores de empleo de acuerdo a los requerimientos en conocimientos, habilidades y destrezas para cubrir las vacantes disponibles de los Empleadores”; b) “Capacitar a Buscadores de empleo, mediante su incorporación a cursos de capacitación de corto plazo para el trabajo”; c) “Promover la creación de Iniciativas de Ocupación por Cuenta Propia para Buscadores de empleo, mediante el otorgamiento de apoyos en especie y/o económicos”; d) “Apoyar la Movilidad laboral de Buscadores de empleo que se canalizan a una vacante fuera de su lugar de residencia”; e) “Apoyar a los connacionales repatriados, mediante la entrega de recursos en especie para transportarse a su lugar de origen o residencia y, a su llegada a éste, apoyo económico para facilitar su pronta colocación en un empleo”; y f) “Otorgar información sobre las condiciones del mercado de trabajo y oportunidades de ocupación por medio de publicaciones periódicas”.</w:t>
      </w:r>
    </w:p>
    <w:p w14:paraId="21A6CE34" w14:textId="761485C4" w:rsidR="0043350C" w:rsidRPr="0043350C" w:rsidRDefault="0043350C" w:rsidP="005F21F0">
      <w:pPr>
        <w:pStyle w:val="Cdetexto"/>
      </w:pPr>
      <w:r w:rsidRPr="0043350C">
        <w:t>El objetivo a nivel de fin del Pp es “Contribuir a impulsar el empleo de calidad e intermediar en el mercado laboral para favorecer la empleabilidad, la protección social y la ocupación productiva, mediante la ejecución de políticas activas de empleo que mejoran la articulación de actores del mercado laboral para ampliar la colocación”. El objetivo a nivel propósito es “Personas buscadoras de empleo atendidas por el Programa de Apoyo al Empleo acceden a un empleo u ocupación productiva”.</w:t>
      </w:r>
    </w:p>
    <w:p w14:paraId="17415D23" w14:textId="77777777" w:rsidR="0043350C" w:rsidRPr="0043350C" w:rsidRDefault="0043350C" w:rsidP="005F21F0">
      <w:pPr>
        <w:pStyle w:val="Cdetexto"/>
      </w:pPr>
      <w:r w:rsidRPr="0043350C">
        <w:t>Los componentes del Pp son: 1) “Personas buscadoras de empleo reciben mobiliario, maquinaria, equipo y/o herramientas e inician o fortalecen su ocupación productiva”, 2) “Personas buscadoras de empleo se capacitan para incrementar su oportunidad de colocarse en una actividad productiva”, 3) “Personas buscadoras de empleo reciben apoyos económicos y migran a cubrir una plaza vacante en los sectores industrial y de servicios”, 4) “Personas repatriadas que buscan empleo en territorio nacional reciben apoyo para el traslado a su lugar de origen o residencia” y 5) “Las oficinas de los servicios de empleo adquieren paquetes para iniciativas de ocupación por cuenta propia validadas”.</w:t>
      </w:r>
    </w:p>
    <w:p w14:paraId="419EBCB0" w14:textId="0C5CB940" w:rsidR="0043350C" w:rsidRPr="0043350C" w:rsidRDefault="0043350C" w:rsidP="005F21F0">
      <w:pPr>
        <w:pStyle w:val="Cdetexto"/>
      </w:pPr>
      <w:r w:rsidRPr="0043350C">
        <w:t>La PPo del Pp se define como “El número total de personas que se encuentran buscando activamente un empleo u ocupación productiva”. Asimismo, la PO se identifica en las ROP como “Buscadores de empleo de 16 años o más, que requieren adquirir o reconvertir sus competencias o habilidades laborales para facilitar su colocación en un puesto de trabajo o el desarrollo de una actividad por cuenta propia”.</w:t>
      </w:r>
    </w:p>
    <w:p w14:paraId="01B995E4" w14:textId="2017248A" w:rsidR="0043350C" w:rsidRPr="0043350C" w:rsidRDefault="0043350C" w:rsidP="005F21F0">
      <w:pPr>
        <w:pStyle w:val="Cdetexto"/>
      </w:pPr>
      <w:r w:rsidRPr="0043350C">
        <w:t xml:space="preserve">El Pp se encuentra vinculado al PND a través de la Meta Nacional IV México Próspero, Objetivo 4.3 Promover empleo de calidad. Asimismo, mantiene alineación con el Programa Sectorial de Trabajo y Previsión Social 2013-2018 (PSTPS), en sus siguientes objetivos: 1 </w:t>
      </w:r>
      <w:r w:rsidR="00812048">
        <w:t xml:space="preserve">- </w:t>
      </w:r>
      <w:r w:rsidRPr="0043350C">
        <w:t xml:space="preserve">Impulsar el empleo de calidad e intermediar en el mercado laborar para favorecer la empleabilidad, la protección social y la ocupación productiva, y 2 </w:t>
      </w:r>
      <w:r w:rsidR="00812048">
        <w:t xml:space="preserve">- </w:t>
      </w:r>
      <w:r w:rsidRPr="0043350C">
        <w:t>Democratizar la productividad laboral, la capacitación y el adiestramiento de los trabajadores.</w:t>
      </w:r>
    </w:p>
    <w:p w14:paraId="47B7F929" w14:textId="77777777" w:rsidR="0043350C" w:rsidRPr="0043350C" w:rsidRDefault="0043350C" w:rsidP="005F21F0">
      <w:pPr>
        <w:pStyle w:val="Cdetexto"/>
      </w:pPr>
      <w:r w:rsidRPr="0043350C">
        <w:t>El objetivo general de esta EECE fue evaluar el costo de las intervenciones del Pp, en particular del subprograma Bécate en sus modalidades Capacitación Mixta (CM) y Capacitación en la Práctica Laboral (CPL).</w:t>
      </w:r>
    </w:p>
    <w:p w14:paraId="77DE6F9D" w14:textId="77777777" w:rsidR="0043350C" w:rsidRPr="0043350C" w:rsidRDefault="0043350C" w:rsidP="0043350C">
      <w:pPr>
        <w:spacing w:before="120" w:line="250" w:lineRule="exact"/>
        <w:jc w:val="both"/>
        <w:rPr>
          <w:rFonts w:eastAsia="Times New Roman" w:cs="Arial"/>
          <w:b/>
          <w:szCs w:val="20"/>
          <w:lang w:val="es-ES"/>
        </w:rPr>
      </w:pPr>
      <w:r w:rsidRPr="0043350C">
        <w:rPr>
          <w:rFonts w:eastAsia="Times New Roman" w:cs="Arial"/>
          <w:b/>
          <w:szCs w:val="20"/>
          <w:lang w:val="es-ES"/>
        </w:rPr>
        <w:t>Principales Hallazgos</w:t>
      </w:r>
    </w:p>
    <w:p w14:paraId="2B6CC316" w14:textId="678ECF92" w:rsidR="0043350C" w:rsidRPr="0043350C" w:rsidRDefault="0043350C" w:rsidP="005F21F0">
      <w:pPr>
        <w:pStyle w:val="Cdetexto"/>
      </w:pPr>
      <w:r w:rsidRPr="0043350C">
        <w:t>Sobre el análisis y evaluación de la MIR, destaca que en la correspondiente al Ejercicio Fiscal 2015, Bécate se ubica como un componente con una sola actividad. El componente  Bécate refiere a un servicio que permite visualizarlo como un resultado logrado. Respecto de la relevancia de este componente, se corroboró que se han registrado efectos positivos del mismo, y a nivel de fin, se identificó que mantiene alineación con los instrumentos de planeación nacional y sectorial (PND y PSTPS). Cabe señalar que por la estructura de la MIR 2015, no se logran observar las cuatro modalidades que utiliza Bécate para la capacitación.</w:t>
      </w:r>
    </w:p>
    <w:p w14:paraId="0684EFF3" w14:textId="25EBF5A4" w:rsidR="0043350C" w:rsidRPr="0043350C" w:rsidRDefault="0043350C" w:rsidP="005F21F0">
      <w:pPr>
        <w:pStyle w:val="Cdetexto"/>
      </w:pPr>
      <w:r w:rsidRPr="0043350C">
        <w:t>Sobre las posibles complementariedades y coincidencias con otros Pp, se identificaron coincidencias con el Pp S072 PROSPERA Programa de Inclusión Social</w:t>
      </w:r>
      <w:r w:rsidR="00812048">
        <w:t xml:space="preserve"> </w:t>
      </w:r>
      <w:r w:rsidR="00812048" w:rsidRPr="0043350C">
        <w:t>de los Ramos 11</w:t>
      </w:r>
      <w:r w:rsidR="00812048">
        <w:t>,</w:t>
      </w:r>
      <w:r w:rsidR="00812048" w:rsidRPr="0043350C">
        <w:t xml:space="preserve"> 12</w:t>
      </w:r>
      <w:r w:rsidR="00812048">
        <w:t xml:space="preserve"> y</w:t>
      </w:r>
      <w:r w:rsidR="00812048" w:rsidRPr="0043350C">
        <w:t xml:space="preserve"> 20-</w:t>
      </w:r>
      <w:r w:rsidRPr="0043350C">
        <w:t>; con el Pp S071 Programa de Empleo Temporal</w:t>
      </w:r>
      <w:r w:rsidR="00812048">
        <w:t xml:space="preserve"> </w:t>
      </w:r>
      <w:r w:rsidR="00812048" w:rsidRPr="0043350C">
        <w:t>de los Ramos 09, 16 y 20-</w:t>
      </w:r>
      <w:r w:rsidRPr="0043350C">
        <w:t>, y con el Programa de Seguro de Desempleo de la Ciudad de México. Lo anterior debido a que, desde diversas perspectivas, comparten el objetivo de buscar integrar o reincorporar a la población al mercado laboral.</w:t>
      </w:r>
    </w:p>
    <w:p w14:paraId="34F5DF4C" w14:textId="53935483" w:rsidR="0043350C" w:rsidRPr="0043350C" w:rsidRDefault="0043350C" w:rsidP="005F21F0">
      <w:pPr>
        <w:pStyle w:val="Cdetexto"/>
      </w:pPr>
      <w:r w:rsidRPr="0043350C">
        <w:t>De acuerdo con los cálculos realizados en esta evaluación</w:t>
      </w:r>
      <w:r w:rsidR="00B861A0">
        <w:t>, a partir de los datos generados durante el 2015</w:t>
      </w:r>
      <w:r w:rsidRPr="0043350C">
        <w:t>, se determinó que el costo integral de Bécate asciende a 1,121.9 millones de pesos, considerando todas las fuentes de costo en que se incurre para la prestación de apoyos y servicios en las modalidades de CM y CPL, entre ambas modalidades se ejercen 60 centavos de cada peso que se gasta en el subprograma, (61.5%), y de este porcentaje, CPL ejerce el mayor monto de recursos con el 40.1% y CM con el 21.4% del costo del subprograma.</w:t>
      </w:r>
    </w:p>
    <w:p w14:paraId="57842BEB" w14:textId="77777777" w:rsidR="0043350C" w:rsidRPr="0043350C" w:rsidRDefault="0043350C" w:rsidP="005F21F0">
      <w:pPr>
        <w:pStyle w:val="Cdetexto"/>
      </w:pPr>
      <w:r w:rsidRPr="0043350C">
        <w:t>Respecto del cálculo de los costos unitarios por servicio, se identificó que, para la media nacional, el costo unitario de atención para CM fue de $5,581.20, mientras que de CPL fue de $5,297.80; por otra parte, el costo unitario de colocación fue de $5,770.30 en CM y para CPL fue de $5,519.10.</w:t>
      </w:r>
    </w:p>
    <w:p w14:paraId="0495B0E3" w14:textId="77777777" w:rsidR="0043350C" w:rsidRPr="0043350C" w:rsidRDefault="0043350C" w:rsidP="005F21F0">
      <w:pPr>
        <w:pStyle w:val="Cdetexto"/>
      </w:pPr>
      <w:r w:rsidRPr="0043350C">
        <w:t>No se considera la situación del mercado laboral en las diversas regiones del país y no se identifican los sectores y ramas de actividad del mercado con mayor dinamismo y crecimiento, lo que influye en una capacitación menos pertinente respecto de las necesidades del sector productivo.</w:t>
      </w:r>
    </w:p>
    <w:p w14:paraId="7DAFB81F" w14:textId="77777777" w:rsidR="0043350C" w:rsidRPr="0043350C" w:rsidRDefault="0043350C" w:rsidP="005F21F0">
      <w:pPr>
        <w:pStyle w:val="Cdetexto"/>
      </w:pPr>
      <w:r w:rsidRPr="0043350C">
        <w:t>El costo de la modalidad CPL (446.8 millones de pesos) es, de acuerdo con la información proporcionada por la Coordinación General del Servicio Nacional de Empleo y la obtenida en trabajo de campo, 56.5% mayor respecto del costo de la modalidad CM (252.8 millones de pesos). No obstante, las diferencias en el número de beneficiarios por modalidad y nivel de ingresos no guardan concordancia con el costo de cada modalidad, siendo, en algunos casos, mayor el número de beneficiarios en CM que en CPL; por ejemplo, en el grupo de beneficiarios con ingresos menores a un salario mínimo, a 12 meses, se tuvieron 268 beneficiarios para CM y 252 para CPL.</w:t>
      </w:r>
    </w:p>
    <w:p w14:paraId="59377E49" w14:textId="77777777" w:rsidR="0043350C" w:rsidRPr="0043350C" w:rsidRDefault="0043350C" w:rsidP="005F21F0">
      <w:pPr>
        <w:pStyle w:val="Cdetexto"/>
      </w:pPr>
      <w:r w:rsidRPr="0043350C">
        <w:t>Respecto al beneficio neto, se determinó el valor presente neto del subprograma, es decir, la rentabilidad social de Bécate en sus modalidades CM y CPL; así, se obtuvo un resultado de la aplicación del criterio de costo-beneficio que arrojó un excedente económico por modalidad de 69.8% en CM y de 66.8% en CPL.</w:t>
      </w:r>
    </w:p>
    <w:p w14:paraId="40F4AEA1" w14:textId="683B6367" w:rsidR="0043350C" w:rsidRPr="0043350C" w:rsidRDefault="0043350C" w:rsidP="005F21F0">
      <w:pPr>
        <w:pStyle w:val="Cdetexto"/>
      </w:pPr>
      <w:r w:rsidRPr="0043350C">
        <w:t>Sobre el resultado de los cálculos, considerando el valor presente, se concluyó que en el horizonte de un año se genera un beneficio neto de $2,270.00 por persona colocada en CM y $2,499.00 en CPL; mientras que en la relación costo-beneficio la relación resultó ser de 69.8%, es decir, que por cada peso de ingreso, se consumen casi 70 centavos por los costos de implementación de Bécate en sus modalidad de CM, mientras que para CPL la relación resultó ligeramente menor (casi 67 centavos</w:t>
      </w:r>
      <w:r w:rsidR="00BF529E">
        <w:t xml:space="preserve"> por cada peso</w:t>
      </w:r>
      <w:r w:rsidRPr="0043350C">
        <w:t>).</w:t>
      </w:r>
    </w:p>
    <w:p w14:paraId="05DC36DA" w14:textId="77777777" w:rsidR="0043350C" w:rsidRPr="0043350C" w:rsidRDefault="0043350C" w:rsidP="005F21F0">
      <w:pPr>
        <w:pStyle w:val="Cdetexto"/>
      </w:pPr>
      <w:r w:rsidRPr="0043350C">
        <w:t>El subprograma tiene resultados positivos netos en las prestaciones a 12 meses, lo anterior de manera específica para la modalidad de CM, para la cual presenta impactos positivos en lo referente a calidad del empleo; para CPL no se observa lo mismo.</w:t>
      </w:r>
    </w:p>
    <w:p w14:paraId="6C30ECEF" w14:textId="77777777" w:rsidR="0043350C" w:rsidRPr="0043350C" w:rsidRDefault="0043350C" w:rsidP="005F21F0">
      <w:pPr>
        <w:pStyle w:val="Cdetexto"/>
      </w:pPr>
      <w:r w:rsidRPr="0043350C">
        <w:t>México, comparado con otros países latinoamericanos, es el país que más recursos económicos ha invertido en un subprograma de capacitación, y es el que brinda más apoyos, tales como becas, gastos para transporte, seguro de gastos médicos y materiales, entre otros. Los otros países entregan apoyos, pero no todos los que nuestro país otorga.</w:t>
      </w:r>
    </w:p>
    <w:p w14:paraId="2BFE7F51" w14:textId="77777777" w:rsidR="0043350C" w:rsidRPr="0043350C" w:rsidRDefault="0043350C" w:rsidP="0043350C">
      <w:pPr>
        <w:spacing w:line="250" w:lineRule="exact"/>
        <w:jc w:val="both"/>
        <w:rPr>
          <w:rFonts w:eastAsia="Times New Roman" w:cs="Arial"/>
          <w:b/>
          <w:szCs w:val="20"/>
          <w:lang w:val="es-ES"/>
        </w:rPr>
      </w:pPr>
      <w:r w:rsidRPr="0043350C">
        <w:rPr>
          <w:rFonts w:eastAsia="Times New Roman" w:cs="Arial"/>
          <w:b/>
          <w:szCs w:val="20"/>
          <w:lang w:val="es-ES"/>
        </w:rPr>
        <w:t>Principales Recomendaciones</w:t>
      </w:r>
    </w:p>
    <w:p w14:paraId="5D670EE1" w14:textId="77777777" w:rsidR="0043350C" w:rsidRPr="0043350C" w:rsidRDefault="0043350C" w:rsidP="005F21F0">
      <w:pPr>
        <w:pStyle w:val="Bala"/>
      </w:pPr>
      <w:r w:rsidRPr="0043350C">
        <w:t>Identificar las contribuciones que cada una de las modalidades de Bécate aporta, con el fin de monitorear sus resultados en términos de efectividad y eficiencia en el uso de los recursos asignados.</w:t>
      </w:r>
    </w:p>
    <w:p w14:paraId="55B2C061" w14:textId="77777777" w:rsidR="0043350C" w:rsidRPr="0043350C" w:rsidRDefault="0043350C" w:rsidP="005F21F0">
      <w:pPr>
        <w:pStyle w:val="Bala"/>
      </w:pPr>
      <w:r w:rsidRPr="0043350C">
        <w:t>Realizar una adecuada vinculación interinstitucional (local o regional) con los diversos sectores y ramas de actividad con mayor dinamismo en cada entidad, así como con cámaras de comercio e industria y con dependencias gubernamentales locales para, de manera conjunta, reconocer áreas de crecimiento; lo que permitiría una planeación y atención pertinente, en torno no solo a un número de vacantes sino también a la calidad de las mismas.</w:t>
      </w:r>
    </w:p>
    <w:p w14:paraId="458B1FA1" w14:textId="4961438E" w:rsidR="0043350C" w:rsidRPr="0043350C" w:rsidRDefault="0043350C" w:rsidP="005F21F0">
      <w:pPr>
        <w:pStyle w:val="Bala"/>
      </w:pPr>
      <w:r w:rsidRPr="0043350C">
        <w:t>Invertir en una mejor consejería que permita orientar al buscador de empleo, para identificar de mejor manera sus habilidades, destrezas e intereses, y conocer las opciones que brinda el programa. De esta manera, se ofrecería  al buscador de empleo una capacitación que le permita colocarse mejor en el mercado laboral. Es decir, lograr una mejor identificación de los perfiles de la población para su integración a cada modalidad y empleo.</w:t>
      </w:r>
    </w:p>
    <w:p w14:paraId="05494DE4" w14:textId="77777777" w:rsidR="0043350C" w:rsidRPr="0043350C" w:rsidRDefault="0043350C" w:rsidP="005F21F0">
      <w:pPr>
        <w:pStyle w:val="Bala"/>
      </w:pPr>
      <w:r w:rsidRPr="0043350C">
        <w:t>Reforzar el seguimiento a beneficiarios, a fin de asegurar la generación de información sobre la continuidad del empleo generado y su calidad en el tiempo, lo que podría ayudar en la toma de decisiones sobre la pertinencia de la intervención, al contar con más información.</w:t>
      </w:r>
    </w:p>
    <w:p w14:paraId="683DD49B" w14:textId="77777777" w:rsidR="0043350C" w:rsidRPr="0043350C" w:rsidRDefault="0043350C" w:rsidP="005F21F0">
      <w:pPr>
        <w:pStyle w:val="Bala"/>
      </w:pPr>
      <w:r w:rsidRPr="0043350C">
        <w:t>Plantear estándares de calidad de los empleos que se espera lograr, es decir, definir las características de las vacantes a concertar (número de salarios mínimos que se espera recibir, duración, prestaciones) a fin de ofrecer mejores opciones de trabajo y por tanto mejorar los resultados del subprograma.</w:t>
      </w:r>
    </w:p>
    <w:p w14:paraId="271221AA" w14:textId="77777777" w:rsidR="0043350C" w:rsidRDefault="0043350C" w:rsidP="005F21F0">
      <w:pPr>
        <w:pStyle w:val="Bala"/>
      </w:pPr>
      <w:r w:rsidRPr="0043350C">
        <w:t>Reforzar la sistematización de costos integrales del subprograma, identificando variables necesarias para el análisis y estudio del mismo, como son costos asociados por programa, subprograma y modalidad, fuentes de financiamiento, ingresos e intervenciones, entre otras.</w:t>
      </w:r>
    </w:p>
    <w:p w14:paraId="1DE03DD4" w14:textId="77777777" w:rsidR="005F21F0" w:rsidRPr="0043350C" w:rsidRDefault="005F21F0" w:rsidP="005F21F0">
      <w:pPr>
        <w:pStyle w:val="Bala"/>
        <w:numPr>
          <w:ilvl w:val="0"/>
          <w:numId w:val="0"/>
        </w:numPr>
        <w:ind w:left="357"/>
      </w:pPr>
    </w:p>
    <w:tbl>
      <w:tblPr>
        <w:tblStyle w:val="Tablaconcuadrcula3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43350C" w:rsidRPr="0043350C" w14:paraId="4D67694D" w14:textId="77777777" w:rsidTr="0043350C">
        <w:trPr>
          <w:trHeight w:val="675"/>
        </w:trPr>
        <w:tc>
          <w:tcPr>
            <w:tcW w:w="749" w:type="pct"/>
            <w:vAlign w:val="center"/>
          </w:tcPr>
          <w:p w14:paraId="7DA24B0C" w14:textId="77777777" w:rsidR="0043350C" w:rsidRPr="0043350C" w:rsidRDefault="0043350C" w:rsidP="0043350C">
            <w:pPr>
              <w:spacing w:before="20" w:after="0"/>
              <w:ind w:left="170"/>
              <w:rPr>
                <w:b/>
                <w:sz w:val="16"/>
                <w:lang w:val="es-ES"/>
              </w:rPr>
            </w:pPr>
            <w:r w:rsidRPr="0043350C">
              <w:rPr>
                <w:b/>
                <w:sz w:val="16"/>
                <w:lang w:val="es-ES"/>
              </w:rPr>
              <w:t>Evaluador Externo:</w:t>
            </w:r>
          </w:p>
        </w:tc>
        <w:tc>
          <w:tcPr>
            <w:tcW w:w="4251" w:type="pct"/>
            <w:gridSpan w:val="3"/>
            <w:vAlign w:val="center"/>
          </w:tcPr>
          <w:p w14:paraId="562618D3" w14:textId="77777777" w:rsidR="0043350C" w:rsidRPr="0043350C" w:rsidRDefault="0043350C" w:rsidP="0043350C">
            <w:pPr>
              <w:spacing w:before="20" w:after="0"/>
              <w:ind w:left="113"/>
              <w:rPr>
                <w:rFonts w:eastAsia="Times New Roman"/>
                <w:sz w:val="16"/>
                <w:szCs w:val="16"/>
                <w:lang w:val="es-MX" w:eastAsia="en-US"/>
              </w:rPr>
            </w:pPr>
            <w:r w:rsidRPr="0043350C">
              <w:rPr>
                <w:sz w:val="16"/>
                <w:lang w:val="es-ES"/>
              </w:rPr>
              <w:t>1. Instancia Evaluadora: Cocoa Services, S.C.</w:t>
            </w:r>
          </w:p>
          <w:p w14:paraId="0E932E19" w14:textId="77777777" w:rsidR="0043350C" w:rsidRPr="0043350C" w:rsidRDefault="0043350C" w:rsidP="0043350C">
            <w:pPr>
              <w:spacing w:before="20" w:after="0"/>
              <w:ind w:left="113"/>
              <w:rPr>
                <w:sz w:val="16"/>
                <w:lang w:val="es-ES"/>
              </w:rPr>
            </w:pPr>
            <w:r w:rsidRPr="0043350C">
              <w:rPr>
                <w:sz w:val="16"/>
                <w:lang w:val="es-ES"/>
              </w:rPr>
              <w:t>2. Coordinador de la Evaluación: Carlos López Alanís</w:t>
            </w:r>
          </w:p>
          <w:p w14:paraId="3F5C2796" w14:textId="77777777" w:rsidR="0043350C" w:rsidRPr="0043350C" w:rsidRDefault="0043350C" w:rsidP="0043350C">
            <w:pPr>
              <w:spacing w:before="20" w:after="0"/>
              <w:ind w:left="113"/>
              <w:rPr>
                <w:sz w:val="16"/>
                <w:lang w:val="es-ES"/>
              </w:rPr>
            </w:pPr>
            <w:r w:rsidRPr="0043350C">
              <w:rPr>
                <w:sz w:val="16"/>
                <w:lang w:val="es-ES"/>
              </w:rPr>
              <w:t>3. Forma de contratación: Licitación Pública Nacional.</w:t>
            </w:r>
          </w:p>
        </w:tc>
      </w:tr>
      <w:tr w:rsidR="0043350C" w:rsidRPr="0043350C" w14:paraId="5BB7DA22" w14:textId="77777777" w:rsidTr="0043350C">
        <w:tc>
          <w:tcPr>
            <w:tcW w:w="749" w:type="pct"/>
            <w:vAlign w:val="center"/>
          </w:tcPr>
          <w:p w14:paraId="133F9793" w14:textId="77777777" w:rsidR="0043350C" w:rsidRPr="0043350C" w:rsidRDefault="0043350C" w:rsidP="0043350C">
            <w:pPr>
              <w:spacing w:before="20" w:after="0"/>
              <w:ind w:left="170"/>
              <w:rPr>
                <w:b/>
                <w:sz w:val="16"/>
                <w:lang w:val="es-ES"/>
              </w:rPr>
            </w:pPr>
            <w:r w:rsidRPr="0043350C">
              <w:rPr>
                <w:b/>
                <w:sz w:val="16"/>
                <w:lang w:val="es-ES"/>
              </w:rPr>
              <w:t>Costo:</w:t>
            </w:r>
          </w:p>
        </w:tc>
        <w:tc>
          <w:tcPr>
            <w:tcW w:w="1113" w:type="pct"/>
            <w:vAlign w:val="center"/>
          </w:tcPr>
          <w:p w14:paraId="09A6ABC3" w14:textId="77777777" w:rsidR="0043350C" w:rsidRPr="0043350C" w:rsidRDefault="0043350C" w:rsidP="0043350C">
            <w:pPr>
              <w:spacing w:before="20" w:after="0"/>
              <w:ind w:left="113"/>
              <w:rPr>
                <w:sz w:val="16"/>
                <w:lang w:val="es-ES"/>
              </w:rPr>
            </w:pPr>
            <w:r w:rsidRPr="0043350C">
              <w:rPr>
                <w:sz w:val="16"/>
                <w:lang w:val="es-ES"/>
              </w:rPr>
              <w:t>$2,436,000.00 con IVA incluido</w:t>
            </w:r>
          </w:p>
        </w:tc>
        <w:tc>
          <w:tcPr>
            <w:tcW w:w="904" w:type="pct"/>
            <w:vAlign w:val="center"/>
          </w:tcPr>
          <w:p w14:paraId="5A1804A5" w14:textId="77777777" w:rsidR="0043350C" w:rsidRPr="0043350C" w:rsidRDefault="0043350C" w:rsidP="0043350C">
            <w:pPr>
              <w:spacing w:before="20" w:after="0"/>
              <w:ind w:left="170"/>
              <w:rPr>
                <w:b/>
                <w:sz w:val="16"/>
                <w:lang w:val="es-ES"/>
              </w:rPr>
            </w:pPr>
          </w:p>
          <w:p w14:paraId="66771F9B" w14:textId="77777777" w:rsidR="0043350C" w:rsidRPr="0043350C" w:rsidRDefault="0043350C" w:rsidP="0043350C">
            <w:pPr>
              <w:spacing w:before="20" w:after="0"/>
              <w:ind w:left="170"/>
              <w:rPr>
                <w:b/>
                <w:sz w:val="16"/>
                <w:lang w:val="es-ES"/>
              </w:rPr>
            </w:pPr>
            <w:r w:rsidRPr="0043350C">
              <w:rPr>
                <w:b/>
                <w:sz w:val="16"/>
                <w:lang w:val="es-ES"/>
              </w:rPr>
              <w:t xml:space="preserve">Fuente de Financiamiento: </w:t>
            </w:r>
          </w:p>
        </w:tc>
        <w:tc>
          <w:tcPr>
            <w:tcW w:w="2234" w:type="pct"/>
            <w:vAlign w:val="center"/>
          </w:tcPr>
          <w:p w14:paraId="03046C35" w14:textId="77777777" w:rsidR="0043350C" w:rsidRPr="0043350C" w:rsidRDefault="0043350C" w:rsidP="0043350C">
            <w:pPr>
              <w:spacing w:before="20" w:after="0"/>
              <w:rPr>
                <w:sz w:val="16"/>
                <w:highlight w:val="yellow"/>
                <w:lang w:val="es-ES"/>
              </w:rPr>
            </w:pPr>
            <w:r w:rsidRPr="0043350C">
              <w:rPr>
                <w:sz w:val="16"/>
                <w:lang w:val="es-ES"/>
              </w:rPr>
              <w:t>Recursos fiscales</w:t>
            </w:r>
          </w:p>
        </w:tc>
      </w:tr>
      <w:tr w:rsidR="0043350C" w:rsidRPr="0043350C" w14:paraId="70472345" w14:textId="77777777" w:rsidTr="0043350C">
        <w:tc>
          <w:tcPr>
            <w:tcW w:w="749" w:type="pct"/>
            <w:tcBorders>
              <w:bottom w:val="single" w:sz="4" w:space="0" w:color="auto"/>
            </w:tcBorders>
            <w:vAlign w:val="center"/>
          </w:tcPr>
          <w:p w14:paraId="373842FD"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Coordinación de la Evaluación:</w:t>
            </w:r>
          </w:p>
        </w:tc>
        <w:tc>
          <w:tcPr>
            <w:tcW w:w="1113" w:type="pct"/>
            <w:tcBorders>
              <w:bottom w:val="single" w:sz="4" w:space="0" w:color="auto"/>
            </w:tcBorders>
            <w:vAlign w:val="center"/>
          </w:tcPr>
          <w:p w14:paraId="046EBF54" w14:textId="77777777" w:rsidR="0043350C" w:rsidRPr="0043350C" w:rsidRDefault="0043350C" w:rsidP="0043350C">
            <w:pPr>
              <w:spacing w:after="0"/>
              <w:jc w:val="center"/>
              <w:rPr>
                <w:rFonts w:eastAsia="Times New Roman" w:cs="Arial"/>
                <w:sz w:val="14"/>
                <w:szCs w:val="14"/>
                <w:lang w:val="es-ES"/>
              </w:rPr>
            </w:pPr>
            <w:r w:rsidRPr="0043350C">
              <w:rPr>
                <w:rFonts w:eastAsia="Times New Roman" w:cs="Arial"/>
                <w:sz w:val="16"/>
                <w:szCs w:val="14"/>
                <w:lang w:val="es-ES"/>
              </w:rPr>
              <w:t>SHCP</w:t>
            </w:r>
          </w:p>
        </w:tc>
        <w:tc>
          <w:tcPr>
            <w:tcW w:w="904" w:type="pct"/>
            <w:tcBorders>
              <w:bottom w:val="single" w:sz="4" w:space="0" w:color="auto"/>
            </w:tcBorders>
            <w:vAlign w:val="center"/>
          </w:tcPr>
          <w:p w14:paraId="27AE9DB5" w14:textId="77777777" w:rsidR="0043350C" w:rsidRPr="0043350C" w:rsidRDefault="0043350C" w:rsidP="0043350C">
            <w:pPr>
              <w:spacing w:before="20" w:after="0"/>
              <w:ind w:left="170"/>
              <w:rPr>
                <w:b/>
                <w:sz w:val="16"/>
                <w:szCs w:val="16"/>
                <w:lang w:val="es-ES" w:eastAsia="en-US"/>
              </w:rPr>
            </w:pPr>
            <w:r w:rsidRPr="0043350C">
              <w:rPr>
                <w:b/>
                <w:sz w:val="16"/>
                <w:szCs w:val="16"/>
                <w:lang w:val="es-ES" w:eastAsia="en-US"/>
              </w:rPr>
              <w:t>Informe completo:</w:t>
            </w:r>
          </w:p>
        </w:tc>
        <w:tc>
          <w:tcPr>
            <w:tcW w:w="2234" w:type="pct"/>
            <w:tcBorders>
              <w:bottom w:val="single" w:sz="4" w:space="0" w:color="auto"/>
            </w:tcBorders>
            <w:vAlign w:val="center"/>
          </w:tcPr>
          <w:p w14:paraId="70E4F853"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Disponible en:</w:t>
            </w:r>
          </w:p>
          <w:p w14:paraId="1B17849C" w14:textId="77777777" w:rsidR="0043350C" w:rsidRPr="0043350C" w:rsidRDefault="0043350C" w:rsidP="0043350C">
            <w:pPr>
              <w:spacing w:before="20" w:after="0"/>
              <w:ind w:left="113"/>
              <w:rPr>
                <w:rFonts w:eastAsia="Times New Roman"/>
                <w:sz w:val="16"/>
                <w:szCs w:val="16"/>
                <w:lang w:val="es-ES" w:eastAsia="en-US"/>
              </w:rPr>
            </w:pPr>
            <w:r w:rsidRPr="0043350C">
              <w:rPr>
                <w:rFonts w:eastAsia="Times New Roman"/>
                <w:sz w:val="16"/>
                <w:szCs w:val="16"/>
                <w:lang w:val="es-ES" w:eastAsia="en-US"/>
              </w:rPr>
              <w:t>http://www.transparenciapresupuestaria.gob.mx/</w:t>
            </w:r>
          </w:p>
        </w:tc>
      </w:tr>
    </w:tbl>
    <w:p w14:paraId="7420FCA8" w14:textId="77777777" w:rsidR="0043350C" w:rsidRDefault="0043350C" w:rsidP="001312BA">
      <w:pPr>
        <w:keepNext/>
        <w:keepLines/>
        <w:spacing w:before="200" w:after="200"/>
        <w:jc w:val="both"/>
        <w:outlineLvl w:val="1"/>
        <w:rPr>
          <w:rFonts w:ascii="Soberana Titular" w:eastAsia="MS Gothic" w:hAnsi="Soberana Titular"/>
          <w:b/>
          <w:bCs/>
          <w:sz w:val="24"/>
          <w:szCs w:val="26"/>
        </w:rPr>
      </w:pPr>
    </w:p>
    <w:p w14:paraId="3089BD22" w14:textId="77777777" w:rsidR="0043350C" w:rsidRDefault="0043350C">
      <w:pPr>
        <w:spacing w:after="0"/>
        <w:rPr>
          <w:rFonts w:ascii="Soberana Titular" w:eastAsia="MS Gothic" w:hAnsi="Soberana Titular"/>
          <w:b/>
          <w:bCs/>
          <w:sz w:val="24"/>
          <w:szCs w:val="26"/>
        </w:rPr>
      </w:pPr>
      <w:r>
        <w:rPr>
          <w:rFonts w:ascii="Soberana Titular" w:eastAsia="MS Gothic" w:hAnsi="Soberana Titular"/>
          <w:b/>
          <w:bCs/>
          <w:sz w:val="24"/>
          <w:szCs w:val="26"/>
        </w:rPr>
        <w:br w:type="page"/>
      </w:r>
    </w:p>
    <w:p w14:paraId="2F297DD2" w14:textId="77777777" w:rsidR="00EB5304" w:rsidRPr="001312BA" w:rsidRDefault="006A03A5" w:rsidP="0020225D">
      <w:pPr>
        <w:pStyle w:val="Ttulo2"/>
        <w:jc w:val="both"/>
      </w:pPr>
      <w:bookmarkStart w:id="11" w:name="_Toc488769247"/>
      <w:r w:rsidRPr="001312BA">
        <w:t xml:space="preserve">ASPECTOS SUSCEPTIBLES DE MEJORA (ASM) PARA EL </w:t>
      </w:r>
      <w:r w:rsidR="00A57D20" w:rsidRPr="001312BA">
        <w:t>SEGUNDO</w:t>
      </w:r>
      <w:r w:rsidRPr="001312BA">
        <w:t xml:space="preserve"> TRIMESTRE DE 201</w:t>
      </w:r>
      <w:bookmarkEnd w:id="0"/>
      <w:r w:rsidR="00EB5304" w:rsidRPr="001312BA">
        <w:t>7</w:t>
      </w:r>
      <w:bookmarkEnd w:id="11"/>
    </w:p>
    <w:p w14:paraId="65CCAB2B" w14:textId="77777777" w:rsidR="006A03A5" w:rsidRPr="006A03A5" w:rsidRDefault="006A03A5" w:rsidP="0053240E">
      <w:pPr>
        <w:pStyle w:val="Cdetextonegrita"/>
        <w:rPr>
          <w:rFonts w:eastAsiaTheme="majorEastAsia"/>
          <w:lang w:eastAsia="en-US"/>
        </w:rPr>
      </w:pPr>
      <w:r w:rsidRPr="006A03A5">
        <w:rPr>
          <w:rFonts w:eastAsiaTheme="majorEastAsia"/>
          <w:lang w:eastAsia="en-US"/>
        </w:rPr>
        <w:t>Introducción</w:t>
      </w:r>
    </w:p>
    <w:p w14:paraId="77CF6E34" w14:textId="77777777" w:rsidR="003B3EAF" w:rsidRPr="003B3EAF" w:rsidRDefault="003B3EAF" w:rsidP="00A30850">
      <w:pPr>
        <w:pStyle w:val="Cdetexto"/>
        <w:rPr>
          <w:lang w:eastAsia="en-US"/>
        </w:rPr>
      </w:pPr>
      <w:r w:rsidRPr="003B3EAF">
        <w:rPr>
          <w:lang w:eastAsia="en-US"/>
        </w:rPr>
        <w:t xml:space="preserve">Los ASM son los compromisos que asumen las dependencias y entidades para introducir mejoras en un Pp, con base en los hallazgos, debilidades, oportunidades y amenazas identificadas en una evaluación externa. Los ASM pueden ser atendidos con base en las recomendaciones y </w:t>
      </w:r>
      <w:r w:rsidR="00EC1646">
        <w:rPr>
          <w:lang w:eastAsia="en-US"/>
        </w:rPr>
        <w:t>hallazgos identificados</w:t>
      </w:r>
      <w:r w:rsidRPr="003B3EAF">
        <w:rPr>
          <w:lang w:eastAsia="en-US"/>
        </w:rPr>
        <w:t xml:space="preserve"> por el evaluador externo, las cuales son analizadas por los ejecutores del gasto.</w:t>
      </w:r>
    </w:p>
    <w:p w14:paraId="6BC3BC12" w14:textId="33696FF6" w:rsidR="003B3EAF" w:rsidRPr="003B3EAF" w:rsidRDefault="003B3EAF" w:rsidP="00A30850">
      <w:pPr>
        <w:pStyle w:val="Cdetexto"/>
        <w:rPr>
          <w:bCs/>
          <w:lang w:eastAsia="en-US"/>
        </w:rPr>
      </w:pPr>
      <w:r w:rsidRPr="003B3EAF">
        <w:t xml:space="preserve">Con el objetivo de establecer un proceso para dar seguimiento a los ASM y articular los resultados de las evaluaciones externas a los Pp en el marco del Sistema de Evaluación del Desempeño, la SHCP, la </w:t>
      </w:r>
      <w:r w:rsidR="001A6F5D">
        <w:t>Secretaría de la Función Pública (</w:t>
      </w:r>
      <w:r w:rsidRPr="003B3EAF">
        <w:t>SFP</w:t>
      </w:r>
      <w:r w:rsidR="001A6F5D">
        <w:t>)</w:t>
      </w:r>
      <w:r w:rsidR="001A6F5D">
        <w:rPr>
          <w:rStyle w:val="Refdenotaalpie"/>
        </w:rPr>
        <w:footnoteReference w:id="4"/>
      </w:r>
      <w:r w:rsidRPr="003B3EAF">
        <w:rPr>
          <w:vertAlign w:val="superscript"/>
        </w:rPr>
        <w:footnoteReference w:customMarkFollows="1" w:id="5"/>
        <w:t>_/</w:t>
      </w:r>
      <w:r w:rsidRPr="003B3EAF">
        <w:t xml:space="preserve"> y el CONEVAL emitieron en octubre de 2008 la primera versión del “Mecanismo para el seguimiento a los aspectos susceptibles de mejora derivados de los informes y evaluaciones externas a programas federales” (Mecanismo), el cual se ha actualizado en dos ocasiones, emitiéndose en marzo de 2011 el vigente.</w:t>
      </w:r>
      <w:r w:rsidRPr="003B3EAF">
        <w:rPr>
          <w:bCs/>
          <w:lang w:eastAsia="en-US"/>
        </w:rPr>
        <w:t xml:space="preserve"> </w:t>
      </w:r>
    </w:p>
    <w:p w14:paraId="4F12F00E" w14:textId="77777777" w:rsidR="003B3EAF" w:rsidRDefault="003B3EAF" w:rsidP="00A30850">
      <w:pPr>
        <w:pStyle w:val="Cdetexto"/>
        <w:rPr>
          <w:bCs/>
          <w:lang w:eastAsia="en-US"/>
        </w:rPr>
      </w:pPr>
      <w:r w:rsidRPr="003B3EAF">
        <w:rPr>
          <w:bCs/>
          <w:lang w:eastAsia="en-US"/>
        </w:rPr>
        <w:t xml:space="preserve">De acuerdo con el Mecanismo vigente, las dependencias y entidades reportaron en el mes de abril de </w:t>
      </w:r>
      <w:r w:rsidR="00C431F0" w:rsidRPr="003B3EAF">
        <w:rPr>
          <w:bCs/>
          <w:lang w:eastAsia="en-US"/>
        </w:rPr>
        <w:t>201</w:t>
      </w:r>
      <w:r w:rsidR="00C431F0">
        <w:rPr>
          <w:bCs/>
          <w:lang w:eastAsia="en-US"/>
        </w:rPr>
        <w:t>7</w:t>
      </w:r>
      <w:r w:rsidR="00C431F0" w:rsidRPr="003B3EAF">
        <w:rPr>
          <w:bCs/>
          <w:lang w:eastAsia="en-US"/>
        </w:rPr>
        <w:t xml:space="preserve"> </w:t>
      </w:r>
      <w:r w:rsidRPr="003B3EAF">
        <w:rPr>
          <w:bCs/>
          <w:lang w:eastAsia="en-US"/>
        </w:rPr>
        <w:t xml:space="preserve">los nuevos compromisos derivados de evaluaciones externas concluidas en el ejercicio </w:t>
      </w:r>
      <w:r w:rsidR="00C431F0" w:rsidRPr="003B3EAF">
        <w:rPr>
          <w:bCs/>
          <w:lang w:eastAsia="en-US"/>
        </w:rPr>
        <w:t>201</w:t>
      </w:r>
      <w:r w:rsidR="00C431F0">
        <w:rPr>
          <w:bCs/>
          <w:lang w:eastAsia="en-US"/>
        </w:rPr>
        <w:t>6</w:t>
      </w:r>
      <w:r w:rsidR="00C431F0" w:rsidRPr="003B3EAF">
        <w:rPr>
          <w:bCs/>
          <w:lang w:eastAsia="en-US"/>
        </w:rPr>
        <w:t xml:space="preserve"> </w:t>
      </w:r>
      <w:r w:rsidRPr="003B3EAF">
        <w:rPr>
          <w:bCs/>
          <w:lang w:eastAsia="en-US"/>
        </w:rPr>
        <w:t xml:space="preserve">y anteriores, por tal motivo, en este apartado se presentan los ASM </w:t>
      </w:r>
      <w:r w:rsidR="00821DAF">
        <w:rPr>
          <w:bCs/>
          <w:lang w:eastAsia="en-US"/>
        </w:rPr>
        <w:t>registrados</w:t>
      </w:r>
      <w:r w:rsidRPr="003B3EAF">
        <w:rPr>
          <w:bCs/>
          <w:lang w:eastAsia="en-US"/>
        </w:rPr>
        <w:t xml:space="preserve"> en el segundo trimestre de </w:t>
      </w:r>
      <w:r w:rsidR="00C431F0" w:rsidRPr="003B3EAF">
        <w:rPr>
          <w:bCs/>
          <w:lang w:eastAsia="en-US"/>
        </w:rPr>
        <w:t>201</w:t>
      </w:r>
      <w:r w:rsidR="00C431F0">
        <w:rPr>
          <w:bCs/>
          <w:lang w:eastAsia="en-US"/>
        </w:rPr>
        <w:t>7</w:t>
      </w:r>
      <w:r w:rsidR="00C431F0" w:rsidRPr="003B3EAF">
        <w:rPr>
          <w:bCs/>
          <w:lang w:eastAsia="en-US"/>
        </w:rPr>
        <w:t xml:space="preserve"> </w:t>
      </w:r>
      <w:r w:rsidRPr="003B3EAF">
        <w:rPr>
          <w:bCs/>
          <w:lang w:eastAsia="en-US"/>
        </w:rPr>
        <w:t xml:space="preserve">para su atención y seguimiento. De conformidad con el Mecanismo, las dependencias y entidades deberán reportar el avance de dichos compromisos, en los meses de septiembre de </w:t>
      </w:r>
      <w:r w:rsidR="00C431F0" w:rsidRPr="003B3EAF">
        <w:rPr>
          <w:bCs/>
          <w:lang w:eastAsia="en-US"/>
        </w:rPr>
        <w:t>201</w:t>
      </w:r>
      <w:r w:rsidR="00C431F0">
        <w:rPr>
          <w:bCs/>
          <w:lang w:eastAsia="en-US"/>
        </w:rPr>
        <w:t>7</w:t>
      </w:r>
      <w:r w:rsidR="00C431F0" w:rsidRPr="003B3EAF">
        <w:rPr>
          <w:bCs/>
          <w:lang w:eastAsia="en-US"/>
        </w:rPr>
        <w:t xml:space="preserve"> </w:t>
      </w:r>
      <w:r w:rsidRPr="003B3EAF">
        <w:rPr>
          <w:bCs/>
          <w:lang w:eastAsia="en-US"/>
        </w:rPr>
        <w:t xml:space="preserve">y marzo de </w:t>
      </w:r>
      <w:r w:rsidR="00C431F0" w:rsidRPr="003B3EAF">
        <w:rPr>
          <w:bCs/>
          <w:lang w:eastAsia="en-US"/>
        </w:rPr>
        <w:t>201</w:t>
      </w:r>
      <w:r w:rsidR="00C431F0">
        <w:rPr>
          <w:bCs/>
          <w:lang w:eastAsia="en-US"/>
        </w:rPr>
        <w:t>8</w:t>
      </w:r>
      <w:r w:rsidRPr="003B3EAF">
        <w:rPr>
          <w:bCs/>
          <w:lang w:eastAsia="en-US"/>
        </w:rPr>
        <w:t>.</w:t>
      </w:r>
    </w:p>
    <w:p w14:paraId="24902A1F" w14:textId="77777777" w:rsidR="006A03A5" w:rsidRPr="006A03A5" w:rsidRDefault="006A03A5" w:rsidP="00B72D60">
      <w:pPr>
        <w:pStyle w:val="Cdetextonegrita"/>
        <w:rPr>
          <w:lang w:eastAsia="es-MX"/>
        </w:rPr>
      </w:pPr>
      <w:r w:rsidRPr="006A03A5">
        <w:rPr>
          <w:lang w:eastAsia="es-MX"/>
        </w:rPr>
        <w:t xml:space="preserve">Resultados al </w:t>
      </w:r>
      <w:r w:rsidR="003B3EAF" w:rsidRPr="003B3EAF">
        <w:rPr>
          <w:lang w:eastAsia="es-MX"/>
        </w:rPr>
        <w:t xml:space="preserve">segundo </w:t>
      </w:r>
      <w:r w:rsidRPr="006A03A5">
        <w:rPr>
          <w:lang w:eastAsia="es-MX"/>
        </w:rPr>
        <w:t xml:space="preserve">trimestre </w:t>
      </w:r>
      <w:r w:rsidR="00C431F0" w:rsidRPr="006A03A5">
        <w:rPr>
          <w:lang w:eastAsia="es-MX"/>
        </w:rPr>
        <w:t>201</w:t>
      </w:r>
      <w:r w:rsidR="00C431F0">
        <w:rPr>
          <w:lang w:eastAsia="es-MX"/>
        </w:rPr>
        <w:t>7</w:t>
      </w:r>
    </w:p>
    <w:p w14:paraId="49ACA35B" w14:textId="77777777" w:rsidR="003B3EAF" w:rsidRDefault="003B3EAF" w:rsidP="003B3EAF">
      <w:pPr>
        <w:pStyle w:val="Cdetexto"/>
        <w:rPr>
          <w:lang w:eastAsia="es-MX"/>
        </w:rPr>
      </w:pPr>
      <w:r>
        <w:rPr>
          <w:lang w:eastAsia="es-MX"/>
        </w:rPr>
        <w:t xml:space="preserve">Para el segundo trimestre de </w:t>
      </w:r>
      <w:r w:rsidR="00C431F0">
        <w:rPr>
          <w:lang w:eastAsia="es-MX"/>
        </w:rPr>
        <w:t>2017</w:t>
      </w:r>
      <w:r>
        <w:rPr>
          <w:lang w:eastAsia="es-MX"/>
        </w:rPr>
        <w:t xml:space="preserve">, las dependencias y entidades seleccionaron </w:t>
      </w:r>
      <w:r w:rsidR="00A53800">
        <w:rPr>
          <w:lang w:eastAsia="es-MX"/>
        </w:rPr>
        <w:t>711</w:t>
      </w:r>
      <w:r>
        <w:rPr>
          <w:lang w:eastAsia="es-MX"/>
        </w:rPr>
        <w:t xml:space="preserve"> ASM nuevos derivados de evaluaciones concluidas en el ejercicio </w:t>
      </w:r>
      <w:r w:rsidR="00C431F0">
        <w:rPr>
          <w:lang w:eastAsia="es-MX"/>
        </w:rPr>
        <w:t xml:space="preserve">2016 </w:t>
      </w:r>
      <w:r>
        <w:rPr>
          <w:lang w:eastAsia="es-MX"/>
        </w:rPr>
        <w:t>y anteriores, los cuales fueron reportados a las dos instancias coordinadoras. La información se presentó de conformidad con lo establecido en el Mecanismo vigente.</w:t>
      </w:r>
    </w:p>
    <w:p w14:paraId="7F03A775" w14:textId="77777777" w:rsidR="006A03A5" w:rsidRPr="006A03A5" w:rsidRDefault="00E37A60" w:rsidP="003B3EAF">
      <w:pPr>
        <w:pStyle w:val="Cdetexto"/>
        <w:rPr>
          <w:lang w:eastAsia="es-MX"/>
        </w:rPr>
      </w:pPr>
      <w:r>
        <w:rPr>
          <w:lang w:eastAsia="es-MX"/>
        </w:rPr>
        <w:t>Los 711 ASM corresponden a 189</w:t>
      </w:r>
      <w:r w:rsidR="003B3EAF">
        <w:rPr>
          <w:lang w:eastAsia="es-MX"/>
        </w:rPr>
        <w:t xml:space="preserve"> prog</w:t>
      </w:r>
      <w:r>
        <w:rPr>
          <w:lang w:eastAsia="es-MX"/>
        </w:rPr>
        <w:t>ramas y acciones federales de 59</w:t>
      </w:r>
      <w:r w:rsidR="003B3EAF">
        <w:rPr>
          <w:lang w:eastAsia="es-MX"/>
        </w:rPr>
        <w:t xml:space="preserve"> dependencias y entidades, y se distribuyen de la siguiente manera: </w:t>
      </w:r>
      <w:r>
        <w:rPr>
          <w:lang w:eastAsia="es-MX"/>
        </w:rPr>
        <w:t>482</w:t>
      </w:r>
      <w:r w:rsidR="003B3EAF">
        <w:rPr>
          <w:lang w:eastAsia="es-MX"/>
        </w:rPr>
        <w:t xml:space="preserve"> (</w:t>
      </w:r>
      <w:r>
        <w:rPr>
          <w:lang w:eastAsia="es-MX"/>
        </w:rPr>
        <w:t>67.8</w:t>
      </w:r>
      <w:r w:rsidR="003B3EAF">
        <w:rPr>
          <w:lang w:eastAsia="es-MX"/>
        </w:rPr>
        <w:t xml:space="preserve">%) aspectos son del tipo específico; </w:t>
      </w:r>
      <w:r w:rsidR="004C6751">
        <w:rPr>
          <w:lang w:eastAsia="es-MX"/>
        </w:rPr>
        <w:t xml:space="preserve">222 </w:t>
      </w:r>
      <w:r w:rsidR="003B3EAF">
        <w:rPr>
          <w:lang w:eastAsia="es-MX"/>
        </w:rPr>
        <w:t>(</w:t>
      </w:r>
      <w:r>
        <w:rPr>
          <w:lang w:eastAsia="es-MX"/>
        </w:rPr>
        <w:t>31.2</w:t>
      </w:r>
      <w:r w:rsidR="003B3EAF">
        <w:rPr>
          <w:lang w:eastAsia="es-MX"/>
        </w:rPr>
        <w:t xml:space="preserve">%) son del tipo institucional; </w:t>
      </w:r>
      <w:r>
        <w:rPr>
          <w:lang w:eastAsia="es-MX"/>
        </w:rPr>
        <w:t>y siete (1</w:t>
      </w:r>
      <w:r w:rsidR="003B3EAF">
        <w:rPr>
          <w:lang w:eastAsia="es-MX"/>
        </w:rPr>
        <w:t>.</w:t>
      </w:r>
      <w:r>
        <w:rPr>
          <w:lang w:eastAsia="es-MX"/>
        </w:rPr>
        <w:t>0</w:t>
      </w:r>
      <w:r w:rsidR="003B3EAF">
        <w:rPr>
          <w:lang w:eastAsia="es-MX"/>
        </w:rPr>
        <w:t>%) perten</w:t>
      </w:r>
      <w:r>
        <w:rPr>
          <w:lang w:eastAsia="es-MX"/>
        </w:rPr>
        <w:t>ecen al tipo interinstitucional</w:t>
      </w:r>
      <w:r w:rsidR="003B3EAF">
        <w:rPr>
          <w:lang w:eastAsia="es-MX"/>
        </w:rPr>
        <w:t>.</w:t>
      </w:r>
    </w:p>
    <w:p w14:paraId="4A3C25B2" w14:textId="77777777" w:rsidR="006A03A5" w:rsidRPr="006A03A5" w:rsidRDefault="006A03A5" w:rsidP="006A03A5">
      <w:pPr>
        <w:autoSpaceDE w:val="0"/>
        <w:autoSpaceDN w:val="0"/>
        <w:adjustRightInd w:val="0"/>
        <w:spacing w:after="0"/>
        <w:rPr>
          <w:rFonts w:cs="Soberana Sans"/>
          <w:color w:val="000000"/>
          <w:szCs w:val="22"/>
          <w:lang w:val="es-MX" w:eastAsia="es-MX"/>
        </w:rPr>
      </w:pPr>
    </w:p>
    <w:tbl>
      <w:tblPr>
        <w:tblW w:w="9925" w:type="dxa"/>
        <w:jc w:val="center"/>
        <w:tblCellMar>
          <w:left w:w="70" w:type="dxa"/>
          <w:right w:w="70" w:type="dxa"/>
        </w:tblCellMar>
        <w:tblLook w:val="04A0" w:firstRow="1" w:lastRow="0" w:firstColumn="1" w:lastColumn="0" w:noHBand="0" w:noVBand="1"/>
      </w:tblPr>
      <w:tblGrid>
        <w:gridCol w:w="591"/>
        <w:gridCol w:w="4803"/>
        <w:gridCol w:w="895"/>
        <w:gridCol w:w="1065"/>
        <w:gridCol w:w="1411"/>
        <w:gridCol w:w="558"/>
        <w:gridCol w:w="602"/>
      </w:tblGrid>
      <w:tr w:rsidR="00A53800" w:rsidRPr="00A53800" w14:paraId="20E16D6F" w14:textId="77777777" w:rsidTr="00E36A30">
        <w:trPr>
          <w:tblHeader/>
          <w:jc w:val="center"/>
        </w:trPr>
        <w:tc>
          <w:tcPr>
            <w:tcW w:w="9925" w:type="dxa"/>
            <w:gridSpan w:val="7"/>
            <w:tcBorders>
              <w:top w:val="nil"/>
              <w:left w:val="nil"/>
              <w:bottom w:val="nil"/>
              <w:right w:val="nil"/>
            </w:tcBorders>
            <w:shd w:val="clear" w:color="000000" w:fill="EAF1DD"/>
            <w:vAlign w:val="center"/>
            <w:hideMark/>
          </w:tcPr>
          <w:p w14:paraId="007EF09D" w14:textId="45A90C91" w:rsidR="00A53800" w:rsidRPr="008873F7" w:rsidRDefault="00A53800" w:rsidP="0053240E">
            <w:pPr>
              <w:pStyle w:val="CABEZA"/>
              <w:jc w:val="center"/>
              <w:rPr>
                <w:lang w:val="es-MX"/>
              </w:rPr>
            </w:pPr>
            <w:r w:rsidRPr="008873F7">
              <w:rPr>
                <w:lang w:val="es-MX"/>
              </w:rPr>
              <w:t xml:space="preserve">Tabla </w:t>
            </w:r>
            <w:r w:rsidR="001A6F5D" w:rsidRPr="008873F7">
              <w:rPr>
                <w:lang w:val="es-MX"/>
              </w:rPr>
              <w:t>2</w:t>
            </w:r>
            <w:r w:rsidRPr="008873F7">
              <w:rPr>
                <w:lang w:val="es-MX"/>
              </w:rPr>
              <w:t>. Tipo de ASM por Ramo y por dependencia o entidad incorporados en abril de 2017</w:t>
            </w:r>
          </w:p>
        </w:tc>
      </w:tr>
      <w:tr w:rsidR="00A53800" w:rsidRPr="00A53800" w14:paraId="24E25D3C" w14:textId="77777777" w:rsidTr="00E36A30">
        <w:trPr>
          <w:tblHeader/>
          <w:jc w:val="center"/>
        </w:trPr>
        <w:tc>
          <w:tcPr>
            <w:tcW w:w="591" w:type="dxa"/>
            <w:tcBorders>
              <w:top w:val="nil"/>
              <w:left w:val="nil"/>
              <w:bottom w:val="single" w:sz="12" w:space="0" w:color="auto"/>
              <w:right w:val="nil"/>
            </w:tcBorders>
            <w:shd w:val="clear" w:color="000000" w:fill="FFFFFF"/>
            <w:noWrap/>
            <w:vAlign w:val="center"/>
            <w:hideMark/>
          </w:tcPr>
          <w:p w14:paraId="03301039" w14:textId="77777777" w:rsidR="00A53800" w:rsidRPr="00A53800" w:rsidRDefault="00A53800" w:rsidP="0053240E">
            <w:pPr>
              <w:pStyle w:val="SUBCAB7"/>
            </w:pPr>
            <w:r w:rsidRPr="00A53800">
              <w:t>Ramo</w:t>
            </w:r>
          </w:p>
        </w:tc>
        <w:tc>
          <w:tcPr>
            <w:tcW w:w="4803" w:type="dxa"/>
            <w:tcBorders>
              <w:top w:val="nil"/>
              <w:left w:val="nil"/>
              <w:bottom w:val="single" w:sz="12" w:space="0" w:color="auto"/>
              <w:right w:val="nil"/>
            </w:tcBorders>
            <w:shd w:val="clear" w:color="000000" w:fill="FFFFFF"/>
            <w:noWrap/>
            <w:vAlign w:val="center"/>
            <w:hideMark/>
          </w:tcPr>
          <w:p w14:paraId="65EB11F7" w14:textId="77777777" w:rsidR="00A53800" w:rsidRPr="00A53800" w:rsidRDefault="00A53800" w:rsidP="0053240E">
            <w:pPr>
              <w:pStyle w:val="SUBCAB7"/>
            </w:pPr>
            <w:r w:rsidRPr="00A53800">
              <w:t>Dependencia o Entidad</w:t>
            </w:r>
          </w:p>
        </w:tc>
        <w:tc>
          <w:tcPr>
            <w:tcW w:w="895" w:type="dxa"/>
            <w:tcBorders>
              <w:top w:val="nil"/>
              <w:left w:val="nil"/>
              <w:bottom w:val="single" w:sz="12" w:space="0" w:color="auto"/>
              <w:right w:val="nil"/>
            </w:tcBorders>
            <w:shd w:val="clear" w:color="000000" w:fill="FFFFFF"/>
            <w:noWrap/>
            <w:vAlign w:val="center"/>
            <w:hideMark/>
          </w:tcPr>
          <w:p w14:paraId="061D1C39" w14:textId="77777777" w:rsidR="00A53800" w:rsidRPr="00A53800" w:rsidRDefault="00A53800" w:rsidP="0053240E">
            <w:pPr>
              <w:pStyle w:val="SUBCAB7"/>
            </w:pPr>
            <w:r w:rsidRPr="00A53800">
              <w:t>Específico</w:t>
            </w:r>
          </w:p>
        </w:tc>
        <w:tc>
          <w:tcPr>
            <w:tcW w:w="1065" w:type="dxa"/>
            <w:tcBorders>
              <w:top w:val="nil"/>
              <w:left w:val="nil"/>
              <w:bottom w:val="single" w:sz="12" w:space="0" w:color="auto"/>
              <w:right w:val="nil"/>
            </w:tcBorders>
            <w:shd w:val="clear" w:color="000000" w:fill="FFFFFF"/>
            <w:noWrap/>
            <w:vAlign w:val="center"/>
            <w:hideMark/>
          </w:tcPr>
          <w:p w14:paraId="25D05D39" w14:textId="77777777" w:rsidR="00A53800" w:rsidRPr="00A53800" w:rsidRDefault="00A53800" w:rsidP="0053240E">
            <w:pPr>
              <w:pStyle w:val="SUBCAB7"/>
            </w:pPr>
            <w:r w:rsidRPr="00A53800">
              <w:t>Institucional</w:t>
            </w:r>
          </w:p>
        </w:tc>
        <w:tc>
          <w:tcPr>
            <w:tcW w:w="1411" w:type="dxa"/>
            <w:tcBorders>
              <w:top w:val="nil"/>
              <w:left w:val="nil"/>
              <w:bottom w:val="single" w:sz="12" w:space="0" w:color="auto"/>
              <w:right w:val="nil"/>
            </w:tcBorders>
            <w:shd w:val="clear" w:color="000000" w:fill="FFFFFF"/>
            <w:noWrap/>
            <w:vAlign w:val="center"/>
            <w:hideMark/>
          </w:tcPr>
          <w:p w14:paraId="4595151F" w14:textId="77777777" w:rsidR="00A53800" w:rsidRPr="00A53800" w:rsidRDefault="00A53800" w:rsidP="0053240E">
            <w:pPr>
              <w:pStyle w:val="SUBCAB7"/>
            </w:pPr>
            <w:r w:rsidRPr="00A53800">
              <w:t>Interinstitucional</w:t>
            </w:r>
          </w:p>
        </w:tc>
        <w:tc>
          <w:tcPr>
            <w:tcW w:w="558" w:type="dxa"/>
            <w:tcBorders>
              <w:top w:val="nil"/>
              <w:left w:val="nil"/>
              <w:bottom w:val="single" w:sz="12" w:space="0" w:color="auto"/>
              <w:right w:val="nil"/>
            </w:tcBorders>
            <w:shd w:val="clear" w:color="000000" w:fill="FFFFFF"/>
            <w:noWrap/>
            <w:vAlign w:val="center"/>
            <w:hideMark/>
          </w:tcPr>
          <w:p w14:paraId="03580FB2" w14:textId="77777777" w:rsidR="00A53800" w:rsidRPr="00A53800" w:rsidRDefault="00A53800" w:rsidP="0053240E">
            <w:pPr>
              <w:pStyle w:val="SUBCAB7"/>
            </w:pPr>
            <w:r w:rsidRPr="00A53800">
              <w:t>Total</w:t>
            </w:r>
          </w:p>
        </w:tc>
        <w:tc>
          <w:tcPr>
            <w:tcW w:w="600" w:type="dxa"/>
            <w:tcBorders>
              <w:top w:val="nil"/>
              <w:left w:val="nil"/>
              <w:bottom w:val="single" w:sz="12" w:space="0" w:color="auto"/>
              <w:right w:val="nil"/>
            </w:tcBorders>
            <w:shd w:val="clear" w:color="000000" w:fill="FFFFFF"/>
            <w:noWrap/>
            <w:vAlign w:val="center"/>
            <w:hideMark/>
          </w:tcPr>
          <w:p w14:paraId="645ED370" w14:textId="77777777" w:rsidR="00A53800" w:rsidRPr="00A53800" w:rsidRDefault="00A53800" w:rsidP="0053240E">
            <w:pPr>
              <w:pStyle w:val="SUBCAB7"/>
            </w:pPr>
            <w:r w:rsidRPr="00A53800">
              <w:t>% del Total</w:t>
            </w:r>
          </w:p>
        </w:tc>
      </w:tr>
      <w:tr w:rsidR="00A53800" w:rsidRPr="00A53800" w14:paraId="34CB8542" w14:textId="77777777" w:rsidTr="00E36A30">
        <w:trPr>
          <w:jc w:val="center"/>
        </w:trPr>
        <w:tc>
          <w:tcPr>
            <w:tcW w:w="5394" w:type="dxa"/>
            <w:gridSpan w:val="2"/>
            <w:tcBorders>
              <w:top w:val="single" w:sz="12" w:space="0" w:color="auto"/>
              <w:left w:val="nil"/>
              <w:bottom w:val="nil"/>
              <w:right w:val="nil"/>
            </w:tcBorders>
            <w:shd w:val="clear" w:color="000000" w:fill="F2F2F2"/>
            <w:noWrap/>
            <w:vAlign w:val="center"/>
            <w:hideMark/>
          </w:tcPr>
          <w:p w14:paraId="1B1F8FB4" w14:textId="77777777" w:rsidR="00A53800" w:rsidRPr="00A53800" w:rsidRDefault="00A53800" w:rsidP="0053240E">
            <w:pPr>
              <w:pStyle w:val="Textocuadro"/>
              <w:rPr>
                <w:szCs w:val="12"/>
              </w:rPr>
            </w:pPr>
            <w:r w:rsidRPr="00A53800">
              <w:rPr>
                <w:szCs w:val="12"/>
              </w:rPr>
              <w:t>04 Gobernación</w:t>
            </w:r>
          </w:p>
        </w:tc>
        <w:tc>
          <w:tcPr>
            <w:tcW w:w="895" w:type="dxa"/>
            <w:tcBorders>
              <w:top w:val="nil"/>
              <w:left w:val="nil"/>
              <w:bottom w:val="nil"/>
              <w:right w:val="nil"/>
            </w:tcBorders>
            <w:shd w:val="clear" w:color="000000" w:fill="F2F2F2"/>
            <w:noWrap/>
            <w:vAlign w:val="center"/>
            <w:hideMark/>
          </w:tcPr>
          <w:p w14:paraId="24D8BC1E" w14:textId="77777777" w:rsidR="00A53800" w:rsidRPr="00A53800" w:rsidRDefault="00A53800" w:rsidP="0053240E">
            <w:pPr>
              <w:pStyle w:val="Textocuadrocentrado"/>
              <w:rPr>
                <w:szCs w:val="12"/>
              </w:rPr>
            </w:pPr>
            <w:r w:rsidRPr="00A53800">
              <w:rPr>
                <w:szCs w:val="12"/>
              </w:rPr>
              <w:t>49</w:t>
            </w:r>
          </w:p>
        </w:tc>
        <w:tc>
          <w:tcPr>
            <w:tcW w:w="1065" w:type="dxa"/>
            <w:tcBorders>
              <w:top w:val="nil"/>
              <w:left w:val="nil"/>
              <w:bottom w:val="nil"/>
              <w:right w:val="nil"/>
            </w:tcBorders>
            <w:shd w:val="clear" w:color="000000" w:fill="F2F2F2"/>
            <w:noWrap/>
            <w:vAlign w:val="center"/>
            <w:hideMark/>
          </w:tcPr>
          <w:p w14:paraId="29B58891" w14:textId="77777777" w:rsidR="00A53800" w:rsidRPr="00A53800" w:rsidRDefault="00A53800" w:rsidP="0053240E">
            <w:pPr>
              <w:pStyle w:val="Textocuadrocentrado"/>
              <w:rPr>
                <w:szCs w:val="12"/>
              </w:rPr>
            </w:pPr>
            <w:r w:rsidRPr="00A53800">
              <w:rPr>
                <w:szCs w:val="12"/>
              </w:rPr>
              <w:t>10</w:t>
            </w:r>
          </w:p>
        </w:tc>
        <w:tc>
          <w:tcPr>
            <w:tcW w:w="1411" w:type="dxa"/>
            <w:tcBorders>
              <w:top w:val="nil"/>
              <w:left w:val="nil"/>
              <w:bottom w:val="nil"/>
              <w:right w:val="nil"/>
            </w:tcBorders>
            <w:shd w:val="clear" w:color="000000" w:fill="F2F2F2"/>
            <w:noWrap/>
            <w:vAlign w:val="center"/>
            <w:hideMark/>
          </w:tcPr>
          <w:p w14:paraId="3444E8F6" w14:textId="77777777" w:rsidR="00A53800" w:rsidRPr="00A53800" w:rsidRDefault="00A53800" w:rsidP="0053240E">
            <w:pPr>
              <w:pStyle w:val="Textocuadrocentrado"/>
              <w:rPr>
                <w:szCs w:val="12"/>
              </w:rPr>
            </w:pPr>
            <w:r w:rsidRPr="00A53800">
              <w:rPr>
                <w:szCs w:val="12"/>
              </w:rPr>
              <w:t>2</w:t>
            </w:r>
          </w:p>
        </w:tc>
        <w:tc>
          <w:tcPr>
            <w:tcW w:w="558" w:type="dxa"/>
            <w:tcBorders>
              <w:top w:val="nil"/>
              <w:left w:val="nil"/>
              <w:bottom w:val="nil"/>
              <w:right w:val="nil"/>
            </w:tcBorders>
            <w:shd w:val="clear" w:color="000000" w:fill="F2F2F2"/>
            <w:noWrap/>
            <w:vAlign w:val="center"/>
            <w:hideMark/>
          </w:tcPr>
          <w:p w14:paraId="52A9E761" w14:textId="77777777" w:rsidR="00A53800" w:rsidRPr="00A53800" w:rsidRDefault="00A53800" w:rsidP="0053240E">
            <w:pPr>
              <w:pStyle w:val="Textocuadrocentrado"/>
              <w:rPr>
                <w:szCs w:val="12"/>
              </w:rPr>
            </w:pPr>
            <w:r w:rsidRPr="00A53800">
              <w:rPr>
                <w:szCs w:val="12"/>
              </w:rPr>
              <w:t>61</w:t>
            </w:r>
          </w:p>
        </w:tc>
        <w:tc>
          <w:tcPr>
            <w:tcW w:w="600" w:type="dxa"/>
            <w:tcBorders>
              <w:top w:val="nil"/>
              <w:left w:val="nil"/>
              <w:bottom w:val="nil"/>
              <w:right w:val="nil"/>
            </w:tcBorders>
            <w:shd w:val="clear" w:color="000000" w:fill="F2F2F2"/>
            <w:noWrap/>
            <w:vAlign w:val="center"/>
            <w:hideMark/>
          </w:tcPr>
          <w:p w14:paraId="5B1E4F0D" w14:textId="77777777" w:rsidR="00A53800" w:rsidRPr="00A53800" w:rsidRDefault="00A53800" w:rsidP="0053240E">
            <w:pPr>
              <w:pStyle w:val="Textocuadrocentrado"/>
              <w:rPr>
                <w:szCs w:val="12"/>
              </w:rPr>
            </w:pPr>
            <w:r w:rsidRPr="00A53800">
              <w:rPr>
                <w:szCs w:val="12"/>
              </w:rPr>
              <w:t>8.6</w:t>
            </w:r>
          </w:p>
        </w:tc>
      </w:tr>
      <w:tr w:rsidR="00A53800" w:rsidRPr="00A53800" w14:paraId="22B1F988" w14:textId="77777777" w:rsidTr="00E36A30">
        <w:trPr>
          <w:jc w:val="center"/>
        </w:trPr>
        <w:tc>
          <w:tcPr>
            <w:tcW w:w="591" w:type="dxa"/>
            <w:tcBorders>
              <w:top w:val="nil"/>
              <w:left w:val="nil"/>
              <w:bottom w:val="nil"/>
              <w:right w:val="nil"/>
            </w:tcBorders>
            <w:shd w:val="clear" w:color="000000" w:fill="FFFFFF"/>
            <w:noWrap/>
            <w:vAlign w:val="center"/>
            <w:hideMark/>
          </w:tcPr>
          <w:p w14:paraId="7EC3FF2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402074A1" w14:textId="77777777" w:rsidR="00A53800" w:rsidRPr="00A53800" w:rsidRDefault="00A53800" w:rsidP="0053240E">
            <w:pPr>
              <w:pStyle w:val="Textocuadro"/>
              <w:rPr>
                <w:szCs w:val="12"/>
              </w:rPr>
            </w:pPr>
            <w:r w:rsidRPr="00A53800">
              <w:rPr>
                <w:szCs w:val="12"/>
              </w:rPr>
              <w:t>Comisión Nacional de Seguridad (CNS)</w:t>
            </w:r>
          </w:p>
        </w:tc>
        <w:tc>
          <w:tcPr>
            <w:tcW w:w="895" w:type="dxa"/>
            <w:tcBorders>
              <w:top w:val="nil"/>
              <w:left w:val="nil"/>
              <w:bottom w:val="nil"/>
              <w:right w:val="nil"/>
            </w:tcBorders>
            <w:shd w:val="clear" w:color="000000" w:fill="FFFFFF"/>
            <w:noWrap/>
            <w:vAlign w:val="center"/>
            <w:hideMark/>
          </w:tcPr>
          <w:p w14:paraId="382708E6" w14:textId="77777777" w:rsidR="00A53800" w:rsidRPr="00A53800" w:rsidRDefault="00A53800" w:rsidP="0053240E">
            <w:pPr>
              <w:pStyle w:val="Textocuadrocentrado"/>
              <w:rPr>
                <w:szCs w:val="12"/>
              </w:rPr>
            </w:pPr>
            <w:r w:rsidRPr="00A53800">
              <w:rPr>
                <w:szCs w:val="12"/>
              </w:rPr>
              <w:t>19</w:t>
            </w:r>
          </w:p>
        </w:tc>
        <w:tc>
          <w:tcPr>
            <w:tcW w:w="1065" w:type="dxa"/>
            <w:tcBorders>
              <w:top w:val="nil"/>
              <w:left w:val="nil"/>
              <w:bottom w:val="nil"/>
              <w:right w:val="nil"/>
            </w:tcBorders>
            <w:shd w:val="clear" w:color="000000" w:fill="FFFFFF"/>
            <w:noWrap/>
            <w:vAlign w:val="center"/>
            <w:hideMark/>
          </w:tcPr>
          <w:p w14:paraId="4C8D332D" w14:textId="77777777" w:rsidR="00A53800" w:rsidRPr="00A53800" w:rsidRDefault="00A53800" w:rsidP="0053240E">
            <w:pPr>
              <w:pStyle w:val="Textocuadrocentrado"/>
              <w:rPr>
                <w:szCs w:val="12"/>
              </w:rPr>
            </w:pPr>
            <w:r w:rsidRPr="00A53800">
              <w:rPr>
                <w:szCs w:val="12"/>
              </w:rPr>
              <w:t>10</w:t>
            </w:r>
          </w:p>
        </w:tc>
        <w:tc>
          <w:tcPr>
            <w:tcW w:w="1411" w:type="dxa"/>
            <w:tcBorders>
              <w:top w:val="nil"/>
              <w:left w:val="nil"/>
              <w:bottom w:val="nil"/>
              <w:right w:val="nil"/>
            </w:tcBorders>
            <w:shd w:val="clear" w:color="000000" w:fill="FFFFFF"/>
            <w:noWrap/>
            <w:vAlign w:val="center"/>
            <w:hideMark/>
          </w:tcPr>
          <w:p w14:paraId="5FF11418"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E9CD940" w14:textId="77777777" w:rsidR="00A53800" w:rsidRPr="00A53800" w:rsidRDefault="00A53800" w:rsidP="0053240E">
            <w:pPr>
              <w:pStyle w:val="Textocuadrocentrado"/>
              <w:rPr>
                <w:szCs w:val="12"/>
              </w:rPr>
            </w:pPr>
            <w:r w:rsidRPr="00A53800">
              <w:rPr>
                <w:szCs w:val="12"/>
              </w:rPr>
              <w:t>29</w:t>
            </w:r>
          </w:p>
        </w:tc>
        <w:tc>
          <w:tcPr>
            <w:tcW w:w="600" w:type="dxa"/>
            <w:tcBorders>
              <w:top w:val="nil"/>
              <w:left w:val="nil"/>
              <w:bottom w:val="nil"/>
              <w:right w:val="nil"/>
            </w:tcBorders>
            <w:shd w:val="clear" w:color="000000" w:fill="FFFFFF"/>
            <w:noWrap/>
            <w:vAlign w:val="center"/>
            <w:hideMark/>
          </w:tcPr>
          <w:p w14:paraId="224741BF" w14:textId="77777777" w:rsidR="00A53800" w:rsidRPr="00A53800" w:rsidRDefault="00A53800" w:rsidP="0053240E">
            <w:pPr>
              <w:pStyle w:val="Textocuadrocentrado"/>
              <w:rPr>
                <w:szCs w:val="12"/>
              </w:rPr>
            </w:pPr>
            <w:r w:rsidRPr="00A53800">
              <w:rPr>
                <w:szCs w:val="12"/>
              </w:rPr>
              <w:t> </w:t>
            </w:r>
          </w:p>
        </w:tc>
      </w:tr>
      <w:tr w:rsidR="00A53800" w:rsidRPr="00A53800" w14:paraId="4FF9E255" w14:textId="77777777" w:rsidTr="00E36A30">
        <w:trPr>
          <w:jc w:val="center"/>
        </w:trPr>
        <w:tc>
          <w:tcPr>
            <w:tcW w:w="591" w:type="dxa"/>
            <w:tcBorders>
              <w:top w:val="nil"/>
              <w:left w:val="nil"/>
              <w:bottom w:val="nil"/>
              <w:right w:val="nil"/>
            </w:tcBorders>
            <w:shd w:val="clear" w:color="000000" w:fill="FFFFFF"/>
            <w:noWrap/>
            <w:vAlign w:val="center"/>
            <w:hideMark/>
          </w:tcPr>
          <w:p w14:paraId="20BE924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49FE664A" w14:textId="77777777" w:rsidR="00A53800" w:rsidRPr="00A53800" w:rsidRDefault="00A53800" w:rsidP="0053240E">
            <w:pPr>
              <w:pStyle w:val="Textocuadro"/>
              <w:rPr>
                <w:szCs w:val="12"/>
              </w:rPr>
            </w:pPr>
            <w:r w:rsidRPr="00A53800">
              <w:rPr>
                <w:szCs w:val="12"/>
              </w:rPr>
              <w:t>Comisión Nacional para Prevenir y Erradicar la Violencia Contra las Mujeres (CONAVIM)</w:t>
            </w:r>
          </w:p>
        </w:tc>
        <w:tc>
          <w:tcPr>
            <w:tcW w:w="895" w:type="dxa"/>
            <w:tcBorders>
              <w:top w:val="nil"/>
              <w:left w:val="nil"/>
              <w:bottom w:val="nil"/>
              <w:right w:val="nil"/>
            </w:tcBorders>
            <w:shd w:val="clear" w:color="000000" w:fill="FFFFFF"/>
            <w:noWrap/>
            <w:vAlign w:val="center"/>
            <w:hideMark/>
          </w:tcPr>
          <w:p w14:paraId="3FA6FD13" w14:textId="77777777" w:rsidR="00A53800" w:rsidRPr="00A53800" w:rsidRDefault="00A53800" w:rsidP="0053240E">
            <w:pPr>
              <w:pStyle w:val="Textocuadrocentrado"/>
              <w:rPr>
                <w:szCs w:val="12"/>
              </w:rPr>
            </w:pPr>
            <w:r w:rsidRPr="00A53800">
              <w:rPr>
                <w:szCs w:val="12"/>
              </w:rPr>
              <w:t>12</w:t>
            </w:r>
          </w:p>
        </w:tc>
        <w:tc>
          <w:tcPr>
            <w:tcW w:w="1065" w:type="dxa"/>
            <w:tcBorders>
              <w:top w:val="nil"/>
              <w:left w:val="nil"/>
              <w:bottom w:val="nil"/>
              <w:right w:val="nil"/>
            </w:tcBorders>
            <w:shd w:val="clear" w:color="000000" w:fill="FFFFFF"/>
            <w:noWrap/>
            <w:vAlign w:val="center"/>
            <w:hideMark/>
          </w:tcPr>
          <w:p w14:paraId="044793BA" w14:textId="77777777" w:rsidR="00A53800" w:rsidRPr="00A53800" w:rsidRDefault="00A53800" w:rsidP="0053240E">
            <w:pPr>
              <w:pStyle w:val="Textocuadrocentrado"/>
              <w:rPr>
                <w:szCs w:val="12"/>
              </w:rPr>
            </w:pPr>
            <w:r w:rsidRPr="00A53800">
              <w:rPr>
                <w:szCs w:val="12"/>
              </w:rPr>
              <w:t>0</w:t>
            </w:r>
          </w:p>
        </w:tc>
        <w:tc>
          <w:tcPr>
            <w:tcW w:w="1411" w:type="dxa"/>
            <w:tcBorders>
              <w:top w:val="nil"/>
              <w:left w:val="nil"/>
              <w:bottom w:val="nil"/>
              <w:right w:val="nil"/>
            </w:tcBorders>
            <w:shd w:val="clear" w:color="000000" w:fill="FFFFFF"/>
            <w:noWrap/>
            <w:vAlign w:val="center"/>
            <w:hideMark/>
          </w:tcPr>
          <w:p w14:paraId="48FB0788"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615CD8C0" w14:textId="77777777" w:rsidR="00A53800" w:rsidRPr="00A53800" w:rsidRDefault="00A53800" w:rsidP="0053240E">
            <w:pPr>
              <w:pStyle w:val="Textocuadrocentrado"/>
              <w:rPr>
                <w:szCs w:val="12"/>
              </w:rPr>
            </w:pPr>
            <w:r w:rsidRPr="00A53800">
              <w:rPr>
                <w:szCs w:val="12"/>
              </w:rPr>
              <w:t>12</w:t>
            </w:r>
          </w:p>
        </w:tc>
        <w:tc>
          <w:tcPr>
            <w:tcW w:w="600" w:type="dxa"/>
            <w:tcBorders>
              <w:top w:val="nil"/>
              <w:left w:val="nil"/>
              <w:bottom w:val="nil"/>
              <w:right w:val="nil"/>
            </w:tcBorders>
            <w:shd w:val="clear" w:color="000000" w:fill="FFFFFF"/>
            <w:noWrap/>
            <w:vAlign w:val="center"/>
            <w:hideMark/>
          </w:tcPr>
          <w:p w14:paraId="41F4309E" w14:textId="77777777" w:rsidR="00A53800" w:rsidRPr="00A53800" w:rsidRDefault="00A53800" w:rsidP="0053240E">
            <w:pPr>
              <w:pStyle w:val="Textocuadrocentrado"/>
              <w:rPr>
                <w:szCs w:val="12"/>
              </w:rPr>
            </w:pPr>
            <w:r w:rsidRPr="00A53800">
              <w:rPr>
                <w:szCs w:val="12"/>
              </w:rPr>
              <w:t> </w:t>
            </w:r>
          </w:p>
        </w:tc>
      </w:tr>
      <w:tr w:rsidR="00A53800" w:rsidRPr="00A53800" w14:paraId="7043C07D" w14:textId="77777777" w:rsidTr="00E36A30">
        <w:trPr>
          <w:jc w:val="center"/>
        </w:trPr>
        <w:tc>
          <w:tcPr>
            <w:tcW w:w="591" w:type="dxa"/>
            <w:tcBorders>
              <w:top w:val="nil"/>
              <w:left w:val="nil"/>
              <w:bottom w:val="nil"/>
              <w:right w:val="nil"/>
            </w:tcBorders>
            <w:shd w:val="clear" w:color="000000" w:fill="FFFFFF"/>
            <w:noWrap/>
            <w:vAlign w:val="center"/>
            <w:hideMark/>
          </w:tcPr>
          <w:p w14:paraId="406CB4EA"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5654D46" w14:textId="77777777" w:rsidR="00A53800" w:rsidRPr="00A53800" w:rsidRDefault="00A53800" w:rsidP="0053240E">
            <w:pPr>
              <w:pStyle w:val="Textocuadro"/>
              <w:rPr>
                <w:szCs w:val="12"/>
              </w:rPr>
            </w:pPr>
            <w:r w:rsidRPr="00A53800">
              <w:rPr>
                <w:szCs w:val="12"/>
              </w:rPr>
              <w:t>Instituto Nacional de Migración (INM)</w:t>
            </w:r>
          </w:p>
        </w:tc>
        <w:tc>
          <w:tcPr>
            <w:tcW w:w="895" w:type="dxa"/>
            <w:tcBorders>
              <w:top w:val="nil"/>
              <w:left w:val="nil"/>
              <w:bottom w:val="nil"/>
              <w:right w:val="nil"/>
            </w:tcBorders>
            <w:shd w:val="clear" w:color="000000" w:fill="FFFFFF"/>
            <w:noWrap/>
            <w:vAlign w:val="center"/>
            <w:hideMark/>
          </w:tcPr>
          <w:p w14:paraId="3A524F38"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tcPr>
          <w:p w14:paraId="02B5FA8E"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hideMark/>
          </w:tcPr>
          <w:p w14:paraId="1A59B995" w14:textId="77777777" w:rsidR="00A53800" w:rsidRPr="00A53800" w:rsidRDefault="00A53800" w:rsidP="0053240E">
            <w:pPr>
              <w:pStyle w:val="Textocuadrocentrado"/>
              <w:rPr>
                <w:szCs w:val="12"/>
              </w:rPr>
            </w:pPr>
            <w:r w:rsidRPr="00A53800">
              <w:rPr>
                <w:szCs w:val="12"/>
              </w:rPr>
              <w:t>2</w:t>
            </w:r>
          </w:p>
        </w:tc>
        <w:tc>
          <w:tcPr>
            <w:tcW w:w="558" w:type="dxa"/>
            <w:tcBorders>
              <w:top w:val="nil"/>
              <w:left w:val="nil"/>
              <w:bottom w:val="nil"/>
              <w:right w:val="nil"/>
            </w:tcBorders>
            <w:shd w:val="clear" w:color="000000" w:fill="FFFFFF"/>
            <w:noWrap/>
            <w:vAlign w:val="center"/>
            <w:hideMark/>
          </w:tcPr>
          <w:p w14:paraId="7F31521C"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2227E9DE" w14:textId="77777777" w:rsidR="00A53800" w:rsidRPr="00A53800" w:rsidRDefault="00A53800" w:rsidP="0053240E">
            <w:pPr>
              <w:pStyle w:val="Textocuadrocentrado"/>
              <w:rPr>
                <w:szCs w:val="12"/>
              </w:rPr>
            </w:pPr>
            <w:r w:rsidRPr="00A53800">
              <w:rPr>
                <w:szCs w:val="12"/>
              </w:rPr>
              <w:t> </w:t>
            </w:r>
          </w:p>
        </w:tc>
      </w:tr>
      <w:tr w:rsidR="00A53800" w:rsidRPr="00A53800" w14:paraId="45B3A9BF" w14:textId="77777777" w:rsidTr="00E36A30">
        <w:trPr>
          <w:jc w:val="center"/>
        </w:trPr>
        <w:tc>
          <w:tcPr>
            <w:tcW w:w="591" w:type="dxa"/>
            <w:tcBorders>
              <w:top w:val="nil"/>
              <w:left w:val="nil"/>
              <w:bottom w:val="nil"/>
              <w:right w:val="nil"/>
            </w:tcBorders>
            <w:shd w:val="clear" w:color="000000" w:fill="FFFFFF"/>
            <w:noWrap/>
            <w:vAlign w:val="center"/>
            <w:hideMark/>
          </w:tcPr>
          <w:p w14:paraId="723C6941"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29EC78B" w14:textId="77777777" w:rsidR="00A53800" w:rsidRPr="00A53800" w:rsidRDefault="00A53800" w:rsidP="0053240E">
            <w:pPr>
              <w:pStyle w:val="Textocuadro"/>
              <w:rPr>
                <w:szCs w:val="12"/>
              </w:rPr>
            </w:pPr>
            <w:r w:rsidRPr="00A53800">
              <w:rPr>
                <w:szCs w:val="12"/>
              </w:rPr>
              <w:t>Secretaría de Gobernación (SEGOB)</w:t>
            </w:r>
          </w:p>
        </w:tc>
        <w:tc>
          <w:tcPr>
            <w:tcW w:w="895" w:type="dxa"/>
            <w:tcBorders>
              <w:top w:val="nil"/>
              <w:left w:val="nil"/>
              <w:bottom w:val="nil"/>
              <w:right w:val="nil"/>
            </w:tcBorders>
            <w:shd w:val="clear" w:color="000000" w:fill="FFFFFF"/>
            <w:noWrap/>
            <w:vAlign w:val="center"/>
            <w:hideMark/>
          </w:tcPr>
          <w:p w14:paraId="7059ECBF" w14:textId="77777777" w:rsidR="00A53800" w:rsidRPr="00A53800" w:rsidRDefault="00A53800" w:rsidP="0053240E">
            <w:pPr>
              <w:pStyle w:val="Textocuadrocentrado"/>
              <w:rPr>
                <w:szCs w:val="12"/>
              </w:rPr>
            </w:pPr>
            <w:r w:rsidRPr="00A53800">
              <w:rPr>
                <w:szCs w:val="12"/>
              </w:rPr>
              <w:t>11</w:t>
            </w:r>
          </w:p>
        </w:tc>
        <w:tc>
          <w:tcPr>
            <w:tcW w:w="1065" w:type="dxa"/>
            <w:tcBorders>
              <w:top w:val="nil"/>
              <w:left w:val="nil"/>
              <w:bottom w:val="nil"/>
              <w:right w:val="nil"/>
            </w:tcBorders>
            <w:shd w:val="clear" w:color="000000" w:fill="FFFFFF"/>
            <w:noWrap/>
            <w:vAlign w:val="center"/>
          </w:tcPr>
          <w:p w14:paraId="44DC3FA4"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08251E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28D67F5" w14:textId="77777777" w:rsidR="00A53800" w:rsidRPr="00A53800" w:rsidRDefault="00A53800" w:rsidP="0053240E">
            <w:pPr>
              <w:pStyle w:val="Textocuadrocentrado"/>
              <w:rPr>
                <w:szCs w:val="12"/>
              </w:rPr>
            </w:pPr>
            <w:r w:rsidRPr="00A53800">
              <w:rPr>
                <w:szCs w:val="12"/>
              </w:rPr>
              <w:t>11</w:t>
            </w:r>
          </w:p>
        </w:tc>
        <w:tc>
          <w:tcPr>
            <w:tcW w:w="600" w:type="dxa"/>
            <w:tcBorders>
              <w:top w:val="nil"/>
              <w:left w:val="nil"/>
              <w:bottom w:val="nil"/>
              <w:right w:val="nil"/>
            </w:tcBorders>
            <w:shd w:val="clear" w:color="000000" w:fill="FFFFFF"/>
            <w:noWrap/>
            <w:vAlign w:val="center"/>
            <w:hideMark/>
          </w:tcPr>
          <w:p w14:paraId="75D9F5B2" w14:textId="77777777" w:rsidR="00A53800" w:rsidRPr="00A53800" w:rsidRDefault="00A53800" w:rsidP="0053240E">
            <w:pPr>
              <w:pStyle w:val="Textocuadrocentrado"/>
              <w:rPr>
                <w:szCs w:val="12"/>
              </w:rPr>
            </w:pPr>
            <w:r w:rsidRPr="00A53800">
              <w:rPr>
                <w:szCs w:val="12"/>
              </w:rPr>
              <w:t> </w:t>
            </w:r>
          </w:p>
        </w:tc>
      </w:tr>
      <w:tr w:rsidR="00A53800" w:rsidRPr="00A53800" w14:paraId="76F70E28" w14:textId="77777777" w:rsidTr="00E36A30">
        <w:trPr>
          <w:jc w:val="center"/>
        </w:trPr>
        <w:tc>
          <w:tcPr>
            <w:tcW w:w="591" w:type="dxa"/>
            <w:tcBorders>
              <w:top w:val="nil"/>
              <w:left w:val="nil"/>
              <w:bottom w:val="nil"/>
              <w:right w:val="nil"/>
            </w:tcBorders>
            <w:shd w:val="clear" w:color="000000" w:fill="FFFFFF"/>
            <w:noWrap/>
            <w:vAlign w:val="center"/>
            <w:hideMark/>
          </w:tcPr>
          <w:p w14:paraId="1883D670"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4C63632" w14:textId="77777777" w:rsidR="00A53800" w:rsidRPr="00A53800" w:rsidRDefault="00A53800" w:rsidP="0053240E">
            <w:pPr>
              <w:pStyle w:val="Textocuadro"/>
              <w:rPr>
                <w:szCs w:val="12"/>
              </w:rPr>
            </w:pPr>
            <w:r w:rsidRPr="00A53800">
              <w:rPr>
                <w:szCs w:val="12"/>
              </w:rPr>
              <w:t>Secretariado Ejecutivo del Sistema Nacional de Seguridad Pública (SESNSP)</w:t>
            </w:r>
          </w:p>
        </w:tc>
        <w:tc>
          <w:tcPr>
            <w:tcW w:w="895" w:type="dxa"/>
            <w:tcBorders>
              <w:top w:val="nil"/>
              <w:left w:val="nil"/>
              <w:bottom w:val="nil"/>
              <w:right w:val="nil"/>
            </w:tcBorders>
            <w:shd w:val="clear" w:color="000000" w:fill="FFFFFF"/>
            <w:noWrap/>
            <w:vAlign w:val="center"/>
            <w:hideMark/>
          </w:tcPr>
          <w:p w14:paraId="1319D5C9"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tcPr>
          <w:p w14:paraId="612B4DA5"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54E93AC"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2841A6E"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60F6CBD8" w14:textId="77777777" w:rsidR="00A53800" w:rsidRPr="00A53800" w:rsidRDefault="00A53800" w:rsidP="0053240E">
            <w:pPr>
              <w:pStyle w:val="Textocuadrocentrado"/>
              <w:rPr>
                <w:szCs w:val="12"/>
              </w:rPr>
            </w:pPr>
            <w:r w:rsidRPr="00A53800">
              <w:rPr>
                <w:szCs w:val="12"/>
              </w:rPr>
              <w:t> </w:t>
            </w:r>
          </w:p>
        </w:tc>
      </w:tr>
      <w:tr w:rsidR="00A53800" w:rsidRPr="00A53800" w14:paraId="1C28F425"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EE71BEC" w14:textId="77777777" w:rsidR="00A53800" w:rsidRPr="00A53800" w:rsidRDefault="00A53800" w:rsidP="0053240E">
            <w:pPr>
              <w:pStyle w:val="Textocuadro"/>
              <w:rPr>
                <w:szCs w:val="12"/>
              </w:rPr>
            </w:pPr>
            <w:r w:rsidRPr="00A53800">
              <w:rPr>
                <w:szCs w:val="12"/>
              </w:rPr>
              <w:t>05 Relaciones Exteriores</w:t>
            </w:r>
          </w:p>
        </w:tc>
        <w:tc>
          <w:tcPr>
            <w:tcW w:w="895" w:type="dxa"/>
            <w:tcBorders>
              <w:top w:val="nil"/>
              <w:left w:val="nil"/>
              <w:bottom w:val="nil"/>
              <w:right w:val="nil"/>
            </w:tcBorders>
            <w:shd w:val="clear" w:color="000000" w:fill="F2F2F2"/>
            <w:noWrap/>
            <w:vAlign w:val="center"/>
            <w:hideMark/>
          </w:tcPr>
          <w:p w14:paraId="032735A2" w14:textId="77777777" w:rsidR="00A53800" w:rsidRPr="00A53800" w:rsidRDefault="00A53800" w:rsidP="0053240E">
            <w:pPr>
              <w:pStyle w:val="Textocuadrocentrado"/>
              <w:rPr>
                <w:szCs w:val="12"/>
              </w:rPr>
            </w:pPr>
            <w:r w:rsidRPr="00A53800">
              <w:rPr>
                <w:szCs w:val="12"/>
              </w:rPr>
              <w:t>21</w:t>
            </w:r>
          </w:p>
        </w:tc>
        <w:tc>
          <w:tcPr>
            <w:tcW w:w="1065" w:type="dxa"/>
            <w:tcBorders>
              <w:top w:val="nil"/>
              <w:left w:val="nil"/>
              <w:bottom w:val="nil"/>
              <w:right w:val="nil"/>
            </w:tcBorders>
            <w:shd w:val="clear" w:color="000000" w:fill="F2F2F2"/>
            <w:noWrap/>
            <w:vAlign w:val="center"/>
          </w:tcPr>
          <w:p w14:paraId="124135F0"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2F2F2"/>
            <w:noWrap/>
            <w:vAlign w:val="center"/>
          </w:tcPr>
          <w:p w14:paraId="6ABEE08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37B774B4" w14:textId="77777777" w:rsidR="00A53800" w:rsidRPr="00A53800" w:rsidRDefault="00A53800" w:rsidP="0053240E">
            <w:pPr>
              <w:pStyle w:val="Textocuadrocentrado"/>
              <w:rPr>
                <w:szCs w:val="12"/>
              </w:rPr>
            </w:pPr>
            <w:r w:rsidRPr="00A53800">
              <w:rPr>
                <w:szCs w:val="12"/>
              </w:rPr>
              <w:t>21</w:t>
            </w:r>
          </w:p>
        </w:tc>
        <w:tc>
          <w:tcPr>
            <w:tcW w:w="600" w:type="dxa"/>
            <w:tcBorders>
              <w:top w:val="nil"/>
              <w:left w:val="nil"/>
              <w:bottom w:val="nil"/>
              <w:right w:val="nil"/>
            </w:tcBorders>
            <w:shd w:val="clear" w:color="000000" w:fill="F2F2F2"/>
            <w:noWrap/>
            <w:vAlign w:val="center"/>
            <w:hideMark/>
          </w:tcPr>
          <w:p w14:paraId="1404EDF1" w14:textId="77777777" w:rsidR="00A53800" w:rsidRPr="00A53800" w:rsidRDefault="00A53800" w:rsidP="0053240E">
            <w:pPr>
              <w:pStyle w:val="Textocuadrocentrado"/>
              <w:rPr>
                <w:szCs w:val="12"/>
              </w:rPr>
            </w:pPr>
            <w:r w:rsidRPr="00A53800">
              <w:rPr>
                <w:szCs w:val="12"/>
              </w:rPr>
              <w:t>3.0</w:t>
            </w:r>
          </w:p>
        </w:tc>
      </w:tr>
      <w:tr w:rsidR="00A53800" w:rsidRPr="00A53800" w14:paraId="25EE7EE4" w14:textId="77777777" w:rsidTr="00E36A30">
        <w:trPr>
          <w:jc w:val="center"/>
        </w:trPr>
        <w:tc>
          <w:tcPr>
            <w:tcW w:w="591" w:type="dxa"/>
            <w:tcBorders>
              <w:top w:val="nil"/>
              <w:left w:val="nil"/>
              <w:bottom w:val="nil"/>
              <w:right w:val="nil"/>
            </w:tcBorders>
            <w:shd w:val="clear" w:color="000000" w:fill="FFFFFF"/>
            <w:noWrap/>
            <w:vAlign w:val="center"/>
            <w:hideMark/>
          </w:tcPr>
          <w:p w14:paraId="6A2AEEC1"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C164E9D" w14:textId="77777777" w:rsidR="00A53800" w:rsidRPr="00A53800" w:rsidRDefault="00A53800" w:rsidP="0053240E">
            <w:pPr>
              <w:pStyle w:val="Textocuadro"/>
              <w:rPr>
                <w:szCs w:val="12"/>
              </w:rPr>
            </w:pPr>
            <w:r w:rsidRPr="00A53800">
              <w:rPr>
                <w:szCs w:val="12"/>
              </w:rPr>
              <w:t>Secretaría de Relaciones Exteriores (SRE)</w:t>
            </w:r>
          </w:p>
        </w:tc>
        <w:tc>
          <w:tcPr>
            <w:tcW w:w="895" w:type="dxa"/>
            <w:tcBorders>
              <w:top w:val="nil"/>
              <w:left w:val="nil"/>
              <w:bottom w:val="nil"/>
              <w:right w:val="nil"/>
            </w:tcBorders>
            <w:shd w:val="clear" w:color="000000" w:fill="FFFFFF"/>
            <w:noWrap/>
            <w:vAlign w:val="center"/>
            <w:hideMark/>
          </w:tcPr>
          <w:p w14:paraId="4ED2911C" w14:textId="77777777" w:rsidR="00A53800" w:rsidRPr="00A53800" w:rsidRDefault="00A53800" w:rsidP="0053240E">
            <w:pPr>
              <w:pStyle w:val="Textocuadrocentrado"/>
              <w:rPr>
                <w:szCs w:val="12"/>
              </w:rPr>
            </w:pPr>
            <w:r w:rsidRPr="00A53800">
              <w:rPr>
                <w:szCs w:val="12"/>
              </w:rPr>
              <w:t>21</w:t>
            </w:r>
          </w:p>
        </w:tc>
        <w:tc>
          <w:tcPr>
            <w:tcW w:w="1065" w:type="dxa"/>
            <w:tcBorders>
              <w:top w:val="nil"/>
              <w:left w:val="nil"/>
              <w:bottom w:val="nil"/>
              <w:right w:val="nil"/>
            </w:tcBorders>
            <w:shd w:val="clear" w:color="000000" w:fill="FFFFFF"/>
            <w:noWrap/>
            <w:vAlign w:val="center"/>
          </w:tcPr>
          <w:p w14:paraId="7F15C239"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00C909DC"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B8BE7DB" w14:textId="77777777" w:rsidR="00A53800" w:rsidRPr="00A53800" w:rsidRDefault="00A53800" w:rsidP="0053240E">
            <w:pPr>
              <w:pStyle w:val="Textocuadrocentrado"/>
              <w:rPr>
                <w:szCs w:val="12"/>
              </w:rPr>
            </w:pPr>
            <w:r w:rsidRPr="00A53800">
              <w:rPr>
                <w:szCs w:val="12"/>
              </w:rPr>
              <w:t>21</w:t>
            </w:r>
          </w:p>
        </w:tc>
        <w:tc>
          <w:tcPr>
            <w:tcW w:w="600" w:type="dxa"/>
            <w:tcBorders>
              <w:top w:val="nil"/>
              <w:left w:val="nil"/>
              <w:bottom w:val="nil"/>
              <w:right w:val="nil"/>
            </w:tcBorders>
            <w:shd w:val="clear" w:color="000000" w:fill="FFFFFF"/>
            <w:noWrap/>
            <w:vAlign w:val="center"/>
            <w:hideMark/>
          </w:tcPr>
          <w:p w14:paraId="014A997A" w14:textId="77777777" w:rsidR="00A53800" w:rsidRPr="00A53800" w:rsidRDefault="00A53800" w:rsidP="0053240E">
            <w:pPr>
              <w:pStyle w:val="Textocuadrocentrado"/>
              <w:rPr>
                <w:szCs w:val="12"/>
              </w:rPr>
            </w:pPr>
            <w:r w:rsidRPr="00A53800">
              <w:rPr>
                <w:szCs w:val="12"/>
              </w:rPr>
              <w:t> </w:t>
            </w:r>
          </w:p>
        </w:tc>
      </w:tr>
      <w:tr w:rsidR="00A53800" w:rsidRPr="00A53800" w14:paraId="798F43F8"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4986B2B1" w14:textId="77777777" w:rsidR="00A53800" w:rsidRPr="00A53800" w:rsidRDefault="00A53800" w:rsidP="0053240E">
            <w:pPr>
              <w:pStyle w:val="Textocuadro"/>
              <w:rPr>
                <w:szCs w:val="12"/>
              </w:rPr>
            </w:pPr>
            <w:r w:rsidRPr="00A53800">
              <w:rPr>
                <w:szCs w:val="12"/>
              </w:rPr>
              <w:t>06 Hacienda y Crédito Público</w:t>
            </w:r>
          </w:p>
        </w:tc>
        <w:tc>
          <w:tcPr>
            <w:tcW w:w="895" w:type="dxa"/>
            <w:tcBorders>
              <w:top w:val="nil"/>
              <w:left w:val="nil"/>
              <w:bottom w:val="nil"/>
              <w:right w:val="nil"/>
            </w:tcBorders>
            <w:shd w:val="clear" w:color="000000" w:fill="F2F2F2"/>
            <w:noWrap/>
            <w:vAlign w:val="center"/>
            <w:hideMark/>
          </w:tcPr>
          <w:p w14:paraId="4F8208AE" w14:textId="77777777" w:rsidR="00A53800" w:rsidRPr="00A53800" w:rsidRDefault="00A53800" w:rsidP="0053240E">
            <w:pPr>
              <w:pStyle w:val="Textocuadrocentrado"/>
              <w:rPr>
                <w:szCs w:val="12"/>
              </w:rPr>
            </w:pPr>
            <w:r w:rsidRPr="00A53800">
              <w:rPr>
                <w:szCs w:val="12"/>
              </w:rPr>
              <w:t>8</w:t>
            </w:r>
          </w:p>
        </w:tc>
        <w:tc>
          <w:tcPr>
            <w:tcW w:w="1065" w:type="dxa"/>
            <w:tcBorders>
              <w:top w:val="nil"/>
              <w:left w:val="nil"/>
              <w:bottom w:val="nil"/>
              <w:right w:val="nil"/>
            </w:tcBorders>
            <w:shd w:val="clear" w:color="000000" w:fill="F2F2F2"/>
            <w:noWrap/>
            <w:vAlign w:val="center"/>
            <w:hideMark/>
          </w:tcPr>
          <w:p w14:paraId="4A93CB3C"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2F2F2"/>
            <w:noWrap/>
            <w:vAlign w:val="center"/>
            <w:hideMark/>
          </w:tcPr>
          <w:p w14:paraId="22E89657" w14:textId="77777777" w:rsidR="00A53800" w:rsidRPr="00A53800" w:rsidRDefault="00A53800" w:rsidP="0053240E">
            <w:pPr>
              <w:pStyle w:val="Textocuadrocentrado"/>
              <w:rPr>
                <w:szCs w:val="12"/>
              </w:rPr>
            </w:pPr>
            <w:r w:rsidRPr="00A53800">
              <w:rPr>
                <w:szCs w:val="12"/>
              </w:rPr>
              <w:t>1</w:t>
            </w:r>
          </w:p>
        </w:tc>
        <w:tc>
          <w:tcPr>
            <w:tcW w:w="558" w:type="dxa"/>
            <w:tcBorders>
              <w:top w:val="nil"/>
              <w:left w:val="nil"/>
              <w:bottom w:val="nil"/>
              <w:right w:val="nil"/>
            </w:tcBorders>
            <w:shd w:val="clear" w:color="000000" w:fill="F2F2F2"/>
            <w:noWrap/>
            <w:vAlign w:val="center"/>
            <w:hideMark/>
          </w:tcPr>
          <w:p w14:paraId="4FDC3D67" w14:textId="77777777" w:rsidR="00A53800" w:rsidRPr="00A53800" w:rsidRDefault="00A53800" w:rsidP="0053240E">
            <w:pPr>
              <w:pStyle w:val="Textocuadrocentrado"/>
              <w:rPr>
                <w:szCs w:val="12"/>
              </w:rPr>
            </w:pPr>
            <w:r w:rsidRPr="00A53800">
              <w:rPr>
                <w:szCs w:val="12"/>
              </w:rPr>
              <w:t>11</w:t>
            </w:r>
          </w:p>
        </w:tc>
        <w:tc>
          <w:tcPr>
            <w:tcW w:w="600" w:type="dxa"/>
            <w:tcBorders>
              <w:top w:val="nil"/>
              <w:left w:val="nil"/>
              <w:bottom w:val="nil"/>
              <w:right w:val="nil"/>
            </w:tcBorders>
            <w:shd w:val="clear" w:color="000000" w:fill="F2F2F2"/>
            <w:noWrap/>
            <w:vAlign w:val="center"/>
            <w:hideMark/>
          </w:tcPr>
          <w:p w14:paraId="4F2C824B" w14:textId="77777777" w:rsidR="00A53800" w:rsidRPr="00A53800" w:rsidRDefault="00A53800" w:rsidP="0053240E">
            <w:pPr>
              <w:pStyle w:val="Textocuadrocentrado"/>
              <w:rPr>
                <w:szCs w:val="12"/>
              </w:rPr>
            </w:pPr>
            <w:r w:rsidRPr="00A53800">
              <w:rPr>
                <w:szCs w:val="12"/>
              </w:rPr>
              <w:t>1.5</w:t>
            </w:r>
          </w:p>
        </w:tc>
      </w:tr>
      <w:tr w:rsidR="00A53800" w:rsidRPr="00A53800" w14:paraId="7BD0FCCB" w14:textId="77777777" w:rsidTr="00E36A30">
        <w:trPr>
          <w:jc w:val="center"/>
        </w:trPr>
        <w:tc>
          <w:tcPr>
            <w:tcW w:w="591" w:type="dxa"/>
            <w:tcBorders>
              <w:top w:val="nil"/>
              <w:left w:val="nil"/>
              <w:bottom w:val="nil"/>
              <w:right w:val="nil"/>
            </w:tcBorders>
            <w:shd w:val="clear" w:color="000000" w:fill="FFFFFF"/>
            <w:noWrap/>
            <w:vAlign w:val="center"/>
            <w:hideMark/>
          </w:tcPr>
          <w:p w14:paraId="082F814D"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180125C" w14:textId="77777777" w:rsidR="00A53800" w:rsidRPr="00A53800" w:rsidRDefault="00A53800" w:rsidP="0053240E">
            <w:pPr>
              <w:pStyle w:val="Textocuadro"/>
              <w:rPr>
                <w:szCs w:val="12"/>
              </w:rPr>
            </w:pPr>
            <w:r w:rsidRPr="00A53800">
              <w:rPr>
                <w:szCs w:val="12"/>
              </w:rPr>
              <w:t>Banco del Ahorro Nacional y Servicios Financieros (BANSEFI)</w:t>
            </w:r>
          </w:p>
        </w:tc>
        <w:tc>
          <w:tcPr>
            <w:tcW w:w="895" w:type="dxa"/>
            <w:tcBorders>
              <w:top w:val="nil"/>
              <w:left w:val="nil"/>
              <w:bottom w:val="nil"/>
              <w:right w:val="nil"/>
            </w:tcBorders>
            <w:shd w:val="clear" w:color="000000" w:fill="FFFFFF"/>
            <w:noWrap/>
            <w:vAlign w:val="center"/>
            <w:hideMark/>
          </w:tcPr>
          <w:p w14:paraId="494D0D6B"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tcPr>
          <w:p w14:paraId="2C088BFA"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EEEC1F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08934FBD"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1666AB94" w14:textId="77777777" w:rsidR="00A53800" w:rsidRPr="00A53800" w:rsidRDefault="00A53800" w:rsidP="0053240E">
            <w:pPr>
              <w:pStyle w:val="Textocuadrocentrado"/>
              <w:rPr>
                <w:szCs w:val="12"/>
              </w:rPr>
            </w:pPr>
            <w:r w:rsidRPr="00A53800">
              <w:rPr>
                <w:szCs w:val="12"/>
              </w:rPr>
              <w:t> </w:t>
            </w:r>
          </w:p>
        </w:tc>
      </w:tr>
      <w:tr w:rsidR="00A53800" w:rsidRPr="00A53800" w14:paraId="68CE9F74" w14:textId="77777777" w:rsidTr="00E36A30">
        <w:trPr>
          <w:jc w:val="center"/>
        </w:trPr>
        <w:tc>
          <w:tcPr>
            <w:tcW w:w="591" w:type="dxa"/>
            <w:tcBorders>
              <w:top w:val="nil"/>
              <w:left w:val="nil"/>
              <w:bottom w:val="nil"/>
              <w:right w:val="nil"/>
            </w:tcBorders>
            <w:shd w:val="clear" w:color="000000" w:fill="FFFFFF"/>
            <w:noWrap/>
            <w:vAlign w:val="center"/>
            <w:hideMark/>
          </w:tcPr>
          <w:p w14:paraId="1B7EE226"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DB67C95" w14:textId="77777777" w:rsidR="00A53800" w:rsidRPr="00A53800" w:rsidRDefault="00A53800" w:rsidP="0053240E">
            <w:pPr>
              <w:pStyle w:val="Textocuadro"/>
              <w:rPr>
                <w:szCs w:val="12"/>
              </w:rPr>
            </w:pPr>
            <w:r w:rsidRPr="00A53800">
              <w:rPr>
                <w:szCs w:val="12"/>
              </w:rPr>
              <w:t>Agroasemex, S.A. (AGROASEMEX)</w:t>
            </w:r>
          </w:p>
        </w:tc>
        <w:tc>
          <w:tcPr>
            <w:tcW w:w="895" w:type="dxa"/>
            <w:tcBorders>
              <w:top w:val="nil"/>
              <w:left w:val="nil"/>
              <w:bottom w:val="nil"/>
              <w:right w:val="nil"/>
            </w:tcBorders>
            <w:shd w:val="clear" w:color="000000" w:fill="FFFFFF"/>
            <w:noWrap/>
            <w:vAlign w:val="center"/>
            <w:hideMark/>
          </w:tcPr>
          <w:p w14:paraId="0CD6437D" w14:textId="77777777" w:rsidR="00A53800" w:rsidRPr="00A53800" w:rsidRDefault="00A53800" w:rsidP="0053240E">
            <w:pPr>
              <w:pStyle w:val="Textocuadrocentrado"/>
              <w:rPr>
                <w:szCs w:val="12"/>
              </w:rPr>
            </w:pPr>
            <w:r w:rsidRPr="00A53800">
              <w:rPr>
                <w:szCs w:val="12"/>
              </w:rPr>
              <w:t>2</w:t>
            </w:r>
          </w:p>
        </w:tc>
        <w:tc>
          <w:tcPr>
            <w:tcW w:w="1065" w:type="dxa"/>
            <w:tcBorders>
              <w:top w:val="nil"/>
              <w:left w:val="nil"/>
              <w:bottom w:val="nil"/>
              <w:right w:val="nil"/>
            </w:tcBorders>
            <w:shd w:val="clear" w:color="000000" w:fill="FFFFFF"/>
            <w:noWrap/>
            <w:vAlign w:val="center"/>
          </w:tcPr>
          <w:p w14:paraId="12E7C07E"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FD0707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A76BAFA" w14:textId="77777777" w:rsidR="00A53800" w:rsidRPr="00A53800" w:rsidRDefault="00A53800" w:rsidP="0053240E">
            <w:pPr>
              <w:pStyle w:val="Textocuadrocentrado"/>
              <w:rPr>
                <w:szCs w:val="12"/>
              </w:rPr>
            </w:pPr>
            <w:r w:rsidRPr="00A53800">
              <w:rPr>
                <w:szCs w:val="12"/>
              </w:rPr>
              <w:t>2</w:t>
            </w:r>
          </w:p>
        </w:tc>
        <w:tc>
          <w:tcPr>
            <w:tcW w:w="600" w:type="dxa"/>
            <w:tcBorders>
              <w:top w:val="nil"/>
              <w:left w:val="nil"/>
              <w:bottom w:val="nil"/>
              <w:right w:val="nil"/>
            </w:tcBorders>
            <w:shd w:val="clear" w:color="000000" w:fill="FFFFFF"/>
            <w:noWrap/>
            <w:vAlign w:val="center"/>
            <w:hideMark/>
          </w:tcPr>
          <w:p w14:paraId="17EFE270" w14:textId="77777777" w:rsidR="00A53800" w:rsidRPr="00A53800" w:rsidRDefault="00A53800" w:rsidP="0053240E">
            <w:pPr>
              <w:pStyle w:val="Textocuadrocentrado"/>
              <w:rPr>
                <w:szCs w:val="12"/>
              </w:rPr>
            </w:pPr>
            <w:r w:rsidRPr="00A53800">
              <w:rPr>
                <w:szCs w:val="12"/>
              </w:rPr>
              <w:t> </w:t>
            </w:r>
          </w:p>
        </w:tc>
      </w:tr>
      <w:tr w:rsidR="00A53800" w:rsidRPr="00A53800" w14:paraId="3E43F3C5" w14:textId="77777777" w:rsidTr="00E36A30">
        <w:trPr>
          <w:jc w:val="center"/>
        </w:trPr>
        <w:tc>
          <w:tcPr>
            <w:tcW w:w="591" w:type="dxa"/>
            <w:tcBorders>
              <w:top w:val="nil"/>
              <w:left w:val="nil"/>
              <w:bottom w:val="nil"/>
              <w:right w:val="nil"/>
            </w:tcBorders>
            <w:shd w:val="clear" w:color="000000" w:fill="FFFFFF"/>
            <w:noWrap/>
            <w:vAlign w:val="center"/>
            <w:hideMark/>
          </w:tcPr>
          <w:p w14:paraId="59C80AE4"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A56C04A" w14:textId="77777777" w:rsidR="00A53800" w:rsidRPr="00A53800" w:rsidRDefault="00A53800" w:rsidP="0053240E">
            <w:pPr>
              <w:pStyle w:val="Textocuadro"/>
              <w:rPr>
                <w:szCs w:val="12"/>
              </w:rPr>
            </w:pPr>
            <w:r w:rsidRPr="00A53800">
              <w:rPr>
                <w:szCs w:val="12"/>
              </w:rPr>
              <w:t>Financiera Nacional de Desarrollo Agropecuario, Rural, Forestal, y Pesquero (FND)</w:t>
            </w:r>
          </w:p>
        </w:tc>
        <w:tc>
          <w:tcPr>
            <w:tcW w:w="895" w:type="dxa"/>
            <w:tcBorders>
              <w:top w:val="nil"/>
              <w:left w:val="nil"/>
              <w:bottom w:val="nil"/>
              <w:right w:val="nil"/>
            </w:tcBorders>
            <w:shd w:val="clear" w:color="000000" w:fill="FFFFFF"/>
            <w:noWrap/>
            <w:vAlign w:val="center"/>
            <w:hideMark/>
          </w:tcPr>
          <w:p w14:paraId="1D1BD391"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tcPr>
          <w:p w14:paraId="4F901EBE"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66F83A49"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BE0E580" w14:textId="77777777" w:rsidR="00A53800" w:rsidRPr="00A53800" w:rsidRDefault="00A53800" w:rsidP="0053240E">
            <w:pPr>
              <w:pStyle w:val="Textocuadrocentrado"/>
              <w:rPr>
                <w:szCs w:val="12"/>
              </w:rPr>
            </w:pPr>
            <w:r w:rsidRPr="00A53800">
              <w:rPr>
                <w:szCs w:val="12"/>
              </w:rPr>
              <w:t>1</w:t>
            </w:r>
          </w:p>
        </w:tc>
        <w:tc>
          <w:tcPr>
            <w:tcW w:w="600" w:type="dxa"/>
            <w:tcBorders>
              <w:top w:val="nil"/>
              <w:left w:val="nil"/>
              <w:bottom w:val="nil"/>
              <w:right w:val="nil"/>
            </w:tcBorders>
            <w:shd w:val="clear" w:color="000000" w:fill="FFFFFF"/>
            <w:noWrap/>
            <w:vAlign w:val="center"/>
            <w:hideMark/>
          </w:tcPr>
          <w:p w14:paraId="5DD13751" w14:textId="77777777" w:rsidR="00A53800" w:rsidRPr="00A53800" w:rsidRDefault="00A53800" w:rsidP="0053240E">
            <w:pPr>
              <w:pStyle w:val="Textocuadrocentrado"/>
              <w:rPr>
                <w:szCs w:val="12"/>
              </w:rPr>
            </w:pPr>
            <w:r w:rsidRPr="00A53800">
              <w:rPr>
                <w:szCs w:val="12"/>
              </w:rPr>
              <w:t> </w:t>
            </w:r>
          </w:p>
        </w:tc>
      </w:tr>
      <w:tr w:rsidR="00A53800" w:rsidRPr="00A53800" w14:paraId="46244B31" w14:textId="77777777" w:rsidTr="00E36A30">
        <w:trPr>
          <w:jc w:val="center"/>
        </w:trPr>
        <w:tc>
          <w:tcPr>
            <w:tcW w:w="591" w:type="dxa"/>
            <w:tcBorders>
              <w:top w:val="nil"/>
              <w:left w:val="nil"/>
              <w:bottom w:val="nil"/>
              <w:right w:val="nil"/>
            </w:tcBorders>
            <w:shd w:val="clear" w:color="000000" w:fill="FFFFFF"/>
            <w:noWrap/>
            <w:vAlign w:val="center"/>
            <w:hideMark/>
          </w:tcPr>
          <w:p w14:paraId="4FEBA22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DB7DCD4" w14:textId="77777777" w:rsidR="00A53800" w:rsidRPr="00A53800" w:rsidRDefault="00A53800" w:rsidP="0053240E">
            <w:pPr>
              <w:pStyle w:val="Textocuadro"/>
              <w:rPr>
                <w:szCs w:val="12"/>
              </w:rPr>
            </w:pPr>
            <w:r w:rsidRPr="00A53800">
              <w:rPr>
                <w:szCs w:val="12"/>
              </w:rPr>
              <w:t>Servicio de Administración y Enajenación de Bienes (SAE)</w:t>
            </w:r>
          </w:p>
        </w:tc>
        <w:tc>
          <w:tcPr>
            <w:tcW w:w="895" w:type="dxa"/>
            <w:tcBorders>
              <w:top w:val="nil"/>
              <w:left w:val="nil"/>
              <w:bottom w:val="nil"/>
              <w:right w:val="nil"/>
            </w:tcBorders>
            <w:shd w:val="clear" w:color="000000" w:fill="FFFFFF"/>
            <w:noWrap/>
            <w:vAlign w:val="center"/>
            <w:hideMark/>
          </w:tcPr>
          <w:p w14:paraId="319F68C3"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hideMark/>
          </w:tcPr>
          <w:p w14:paraId="4B82E013"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FFFFF"/>
            <w:noWrap/>
            <w:vAlign w:val="center"/>
            <w:hideMark/>
          </w:tcPr>
          <w:p w14:paraId="76DB0D91" w14:textId="77777777" w:rsidR="00A53800" w:rsidRPr="00A53800" w:rsidRDefault="00A53800" w:rsidP="0053240E">
            <w:pPr>
              <w:pStyle w:val="Textocuadrocentrado"/>
              <w:rPr>
                <w:szCs w:val="12"/>
              </w:rPr>
            </w:pPr>
            <w:r w:rsidRPr="00A53800">
              <w:rPr>
                <w:szCs w:val="12"/>
              </w:rPr>
              <w:t>1</w:t>
            </w:r>
          </w:p>
        </w:tc>
        <w:tc>
          <w:tcPr>
            <w:tcW w:w="558" w:type="dxa"/>
            <w:tcBorders>
              <w:top w:val="nil"/>
              <w:left w:val="nil"/>
              <w:bottom w:val="nil"/>
              <w:right w:val="nil"/>
            </w:tcBorders>
            <w:shd w:val="clear" w:color="000000" w:fill="FFFFFF"/>
            <w:noWrap/>
            <w:vAlign w:val="center"/>
            <w:hideMark/>
          </w:tcPr>
          <w:p w14:paraId="4CA47D9E"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5D73FFAC" w14:textId="77777777" w:rsidR="00A53800" w:rsidRPr="00A53800" w:rsidRDefault="00A53800" w:rsidP="0053240E">
            <w:pPr>
              <w:pStyle w:val="Textocuadrocentrado"/>
              <w:rPr>
                <w:szCs w:val="12"/>
              </w:rPr>
            </w:pPr>
            <w:r w:rsidRPr="00A53800">
              <w:rPr>
                <w:szCs w:val="12"/>
              </w:rPr>
              <w:t> </w:t>
            </w:r>
          </w:p>
        </w:tc>
      </w:tr>
      <w:tr w:rsidR="00A53800" w:rsidRPr="00A53800" w14:paraId="16DFEBE2"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9656B3E" w14:textId="77777777" w:rsidR="00A53800" w:rsidRPr="00A53800" w:rsidRDefault="00A53800" w:rsidP="0053240E">
            <w:pPr>
              <w:pStyle w:val="Textocuadro"/>
              <w:rPr>
                <w:szCs w:val="12"/>
              </w:rPr>
            </w:pPr>
            <w:r w:rsidRPr="00A53800">
              <w:rPr>
                <w:szCs w:val="12"/>
              </w:rPr>
              <w:t>08 Agricultura, Ganadería, Desarrollo Rural, Pesca y Alimentación</w:t>
            </w:r>
          </w:p>
        </w:tc>
        <w:tc>
          <w:tcPr>
            <w:tcW w:w="895" w:type="dxa"/>
            <w:tcBorders>
              <w:top w:val="nil"/>
              <w:left w:val="nil"/>
              <w:bottom w:val="nil"/>
              <w:right w:val="nil"/>
            </w:tcBorders>
            <w:shd w:val="clear" w:color="000000" w:fill="F2F2F2"/>
            <w:noWrap/>
            <w:vAlign w:val="center"/>
            <w:hideMark/>
          </w:tcPr>
          <w:p w14:paraId="42D01E90" w14:textId="77777777" w:rsidR="00A53800" w:rsidRPr="00A53800" w:rsidRDefault="00A53800" w:rsidP="0053240E">
            <w:pPr>
              <w:pStyle w:val="Textocuadrocentrado"/>
              <w:rPr>
                <w:szCs w:val="12"/>
              </w:rPr>
            </w:pPr>
            <w:r w:rsidRPr="00A53800">
              <w:rPr>
                <w:szCs w:val="12"/>
              </w:rPr>
              <w:t>22</w:t>
            </w:r>
          </w:p>
        </w:tc>
        <w:tc>
          <w:tcPr>
            <w:tcW w:w="1065" w:type="dxa"/>
            <w:tcBorders>
              <w:top w:val="nil"/>
              <w:left w:val="nil"/>
              <w:bottom w:val="nil"/>
              <w:right w:val="nil"/>
            </w:tcBorders>
            <w:shd w:val="clear" w:color="000000" w:fill="F2F2F2"/>
            <w:noWrap/>
            <w:vAlign w:val="center"/>
            <w:hideMark/>
          </w:tcPr>
          <w:p w14:paraId="453149A9" w14:textId="77777777" w:rsidR="00A53800" w:rsidRPr="00A53800" w:rsidRDefault="00A53800" w:rsidP="0053240E">
            <w:pPr>
              <w:pStyle w:val="Textocuadrocentrado"/>
              <w:rPr>
                <w:szCs w:val="12"/>
              </w:rPr>
            </w:pPr>
            <w:r w:rsidRPr="00A53800">
              <w:rPr>
                <w:szCs w:val="12"/>
              </w:rPr>
              <w:t>24</w:t>
            </w:r>
          </w:p>
        </w:tc>
        <w:tc>
          <w:tcPr>
            <w:tcW w:w="1411" w:type="dxa"/>
            <w:tcBorders>
              <w:top w:val="nil"/>
              <w:left w:val="nil"/>
              <w:bottom w:val="nil"/>
              <w:right w:val="nil"/>
            </w:tcBorders>
            <w:shd w:val="clear" w:color="000000" w:fill="F2F2F2"/>
            <w:noWrap/>
            <w:vAlign w:val="center"/>
          </w:tcPr>
          <w:p w14:paraId="0EE3BFF3"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524781CD" w14:textId="77777777" w:rsidR="00A53800" w:rsidRPr="00A53800" w:rsidRDefault="00A53800" w:rsidP="0053240E">
            <w:pPr>
              <w:pStyle w:val="Textocuadrocentrado"/>
              <w:rPr>
                <w:szCs w:val="12"/>
              </w:rPr>
            </w:pPr>
            <w:r w:rsidRPr="00A53800">
              <w:rPr>
                <w:szCs w:val="12"/>
              </w:rPr>
              <w:t>46</w:t>
            </w:r>
          </w:p>
        </w:tc>
        <w:tc>
          <w:tcPr>
            <w:tcW w:w="600" w:type="dxa"/>
            <w:tcBorders>
              <w:top w:val="nil"/>
              <w:left w:val="nil"/>
              <w:bottom w:val="nil"/>
              <w:right w:val="nil"/>
            </w:tcBorders>
            <w:shd w:val="clear" w:color="000000" w:fill="F2F2F2"/>
            <w:noWrap/>
            <w:vAlign w:val="center"/>
            <w:hideMark/>
          </w:tcPr>
          <w:p w14:paraId="1C4B7BFA" w14:textId="77777777" w:rsidR="00A53800" w:rsidRPr="00A53800" w:rsidRDefault="00A53800" w:rsidP="0053240E">
            <w:pPr>
              <w:pStyle w:val="Textocuadrocentrado"/>
              <w:rPr>
                <w:szCs w:val="12"/>
              </w:rPr>
            </w:pPr>
            <w:r w:rsidRPr="00A53800">
              <w:rPr>
                <w:szCs w:val="12"/>
              </w:rPr>
              <w:t>6.5</w:t>
            </w:r>
          </w:p>
        </w:tc>
      </w:tr>
      <w:tr w:rsidR="00A53800" w:rsidRPr="00A53800" w14:paraId="09952B16" w14:textId="77777777" w:rsidTr="00E36A30">
        <w:trPr>
          <w:jc w:val="center"/>
        </w:trPr>
        <w:tc>
          <w:tcPr>
            <w:tcW w:w="591" w:type="dxa"/>
            <w:tcBorders>
              <w:top w:val="nil"/>
              <w:left w:val="nil"/>
              <w:bottom w:val="nil"/>
              <w:right w:val="nil"/>
            </w:tcBorders>
            <w:shd w:val="clear" w:color="000000" w:fill="FFFFFF"/>
            <w:noWrap/>
            <w:vAlign w:val="center"/>
            <w:hideMark/>
          </w:tcPr>
          <w:p w14:paraId="2768EA36"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7EEDDA6D" w14:textId="77777777" w:rsidR="00A53800" w:rsidRPr="00A53800" w:rsidRDefault="00A53800" w:rsidP="0053240E">
            <w:pPr>
              <w:pStyle w:val="Textocuadro"/>
              <w:rPr>
                <w:szCs w:val="12"/>
              </w:rPr>
            </w:pPr>
            <w:r w:rsidRPr="00A53800">
              <w:rPr>
                <w:szCs w:val="12"/>
              </w:rPr>
              <w:t>Secretaría de Agricultura, Ganadería, Desarrollo Rural, Pesca y Alimentación (SAGARPA)</w:t>
            </w:r>
          </w:p>
        </w:tc>
        <w:tc>
          <w:tcPr>
            <w:tcW w:w="895" w:type="dxa"/>
            <w:tcBorders>
              <w:top w:val="nil"/>
              <w:left w:val="nil"/>
              <w:bottom w:val="nil"/>
              <w:right w:val="nil"/>
            </w:tcBorders>
            <w:shd w:val="clear" w:color="000000" w:fill="FFFFFF"/>
            <w:noWrap/>
            <w:vAlign w:val="center"/>
            <w:hideMark/>
          </w:tcPr>
          <w:p w14:paraId="05E18C60" w14:textId="77777777" w:rsidR="00A53800" w:rsidRPr="00A53800" w:rsidRDefault="00A53800" w:rsidP="0053240E">
            <w:pPr>
              <w:pStyle w:val="Textocuadrocentrado"/>
              <w:rPr>
                <w:szCs w:val="12"/>
              </w:rPr>
            </w:pPr>
            <w:r w:rsidRPr="00A53800">
              <w:rPr>
                <w:szCs w:val="12"/>
              </w:rPr>
              <w:t>22</w:t>
            </w:r>
          </w:p>
        </w:tc>
        <w:tc>
          <w:tcPr>
            <w:tcW w:w="1065" w:type="dxa"/>
            <w:tcBorders>
              <w:top w:val="nil"/>
              <w:left w:val="nil"/>
              <w:bottom w:val="nil"/>
              <w:right w:val="nil"/>
            </w:tcBorders>
            <w:shd w:val="clear" w:color="000000" w:fill="FFFFFF"/>
            <w:noWrap/>
            <w:vAlign w:val="center"/>
            <w:hideMark/>
          </w:tcPr>
          <w:p w14:paraId="38D2ED42" w14:textId="77777777" w:rsidR="00A53800" w:rsidRPr="00A53800" w:rsidRDefault="00A53800" w:rsidP="0053240E">
            <w:pPr>
              <w:pStyle w:val="Textocuadrocentrado"/>
              <w:rPr>
                <w:szCs w:val="12"/>
              </w:rPr>
            </w:pPr>
            <w:r w:rsidRPr="00A53800">
              <w:rPr>
                <w:szCs w:val="12"/>
              </w:rPr>
              <w:t>24</w:t>
            </w:r>
          </w:p>
        </w:tc>
        <w:tc>
          <w:tcPr>
            <w:tcW w:w="1411" w:type="dxa"/>
            <w:tcBorders>
              <w:top w:val="nil"/>
              <w:left w:val="nil"/>
              <w:bottom w:val="nil"/>
              <w:right w:val="nil"/>
            </w:tcBorders>
            <w:shd w:val="clear" w:color="000000" w:fill="FFFFFF"/>
            <w:noWrap/>
            <w:vAlign w:val="center"/>
          </w:tcPr>
          <w:p w14:paraId="0EE4C12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78D326F8" w14:textId="77777777" w:rsidR="00A53800" w:rsidRPr="00A53800" w:rsidRDefault="00A53800" w:rsidP="0053240E">
            <w:pPr>
              <w:pStyle w:val="Textocuadrocentrado"/>
              <w:rPr>
                <w:szCs w:val="12"/>
              </w:rPr>
            </w:pPr>
            <w:r w:rsidRPr="00A53800">
              <w:rPr>
                <w:szCs w:val="12"/>
              </w:rPr>
              <w:t>46</w:t>
            </w:r>
          </w:p>
        </w:tc>
        <w:tc>
          <w:tcPr>
            <w:tcW w:w="600" w:type="dxa"/>
            <w:tcBorders>
              <w:top w:val="nil"/>
              <w:left w:val="nil"/>
              <w:bottom w:val="nil"/>
              <w:right w:val="nil"/>
            </w:tcBorders>
            <w:shd w:val="clear" w:color="000000" w:fill="FFFFFF"/>
            <w:noWrap/>
            <w:vAlign w:val="center"/>
            <w:hideMark/>
          </w:tcPr>
          <w:p w14:paraId="578AF992" w14:textId="77777777" w:rsidR="00A53800" w:rsidRPr="00A53800" w:rsidRDefault="00A53800" w:rsidP="0053240E">
            <w:pPr>
              <w:pStyle w:val="Textocuadrocentrado"/>
              <w:rPr>
                <w:szCs w:val="12"/>
              </w:rPr>
            </w:pPr>
            <w:r w:rsidRPr="00A53800">
              <w:rPr>
                <w:szCs w:val="12"/>
              </w:rPr>
              <w:t> </w:t>
            </w:r>
          </w:p>
        </w:tc>
      </w:tr>
      <w:tr w:rsidR="00A53800" w:rsidRPr="00A53800" w14:paraId="62884EC8"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3AA2A4B0" w14:textId="77777777" w:rsidR="00A53800" w:rsidRPr="00A53800" w:rsidRDefault="00A53800" w:rsidP="0053240E">
            <w:pPr>
              <w:pStyle w:val="Textocuadro"/>
              <w:rPr>
                <w:szCs w:val="12"/>
              </w:rPr>
            </w:pPr>
            <w:r w:rsidRPr="00A53800">
              <w:rPr>
                <w:szCs w:val="12"/>
              </w:rPr>
              <w:t>09 Comunicaciones y Transportes</w:t>
            </w:r>
          </w:p>
        </w:tc>
        <w:tc>
          <w:tcPr>
            <w:tcW w:w="895" w:type="dxa"/>
            <w:tcBorders>
              <w:top w:val="nil"/>
              <w:left w:val="nil"/>
              <w:bottom w:val="nil"/>
              <w:right w:val="nil"/>
            </w:tcBorders>
            <w:shd w:val="clear" w:color="000000" w:fill="F2F2F2"/>
            <w:noWrap/>
            <w:vAlign w:val="center"/>
            <w:hideMark/>
          </w:tcPr>
          <w:p w14:paraId="0C94C889" w14:textId="77777777" w:rsidR="00A53800" w:rsidRPr="00A53800" w:rsidRDefault="00A53800" w:rsidP="0053240E">
            <w:pPr>
              <w:pStyle w:val="Textocuadrocentrado"/>
              <w:rPr>
                <w:szCs w:val="12"/>
              </w:rPr>
            </w:pPr>
            <w:r w:rsidRPr="00A53800">
              <w:rPr>
                <w:szCs w:val="12"/>
              </w:rPr>
              <w:t>6</w:t>
            </w:r>
          </w:p>
        </w:tc>
        <w:tc>
          <w:tcPr>
            <w:tcW w:w="1065" w:type="dxa"/>
            <w:tcBorders>
              <w:top w:val="nil"/>
              <w:left w:val="nil"/>
              <w:bottom w:val="nil"/>
              <w:right w:val="nil"/>
            </w:tcBorders>
            <w:shd w:val="clear" w:color="000000" w:fill="F2F2F2"/>
            <w:noWrap/>
            <w:vAlign w:val="center"/>
            <w:hideMark/>
          </w:tcPr>
          <w:p w14:paraId="42DDE605"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2F2F2"/>
            <w:noWrap/>
            <w:vAlign w:val="center"/>
          </w:tcPr>
          <w:p w14:paraId="55CE14C6"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5DFFCA4B" w14:textId="77777777" w:rsidR="00A53800" w:rsidRPr="00A53800" w:rsidRDefault="00A53800" w:rsidP="0053240E">
            <w:pPr>
              <w:pStyle w:val="Textocuadrocentrado"/>
              <w:rPr>
                <w:szCs w:val="12"/>
              </w:rPr>
            </w:pPr>
            <w:r w:rsidRPr="00A53800">
              <w:rPr>
                <w:szCs w:val="12"/>
              </w:rPr>
              <w:t>10</w:t>
            </w:r>
          </w:p>
        </w:tc>
        <w:tc>
          <w:tcPr>
            <w:tcW w:w="600" w:type="dxa"/>
            <w:tcBorders>
              <w:top w:val="nil"/>
              <w:left w:val="nil"/>
              <w:bottom w:val="nil"/>
              <w:right w:val="nil"/>
            </w:tcBorders>
            <w:shd w:val="clear" w:color="000000" w:fill="F2F2F2"/>
            <w:noWrap/>
            <w:vAlign w:val="center"/>
            <w:hideMark/>
          </w:tcPr>
          <w:p w14:paraId="39007B55" w14:textId="77777777" w:rsidR="00A53800" w:rsidRPr="00A53800" w:rsidRDefault="00A53800" w:rsidP="0053240E">
            <w:pPr>
              <w:pStyle w:val="Textocuadrocentrado"/>
              <w:rPr>
                <w:szCs w:val="12"/>
              </w:rPr>
            </w:pPr>
            <w:r w:rsidRPr="00A53800">
              <w:rPr>
                <w:szCs w:val="12"/>
              </w:rPr>
              <w:t>1.4</w:t>
            </w:r>
          </w:p>
        </w:tc>
      </w:tr>
      <w:tr w:rsidR="00A53800" w:rsidRPr="00A53800" w14:paraId="69783A6B" w14:textId="77777777" w:rsidTr="00E36A30">
        <w:trPr>
          <w:jc w:val="center"/>
        </w:trPr>
        <w:tc>
          <w:tcPr>
            <w:tcW w:w="591" w:type="dxa"/>
            <w:tcBorders>
              <w:top w:val="nil"/>
              <w:left w:val="nil"/>
              <w:bottom w:val="nil"/>
              <w:right w:val="nil"/>
            </w:tcBorders>
            <w:shd w:val="clear" w:color="000000" w:fill="FFFFFF"/>
            <w:noWrap/>
            <w:vAlign w:val="center"/>
            <w:hideMark/>
          </w:tcPr>
          <w:p w14:paraId="224345DF"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9DC2F1E" w14:textId="77777777" w:rsidR="00A53800" w:rsidRPr="00A53800" w:rsidRDefault="00A53800" w:rsidP="0053240E">
            <w:pPr>
              <w:pStyle w:val="Textocuadro"/>
              <w:rPr>
                <w:szCs w:val="12"/>
              </w:rPr>
            </w:pPr>
            <w:r w:rsidRPr="00A53800">
              <w:rPr>
                <w:szCs w:val="12"/>
              </w:rPr>
              <w:t>Ferrocarril del Istmo de Tehuantepec, S.A. de C.V. (FIT)</w:t>
            </w:r>
          </w:p>
        </w:tc>
        <w:tc>
          <w:tcPr>
            <w:tcW w:w="895" w:type="dxa"/>
            <w:tcBorders>
              <w:top w:val="nil"/>
              <w:left w:val="nil"/>
              <w:bottom w:val="nil"/>
              <w:right w:val="nil"/>
            </w:tcBorders>
            <w:shd w:val="clear" w:color="000000" w:fill="FFFFFF"/>
            <w:noWrap/>
            <w:vAlign w:val="center"/>
            <w:hideMark/>
          </w:tcPr>
          <w:p w14:paraId="5F0840BA" w14:textId="77777777" w:rsidR="00A53800" w:rsidRPr="00A53800" w:rsidRDefault="00A53800" w:rsidP="0053240E">
            <w:pPr>
              <w:pStyle w:val="Textocuadrocentrado"/>
              <w:rPr>
                <w:szCs w:val="12"/>
              </w:rPr>
            </w:pPr>
            <w:r w:rsidRPr="00A53800">
              <w:rPr>
                <w:szCs w:val="12"/>
              </w:rPr>
              <w:t>2</w:t>
            </w:r>
          </w:p>
        </w:tc>
        <w:tc>
          <w:tcPr>
            <w:tcW w:w="1065" w:type="dxa"/>
            <w:tcBorders>
              <w:top w:val="nil"/>
              <w:left w:val="nil"/>
              <w:bottom w:val="nil"/>
              <w:right w:val="nil"/>
            </w:tcBorders>
            <w:shd w:val="clear" w:color="000000" w:fill="FFFFFF"/>
            <w:noWrap/>
            <w:vAlign w:val="center"/>
            <w:hideMark/>
          </w:tcPr>
          <w:p w14:paraId="5AA80D90"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7C1D4006"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092E29E8" w14:textId="77777777" w:rsidR="00A53800" w:rsidRPr="00A53800" w:rsidRDefault="00A53800" w:rsidP="0053240E">
            <w:pPr>
              <w:pStyle w:val="Textocuadrocentrado"/>
              <w:rPr>
                <w:szCs w:val="12"/>
              </w:rPr>
            </w:pPr>
            <w:r w:rsidRPr="00A53800">
              <w:rPr>
                <w:szCs w:val="12"/>
              </w:rPr>
              <w:t>3</w:t>
            </w:r>
          </w:p>
        </w:tc>
        <w:tc>
          <w:tcPr>
            <w:tcW w:w="600" w:type="dxa"/>
            <w:tcBorders>
              <w:top w:val="nil"/>
              <w:left w:val="nil"/>
              <w:bottom w:val="nil"/>
              <w:right w:val="nil"/>
            </w:tcBorders>
            <w:shd w:val="clear" w:color="000000" w:fill="FFFFFF"/>
            <w:noWrap/>
            <w:vAlign w:val="center"/>
            <w:hideMark/>
          </w:tcPr>
          <w:p w14:paraId="4B0A6958" w14:textId="77777777" w:rsidR="00A53800" w:rsidRPr="00A53800" w:rsidRDefault="00A53800" w:rsidP="0053240E">
            <w:pPr>
              <w:pStyle w:val="Textocuadrocentrado"/>
              <w:rPr>
                <w:szCs w:val="12"/>
              </w:rPr>
            </w:pPr>
            <w:r w:rsidRPr="00A53800">
              <w:rPr>
                <w:szCs w:val="12"/>
              </w:rPr>
              <w:t> </w:t>
            </w:r>
          </w:p>
        </w:tc>
      </w:tr>
      <w:tr w:rsidR="00A53800" w:rsidRPr="00A53800" w14:paraId="4154FF46" w14:textId="77777777" w:rsidTr="00E36A30">
        <w:trPr>
          <w:jc w:val="center"/>
        </w:trPr>
        <w:tc>
          <w:tcPr>
            <w:tcW w:w="591" w:type="dxa"/>
            <w:tcBorders>
              <w:top w:val="nil"/>
              <w:left w:val="nil"/>
              <w:bottom w:val="nil"/>
              <w:right w:val="nil"/>
            </w:tcBorders>
            <w:shd w:val="clear" w:color="000000" w:fill="FFFFFF"/>
            <w:noWrap/>
            <w:vAlign w:val="center"/>
            <w:hideMark/>
          </w:tcPr>
          <w:p w14:paraId="446618D3"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BD33D75" w14:textId="77777777" w:rsidR="00A53800" w:rsidRPr="00A53800" w:rsidRDefault="00A53800" w:rsidP="0053240E">
            <w:pPr>
              <w:pStyle w:val="Textocuadro"/>
              <w:rPr>
                <w:szCs w:val="12"/>
              </w:rPr>
            </w:pPr>
            <w:r w:rsidRPr="00A53800">
              <w:rPr>
                <w:szCs w:val="12"/>
              </w:rPr>
              <w:t>Instituto Mexicano del Transporte (IMT)</w:t>
            </w:r>
          </w:p>
        </w:tc>
        <w:tc>
          <w:tcPr>
            <w:tcW w:w="895" w:type="dxa"/>
            <w:tcBorders>
              <w:top w:val="nil"/>
              <w:left w:val="nil"/>
              <w:bottom w:val="nil"/>
              <w:right w:val="nil"/>
            </w:tcBorders>
            <w:shd w:val="clear" w:color="000000" w:fill="FFFFFF"/>
            <w:noWrap/>
            <w:vAlign w:val="center"/>
            <w:hideMark/>
          </w:tcPr>
          <w:p w14:paraId="11E96D13" w14:textId="77777777" w:rsidR="00A53800" w:rsidRPr="00A53800" w:rsidRDefault="00A53800" w:rsidP="0053240E">
            <w:pPr>
              <w:pStyle w:val="Textocuadrocentrado"/>
              <w:rPr>
                <w:szCs w:val="12"/>
              </w:rPr>
            </w:pPr>
            <w:r w:rsidRPr="00A53800">
              <w:rPr>
                <w:szCs w:val="12"/>
              </w:rPr>
              <w:t>2</w:t>
            </w:r>
          </w:p>
        </w:tc>
        <w:tc>
          <w:tcPr>
            <w:tcW w:w="1065" w:type="dxa"/>
            <w:tcBorders>
              <w:top w:val="nil"/>
              <w:left w:val="nil"/>
              <w:bottom w:val="nil"/>
              <w:right w:val="nil"/>
            </w:tcBorders>
            <w:shd w:val="clear" w:color="000000" w:fill="FFFFFF"/>
            <w:noWrap/>
            <w:vAlign w:val="center"/>
            <w:hideMark/>
          </w:tcPr>
          <w:p w14:paraId="430A34E3"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799BD123"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69B32266" w14:textId="77777777" w:rsidR="00A53800" w:rsidRPr="00A53800" w:rsidRDefault="00A53800" w:rsidP="0053240E">
            <w:pPr>
              <w:pStyle w:val="Textocuadrocentrado"/>
              <w:rPr>
                <w:szCs w:val="12"/>
              </w:rPr>
            </w:pPr>
            <w:r w:rsidRPr="00A53800">
              <w:rPr>
                <w:szCs w:val="12"/>
              </w:rPr>
              <w:t>3</w:t>
            </w:r>
          </w:p>
        </w:tc>
        <w:tc>
          <w:tcPr>
            <w:tcW w:w="600" w:type="dxa"/>
            <w:tcBorders>
              <w:top w:val="nil"/>
              <w:left w:val="nil"/>
              <w:bottom w:val="nil"/>
              <w:right w:val="nil"/>
            </w:tcBorders>
            <w:shd w:val="clear" w:color="000000" w:fill="FFFFFF"/>
            <w:noWrap/>
            <w:vAlign w:val="center"/>
            <w:hideMark/>
          </w:tcPr>
          <w:p w14:paraId="183B9878" w14:textId="77777777" w:rsidR="00A53800" w:rsidRPr="00A53800" w:rsidRDefault="00A53800" w:rsidP="0053240E">
            <w:pPr>
              <w:pStyle w:val="Textocuadrocentrado"/>
              <w:rPr>
                <w:szCs w:val="12"/>
              </w:rPr>
            </w:pPr>
            <w:r w:rsidRPr="00A53800">
              <w:rPr>
                <w:szCs w:val="12"/>
              </w:rPr>
              <w:t> </w:t>
            </w:r>
          </w:p>
        </w:tc>
      </w:tr>
      <w:tr w:rsidR="00A53800" w:rsidRPr="00A53800" w14:paraId="67DF3771" w14:textId="77777777" w:rsidTr="00E36A30">
        <w:trPr>
          <w:jc w:val="center"/>
        </w:trPr>
        <w:tc>
          <w:tcPr>
            <w:tcW w:w="591" w:type="dxa"/>
            <w:tcBorders>
              <w:top w:val="nil"/>
              <w:left w:val="nil"/>
              <w:bottom w:val="nil"/>
              <w:right w:val="nil"/>
            </w:tcBorders>
            <w:shd w:val="clear" w:color="000000" w:fill="FFFFFF"/>
            <w:noWrap/>
            <w:vAlign w:val="center"/>
            <w:hideMark/>
          </w:tcPr>
          <w:p w14:paraId="74D1E570"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35BDEB1" w14:textId="77777777" w:rsidR="00A53800" w:rsidRPr="00A53800" w:rsidRDefault="00A53800" w:rsidP="0053240E">
            <w:pPr>
              <w:pStyle w:val="Textocuadro"/>
              <w:rPr>
                <w:szCs w:val="12"/>
              </w:rPr>
            </w:pPr>
            <w:r w:rsidRPr="00A53800">
              <w:rPr>
                <w:szCs w:val="12"/>
              </w:rPr>
              <w:t>Secretaría de Comunicaciones y Transportes (SCT)</w:t>
            </w:r>
          </w:p>
        </w:tc>
        <w:tc>
          <w:tcPr>
            <w:tcW w:w="895" w:type="dxa"/>
            <w:tcBorders>
              <w:top w:val="nil"/>
              <w:left w:val="nil"/>
              <w:bottom w:val="nil"/>
              <w:right w:val="nil"/>
            </w:tcBorders>
            <w:shd w:val="clear" w:color="000000" w:fill="FFFFFF"/>
            <w:noWrap/>
            <w:vAlign w:val="center"/>
            <w:hideMark/>
          </w:tcPr>
          <w:p w14:paraId="667B0071" w14:textId="77777777" w:rsidR="00A53800" w:rsidRPr="00A53800" w:rsidRDefault="00A53800" w:rsidP="0053240E">
            <w:pPr>
              <w:pStyle w:val="Textocuadrocentrado"/>
              <w:rPr>
                <w:szCs w:val="12"/>
              </w:rPr>
            </w:pPr>
            <w:r w:rsidRPr="00A53800">
              <w:rPr>
                <w:szCs w:val="12"/>
              </w:rPr>
              <w:t>2</w:t>
            </w:r>
          </w:p>
        </w:tc>
        <w:tc>
          <w:tcPr>
            <w:tcW w:w="1065" w:type="dxa"/>
            <w:tcBorders>
              <w:top w:val="nil"/>
              <w:left w:val="nil"/>
              <w:bottom w:val="nil"/>
              <w:right w:val="nil"/>
            </w:tcBorders>
            <w:shd w:val="clear" w:color="000000" w:fill="FFFFFF"/>
            <w:noWrap/>
            <w:vAlign w:val="center"/>
            <w:hideMark/>
          </w:tcPr>
          <w:p w14:paraId="17CCEE95"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FFFFF"/>
            <w:noWrap/>
            <w:vAlign w:val="center"/>
          </w:tcPr>
          <w:p w14:paraId="2BE98373"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864AAE5"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08FCDE0C" w14:textId="77777777" w:rsidR="00A53800" w:rsidRPr="00A53800" w:rsidRDefault="00A53800" w:rsidP="0053240E">
            <w:pPr>
              <w:pStyle w:val="Textocuadrocentrado"/>
              <w:rPr>
                <w:szCs w:val="12"/>
              </w:rPr>
            </w:pPr>
            <w:r w:rsidRPr="00A53800">
              <w:rPr>
                <w:szCs w:val="12"/>
              </w:rPr>
              <w:t> </w:t>
            </w:r>
          </w:p>
        </w:tc>
      </w:tr>
      <w:tr w:rsidR="00A53800" w:rsidRPr="00A53800" w14:paraId="30DBEE23"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95ED605" w14:textId="77777777" w:rsidR="00A53800" w:rsidRPr="00A53800" w:rsidRDefault="00A53800" w:rsidP="0053240E">
            <w:pPr>
              <w:pStyle w:val="Textocuadro"/>
              <w:rPr>
                <w:szCs w:val="12"/>
              </w:rPr>
            </w:pPr>
            <w:r w:rsidRPr="00A53800">
              <w:rPr>
                <w:szCs w:val="12"/>
              </w:rPr>
              <w:t>10 Economía</w:t>
            </w:r>
          </w:p>
        </w:tc>
        <w:tc>
          <w:tcPr>
            <w:tcW w:w="895" w:type="dxa"/>
            <w:tcBorders>
              <w:top w:val="nil"/>
              <w:left w:val="nil"/>
              <w:bottom w:val="nil"/>
              <w:right w:val="nil"/>
            </w:tcBorders>
            <w:shd w:val="clear" w:color="000000" w:fill="F2F2F2"/>
            <w:noWrap/>
            <w:vAlign w:val="center"/>
            <w:hideMark/>
          </w:tcPr>
          <w:p w14:paraId="46457434" w14:textId="77777777" w:rsidR="00A53800" w:rsidRPr="00A53800" w:rsidRDefault="00A53800" w:rsidP="0053240E">
            <w:pPr>
              <w:pStyle w:val="Textocuadrocentrado"/>
              <w:rPr>
                <w:szCs w:val="12"/>
              </w:rPr>
            </w:pPr>
            <w:r w:rsidRPr="00A53800">
              <w:rPr>
                <w:szCs w:val="12"/>
              </w:rPr>
              <w:t>52</w:t>
            </w:r>
          </w:p>
        </w:tc>
        <w:tc>
          <w:tcPr>
            <w:tcW w:w="1065" w:type="dxa"/>
            <w:tcBorders>
              <w:top w:val="nil"/>
              <w:left w:val="nil"/>
              <w:bottom w:val="nil"/>
              <w:right w:val="nil"/>
            </w:tcBorders>
            <w:shd w:val="clear" w:color="000000" w:fill="F2F2F2"/>
            <w:noWrap/>
            <w:vAlign w:val="center"/>
            <w:hideMark/>
          </w:tcPr>
          <w:p w14:paraId="7187C86D" w14:textId="77777777" w:rsidR="00A53800" w:rsidRPr="00A53800" w:rsidRDefault="00A53800" w:rsidP="0053240E">
            <w:pPr>
              <w:pStyle w:val="Textocuadrocentrado"/>
              <w:rPr>
                <w:szCs w:val="12"/>
              </w:rPr>
            </w:pPr>
            <w:r w:rsidRPr="00A53800">
              <w:rPr>
                <w:szCs w:val="12"/>
              </w:rPr>
              <w:t>15</w:t>
            </w:r>
          </w:p>
        </w:tc>
        <w:tc>
          <w:tcPr>
            <w:tcW w:w="1411" w:type="dxa"/>
            <w:tcBorders>
              <w:top w:val="nil"/>
              <w:left w:val="nil"/>
              <w:bottom w:val="nil"/>
              <w:right w:val="nil"/>
            </w:tcBorders>
            <w:shd w:val="clear" w:color="000000" w:fill="F2F2F2"/>
            <w:noWrap/>
            <w:vAlign w:val="center"/>
            <w:hideMark/>
          </w:tcPr>
          <w:p w14:paraId="0121002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6A0E8F48" w14:textId="77777777" w:rsidR="00A53800" w:rsidRPr="00A53800" w:rsidRDefault="00A53800" w:rsidP="0053240E">
            <w:pPr>
              <w:pStyle w:val="Textocuadrocentrado"/>
              <w:rPr>
                <w:szCs w:val="12"/>
              </w:rPr>
            </w:pPr>
            <w:r w:rsidRPr="00A53800">
              <w:rPr>
                <w:szCs w:val="12"/>
              </w:rPr>
              <w:t>67</w:t>
            </w:r>
          </w:p>
        </w:tc>
        <w:tc>
          <w:tcPr>
            <w:tcW w:w="600" w:type="dxa"/>
            <w:tcBorders>
              <w:top w:val="nil"/>
              <w:left w:val="nil"/>
              <w:bottom w:val="nil"/>
              <w:right w:val="nil"/>
            </w:tcBorders>
            <w:shd w:val="clear" w:color="000000" w:fill="F2F2F2"/>
            <w:noWrap/>
            <w:vAlign w:val="center"/>
            <w:hideMark/>
          </w:tcPr>
          <w:p w14:paraId="4B9BBE2F" w14:textId="77777777" w:rsidR="00A53800" w:rsidRPr="00A53800" w:rsidRDefault="00A53800" w:rsidP="0053240E">
            <w:pPr>
              <w:pStyle w:val="Textocuadrocentrado"/>
              <w:rPr>
                <w:szCs w:val="12"/>
              </w:rPr>
            </w:pPr>
            <w:r w:rsidRPr="00A53800">
              <w:rPr>
                <w:szCs w:val="12"/>
              </w:rPr>
              <w:t>9.4</w:t>
            </w:r>
          </w:p>
        </w:tc>
      </w:tr>
      <w:tr w:rsidR="00A53800" w:rsidRPr="00A53800" w14:paraId="4EC5E91C" w14:textId="77777777" w:rsidTr="00E36A30">
        <w:trPr>
          <w:jc w:val="center"/>
        </w:trPr>
        <w:tc>
          <w:tcPr>
            <w:tcW w:w="591" w:type="dxa"/>
            <w:tcBorders>
              <w:top w:val="nil"/>
              <w:left w:val="nil"/>
              <w:bottom w:val="nil"/>
              <w:right w:val="nil"/>
            </w:tcBorders>
            <w:shd w:val="clear" w:color="000000" w:fill="FFFFFF"/>
            <w:noWrap/>
            <w:vAlign w:val="center"/>
            <w:hideMark/>
          </w:tcPr>
          <w:p w14:paraId="004B7F1F"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B5889E6" w14:textId="77777777" w:rsidR="00A53800" w:rsidRPr="00A53800" w:rsidRDefault="00A53800" w:rsidP="0053240E">
            <w:pPr>
              <w:pStyle w:val="Textocuadro"/>
              <w:rPr>
                <w:szCs w:val="12"/>
              </w:rPr>
            </w:pPr>
            <w:r w:rsidRPr="00A53800">
              <w:rPr>
                <w:szCs w:val="12"/>
              </w:rPr>
              <w:t>Centro Nacional de Metrología (CENAM)</w:t>
            </w:r>
          </w:p>
        </w:tc>
        <w:tc>
          <w:tcPr>
            <w:tcW w:w="895" w:type="dxa"/>
            <w:tcBorders>
              <w:top w:val="nil"/>
              <w:left w:val="nil"/>
              <w:bottom w:val="nil"/>
              <w:right w:val="nil"/>
            </w:tcBorders>
            <w:shd w:val="clear" w:color="000000" w:fill="FFFFFF"/>
            <w:noWrap/>
            <w:vAlign w:val="center"/>
            <w:hideMark/>
          </w:tcPr>
          <w:p w14:paraId="3EAF1AE4"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tcPr>
          <w:p w14:paraId="5EA77910"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9DC4BA7"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734F34A2"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40A32B6E" w14:textId="77777777" w:rsidR="00A53800" w:rsidRPr="00A53800" w:rsidRDefault="00A53800" w:rsidP="0053240E">
            <w:pPr>
              <w:pStyle w:val="Textocuadrocentrado"/>
              <w:rPr>
                <w:szCs w:val="12"/>
              </w:rPr>
            </w:pPr>
            <w:r w:rsidRPr="00A53800">
              <w:rPr>
                <w:szCs w:val="12"/>
              </w:rPr>
              <w:t> </w:t>
            </w:r>
          </w:p>
        </w:tc>
      </w:tr>
      <w:tr w:rsidR="00A53800" w:rsidRPr="00A53800" w14:paraId="14C288C3" w14:textId="77777777" w:rsidTr="00E36A30">
        <w:trPr>
          <w:jc w:val="center"/>
        </w:trPr>
        <w:tc>
          <w:tcPr>
            <w:tcW w:w="591" w:type="dxa"/>
            <w:tcBorders>
              <w:top w:val="nil"/>
              <w:left w:val="nil"/>
              <w:bottom w:val="nil"/>
              <w:right w:val="nil"/>
            </w:tcBorders>
            <w:shd w:val="clear" w:color="000000" w:fill="FFFFFF"/>
            <w:noWrap/>
            <w:vAlign w:val="center"/>
            <w:hideMark/>
          </w:tcPr>
          <w:p w14:paraId="198CC25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480793E3" w14:textId="77777777" w:rsidR="00A53800" w:rsidRPr="00A53800" w:rsidRDefault="00A53800" w:rsidP="0053240E">
            <w:pPr>
              <w:pStyle w:val="Textocuadro"/>
              <w:rPr>
                <w:szCs w:val="12"/>
              </w:rPr>
            </w:pPr>
            <w:r w:rsidRPr="00A53800">
              <w:rPr>
                <w:szCs w:val="12"/>
              </w:rPr>
              <w:t>Coordinación General del Programa Nacional de Financiamiento al Microempresario (PRONAFIM)</w:t>
            </w:r>
          </w:p>
        </w:tc>
        <w:tc>
          <w:tcPr>
            <w:tcW w:w="895" w:type="dxa"/>
            <w:tcBorders>
              <w:top w:val="nil"/>
              <w:left w:val="nil"/>
              <w:bottom w:val="nil"/>
              <w:right w:val="nil"/>
            </w:tcBorders>
            <w:shd w:val="clear" w:color="000000" w:fill="FFFFFF"/>
            <w:noWrap/>
            <w:vAlign w:val="center"/>
            <w:hideMark/>
          </w:tcPr>
          <w:p w14:paraId="65C14BF8" w14:textId="77777777" w:rsidR="00A53800" w:rsidRPr="00A53800" w:rsidRDefault="00A53800" w:rsidP="0053240E">
            <w:pPr>
              <w:pStyle w:val="Textocuadrocentrado"/>
              <w:rPr>
                <w:szCs w:val="12"/>
              </w:rPr>
            </w:pPr>
            <w:r w:rsidRPr="00A53800">
              <w:rPr>
                <w:szCs w:val="12"/>
              </w:rPr>
              <w:t>8</w:t>
            </w:r>
          </w:p>
        </w:tc>
        <w:tc>
          <w:tcPr>
            <w:tcW w:w="1065" w:type="dxa"/>
            <w:tcBorders>
              <w:top w:val="nil"/>
              <w:left w:val="nil"/>
              <w:bottom w:val="nil"/>
              <w:right w:val="nil"/>
            </w:tcBorders>
            <w:shd w:val="clear" w:color="000000" w:fill="FFFFFF"/>
            <w:noWrap/>
            <w:vAlign w:val="center"/>
          </w:tcPr>
          <w:p w14:paraId="438C677F"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7C6B5D6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DEA682C" w14:textId="77777777" w:rsidR="00A53800" w:rsidRPr="00A53800" w:rsidRDefault="00A53800" w:rsidP="0053240E">
            <w:pPr>
              <w:pStyle w:val="Textocuadrocentrado"/>
              <w:rPr>
                <w:szCs w:val="12"/>
              </w:rPr>
            </w:pPr>
            <w:r w:rsidRPr="00A53800">
              <w:rPr>
                <w:szCs w:val="12"/>
              </w:rPr>
              <w:t>8</w:t>
            </w:r>
          </w:p>
        </w:tc>
        <w:tc>
          <w:tcPr>
            <w:tcW w:w="600" w:type="dxa"/>
            <w:tcBorders>
              <w:top w:val="nil"/>
              <w:left w:val="nil"/>
              <w:bottom w:val="nil"/>
              <w:right w:val="nil"/>
            </w:tcBorders>
            <w:shd w:val="clear" w:color="000000" w:fill="FFFFFF"/>
            <w:noWrap/>
            <w:vAlign w:val="center"/>
            <w:hideMark/>
          </w:tcPr>
          <w:p w14:paraId="64AB254B" w14:textId="77777777" w:rsidR="00A53800" w:rsidRPr="00A53800" w:rsidRDefault="00A53800" w:rsidP="0053240E">
            <w:pPr>
              <w:pStyle w:val="Textocuadrocentrado"/>
              <w:rPr>
                <w:szCs w:val="12"/>
              </w:rPr>
            </w:pPr>
            <w:r w:rsidRPr="00A53800">
              <w:rPr>
                <w:szCs w:val="12"/>
              </w:rPr>
              <w:t> </w:t>
            </w:r>
          </w:p>
        </w:tc>
      </w:tr>
      <w:tr w:rsidR="00A53800" w:rsidRPr="00A53800" w14:paraId="741EFE70" w14:textId="77777777" w:rsidTr="00E36A30">
        <w:trPr>
          <w:jc w:val="center"/>
        </w:trPr>
        <w:tc>
          <w:tcPr>
            <w:tcW w:w="591" w:type="dxa"/>
            <w:tcBorders>
              <w:top w:val="nil"/>
              <w:left w:val="nil"/>
              <w:bottom w:val="nil"/>
              <w:right w:val="nil"/>
            </w:tcBorders>
            <w:shd w:val="clear" w:color="000000" w:fill="FFFFFF"/>
            <w:noWrap/>
            <w:vAlign w:val="center"/>
            <w:hideMark/>
          </w:tcPr>
          <w:p w14:paraId="06056481"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7ED5D2A" w14:textId="77777777" w:rsidR="00A53800" w:rsidRPr="00A53800" w:rsidRDefault="00A53800" w:rsidP="0053240E">
            <w:pPr>
              <w:pStyle w:val="Textocuadro"/>
              <w:rPr>
                <w:szCs w:val="12"/>
              </w:rPr>
            </w:pPr>
            <w:r w:rsidRPr="00A53800">
              <w:rPr>
                <w:szCs w:val="12"/>
              </w:rPr>
              <w:t>Fideicomiso de Fomento Minero (FOFIMI)</w:t>
            </w:r>
          </w:p>
        </w:tc>
        <w:tc>
          <w:tcPr>
            <w:tcW w:w="895" w:type="dxa"/>
            <w:tcBorders>
              <w:top w:val="nil"/>
              <w:left w:val="nil"/>
              <w:bottom w:val="nil"/>
              <w:right w:val="nil"/>
            </w:tcBorders>
            <w:shd w:val="clear" w:color="000000" w:fill="FFFFFF"/>
            <w:noWrap/>
            <w:vAlign w:val="center"/>
            <w:hideMark/>
          </w:tcPr>
          <w:p w14:paraId="081BE5DC" w14:textId="77777777" w:rsidR="00A53800" w:rsidRPr="00A53800" w:rsidRDefault="00A53800" w:rsidP="0053240E">
            <w:pPr>
              <w:pStyle w:val="Textocuadrocentrado"/>
              <w:rPr>
                <w:szCs w:val="12"/>
              </w:rPr>
            </w:pPr>
            <w:r w:rsidRPr="00A53800">
              <w:rPr>
                <w:szCs w:val="12"/>
              </w:rPr>
              <w:t>6</w:t>
            </w:r>
          </w:p>
        </w:tc>
        <w:tc>
          <w:tcPr>
            <w:tcW w:w="1065" w:type="dxa"/>
            <w:tcBorders>
              <w:top w:val="nil"/>
              <w:left w:val="nil"/>
              <w:bottom w:val="nil"/>
              <w:right w:val="nil"/>
            </w:tcBorders>
            <w:shd w:val="clear" w:color="000000" w:fill="FFFFFF"/>
            <w:noWrap/>
            <w:vAlign w:val="center"/>
          </w:tcPr>
          <w:p w14:paraId="314DD4FB"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11F07388"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08CF3C9" w14:textId="77777777" w:rsidR="00A53800" w:rsidRPr="00A53800" w:rsidRDefault="00A53800" w:rsidP="0053240E">
            <w:pPr>
              <w:pStyle w:val="Textocuadrocentrado"/>
              <w:rPr>
                <w:szCs w:val="12"/>
              </w:rPr>
            </w:pPr>
            <w:r w:rsidRPr="00A53800">
              <w:rPr>
                <w:szCs w:val="12"/>
              </w:rPr>
              <w:t>6</w:t>
            </w:r>
          </w:p>
        </w:tc>
        <w:tc>
          <w:tcPr>
            <w:tcW w:w="600" w:type="dxa"/>
            <w:tcBorders>
              <w:top w:val="nil"/>
              <w:left w:val="nil"/>
              <w:bottom w:val="nil"/>
              <w:right w:val="nil"/>
            </w:tcBorders>
            <w:shd w:val="clear" w:color="000000" w:fill="FFFFFF"/>
            <w:noWrap/>
            <w:vAlign w:val="center"/>
            <w:hideMark/>
          </w:tcPr>
          <w:p w14:paraId="4A713585" w14:textId="77777777" w:rsidR="00A53800" w:rsidRPr="00A53800" w:rsidRDefault="00A53800" w:rsidP="0053240E">
            <w:pPr>
              <w:pStyle w:val="Textocuadrocentrado"/>
              <w:rPr>
                <w:szCs w:val="12"/>
              </w:rPr>
            </w:pPr>
            <w:r w:rsidRPr="00A53800">
              <w:rPr>
                <w:szCs w:val="12"/>
              </w:rPr>
              <w:t> </w:t>
            </w:r>
          </w:p>
        </w:tc>
      </w:tr>
      <w:tr w:rsidR="00A53800" w:rsidRPr="00A53800" w14:paraId="1BEFA8AA" w14:textId="77777777" w:rsidTr="00E36A30">
        <w:trPr>
          <w:jc w:val="center"/>
        </w:trPr>
        <w:tc>
          <w:tcPr>
            <w:tcW w:w="591" w:type="dxa"/>
            <w:tcBorders>
              <w:top w:val="nil"/>
              <w:left w:val="nil"/>
              <w:bottom w:val="nil"/>
              <w:right w:val="nil"/>
            </w:tcBorders>
            <w:shd w:val="clear" w:color="000000" w:fill="FFFFFF"/>
            <w:noWrap/>
            <w:vAlign w:val="center"/>
            <w:hideMark/>
          </w:tcPr>
          <w:p w14:paraId="641407B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F781EFD" w14:textId="77777777" w:rsidR="00A53800" w:rsidRPr="00A53800" w:rsidRDefault="00A53800" w:rsidP="0053240E">
            <w:pPr>
              <w:pStyle w:val="Textocuadro"/>
              <w:rPr>
                <w:szCs w:val="12"/>
              </w:rPr>
            </w:pPr>
            <w:r w:rsidRPr="00A53800">
              <w:rPr>
                <w:szCs w:val="12"/>
              </w:rPr>
              <w:t>Instituto Mexicano de la Propiedad Industrial (IMPI)</w:t>
            </w:r>
          </w:p>
        </w:tc>
        <w:tc>
          <w:tcPr>
            <w:tcW w:w="895" w:type="dxa"/>
            <w:tcBorders>
              <w:top w:val="nil"/>
              <w:left w:val="nil"/>
              <w:bottom w:val="nil"/>
              <w:right w:val="nil"/>
            </w:tcBorders>
            <w:shd w:val="clear" w:color="000000" w:fill="FFFFFF"/>
            <w:noWrap/>
            <w:vAlign w:val="center"/>
            <w:hideMark/>
          </w:tcPr>
          <w:p w14:paraId="6E49BC41"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tcPr>
          <w:p w14:paraId="1DC7FCA1"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1C337F7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7EACA215"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3FD2FAE3" w14:textId="77777777" w:rsidR="00A53800" w:rsidRPr="00A53800" w:rsidRDefault="00A53800" w:rsidP="0053240E">
            <w:pPr>
              <w:pStyle w:val="Textocuadrocentrado"/>
              <w:rPr>
                <w:szCs w:val="12"/>
              </w:rPr>
            </w:pPr>
            <w:r w:rsidRPr="00A53800">
              <w:rPr>
                <w:szCs w:val="12"/>
              </w:rPr>
              <w:t> </w:t>
            </w:r>
          </w:p>
        </w:tc>
      </w:tr>
      <w:tr w:rsidR="00A53800" w:rsidRPr="00A53800" w14:paraId="44A4E61A" w14:textId="77777777" w:rsidTr="00E36A30">
        <w:trPr>
          <w:jc w:val="center"/>
        </w:trPr>
        <w:tc>
          <w:tcPr>
            <w:tcW w:w="591" w:type="dxa"/>
            <w:tcBorders>
              <w:top w:val="nil"/>
              <w:left w:val="nil"/>
              <w:bottom w:val="nil"/>
              <w:right w:val="nil"/>
            </w:tcBorders>
            <w:shd w:val="clear" w:color="000000" w:fill="FFFFFF"/>
            <w:noWrap/>
            <w:vAlign w:val="center"/>
            <w:hideMark/>
          </w:tcPr>
          <w:p w14:paraId="54263F33"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5A535F44" w14:textId="77777777" w:rsidR="00A53800" w:rsidRPr="00A53800" w:rsidRDefault="00A53800" w:rsidP="0053240E">
            <w:pPr>
              <w:pStyle w:val="Textocuadro"/>
              <w:rPr>
                <w:szCs w:val="12"/>
              </w:rPr>
            </w:pPr>
            <w:r w:rsidRPr="00A53800">
              <w:rPr>
                <w:szCs w:val="12"/>
              </w:rPr>
              <w:t>Instituto Nacional del Emprendedor (INADEM)</w:t>
            </w:r>
          </w:p>
        </w:tc>
        <w:tc>
          <w:tcPr>
            <w:tcW w:w="895" w:type="dxa"/>
            <w:tcBorders>
              <w:top w:val="nil"/>
              <w:left w:val="nil"/>
              <w:bottom w:val="nil"/>
              <w:right w:val="nil"/>
            </w:tcBorders>
            <w:shd w:val="clear" w:color="000000" w:fill="FFFFFF"/>
            <w:noWrap/>
            <w:vAlign w:val="center"/>
            <w:hideMark/>
          </w:tcPr>
          <w:p w14:paraId="4B7AA871"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tcPr>
          <w:p w14:paraId="3B9CD0BE"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0A00CCC3"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BBC101B" w14:textId="77777777" w:rsidR="00A53800" w:rsidRPr="00A53800" w:rsidRDefault="00A53800" w:rsidP="0053240E">
            <w:pPr>
              <w:pStyle w:val="Textocuadrocentrado"/>
              <w:rPr>
                <w:szCs w:val="12"/>
              </w:rPr>
            </w:pPr>
            <w:r w:rsidRPr="00A53800">
              <w:rPr>
                <w:szCs w:val="12"/>
              </w:rPr>
              <w:t>1</w:t>
            </w:r>
          </w:p>
        </w:tc>
        <w:tc>
          <w:tcPr>
            <w:tcW w:w="600" w:type="dxa"/>
            <w:tcBorders>
              <w:top w:val="nil"/>
              <w:left w:val="nil"/>
              <w:bottom w:val="nil"/>
              <w:right w:val="nil"/>
            </w:tcBorders>
            <w:shd w:val="clear" w:color="000000" w:fill="FFFFFF"/>
            <w:noWrap/>
            <w:vAlign w:val="center"/>
            <w:hideMark/>
          </w:tcPr>
          <w:p w14:paraId="58C2CFA6" w14:textId="77777777" w:rsidR="00A53800" w:rsidRPr="00A53800" w:rsidRDefault="00A53800" w:rsidP="0053240E">
            <w:pPr>
              <w:pStyle w:val="Textocuadrocentrado"/>
              <w:rPr>
                <w:szCs w:val="12"/>
              </w:rPr>
            </w:pPr>
            <w:r w:rsidRPr="00A53800">
              <w:rPr>
                <w:szCs w:val="12"/>
              </w:rPr>
              <w:t> </w:t>
            </w:r>
          </w:p>
        </w:tc>
      </w:tr>
      <w:tr w:rsidR="00A53800" w:rsidRPr="00A53800" w14:paraId="7B0CBC21" w14:textId="77777777" w:rsidTr="00E36A30">
        <w:trPr>
          <w:jc w:val="center"/>
        </w:trPr>
        <w:tc>
          <w:tcPr>
            <w:tcW w:w="591" w:type="dxa"/>
            <w:tcBorders>
              <w:top w:val="nil"/>
              <w:left w:val="nil"/>
              <w:bottom w:val="nil"/>
              <w:right w:val="nil"/>
            </w:tcBorders>
            <w:shd w:val="clear" w:color="000000" w:fill="FFFFFF"/>
            <w:noWrap/>
            <w:vAlign w:val="center"/>
            <w:hideMark/>
          </w:tcPr>
          <w:p w14:paraId="051C4246"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8272E34" w14:textId="77777777" w:rsidR="00A53800" w:rsidRPr="00A53800" w:rsidRDefault="00A53800" w:rsidP="0053240E">
            <w:pPr>
              <w:pStyle w:val="Textocuadro"/>
              <w:rPr>
                <w:szCs w:val="12"/>
              </w:rPr>
            </w:pPr>
            <w:r w:rsidRPr="00A53800">
              <w:rPr>
                <w:szCs w:val="12"/>
              </w:rPr>
              <w:t>Procuraduría Federal del Consumidor (PROFECO)</w:t>
            </w:r>
          </w:p>
        </w:tc>
        <w:tc>
          <w:tcPr>
            <w:tcW w:w="895" w:type="dxa"/>
            <w:tcBorders>
              <w:top w:val="nil"/>
              <w:left w:val="nil"/>
              <w:bottom w:val="nil"/>
              <w:right w:val="nil"/>
            </w:tcBorders>
            <w:shd w:val="clear" w:color="000000" w:fill="FFFFFF"/>
            <w:noWrap/>
            <w:vAlign w:val="center"/>
            <w:hideMark/>
          </w:tcPr>
          <w:p w14:paraId="02245244"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hideMark/>
          </w:tcPr>
          <w:p w14:paraId="4674B838"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FFFFF"/>
            <w:noWrap/>
            <w:vAlign w:val="center"/>
          </w:tcPr>
          <w:p w14:paraId="06CC1B0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F36C957" w14:textId="77777777" w:rsidR="00A53800" w:rsidRPr="00A53800" w:rsidRDefault="00A53800" w:rsidP="0053240E">
            <w:pPr>
              <w:pStyle w:val="Textocuadrocentrado"/>
              <w:rPr>
                <w:szCs w:val="12"/>
              </w:rPr>
            </w:pPr>
            <w:r w:rsidRPr="00A53800">
              <w:rPr>
                <w:szCs w:val="12"/>
              </w:rPr>
              <w:t>6</w:t>
            </w:r>
          </w:p>
        </w:tc>
        <w:tc>
          <w:tcPr>
            <w:tcW w:w="600" w:type="dxa"/>
            <w:tcBorders>
              <w:top w:val="nil"/>
              <w:left w:val="nil"/>
              <w:bottom w:val="nil"/>
              <w:right w:val="nil"/>
            </w:tcBorders>
            <w:shd w:val="clear" w:color="000000" w:fill="FFFFFF"/>
            <w:noWrap/>
            <w:vAlign w:val="center"/>
            <w:hideMark/>
          </w:tcPr>
          <w:p w14:paraId="53D705F7" w14:textId="77777777" w:rsidR="00A53800" w:rsidRPr="00A53800" w:rsidRDefault="00A53800" w:rsidP="0053240E">
            <w:pPr>
              <w:pStyle w:val="Textocuadrocentrado"/>
              <w:rPr>
                <w:szCs w:val="12"/>
              </w:rPr>
            </w:pPr>
            <w:r w:rsidRPr="00A53800">
              <w:rPr>
                <w:szCs w:val="12"/>
              </w:rPr>
              <w:t> </w:t>
            </w:r>
          </w:p>
        </w:tc>
      </w:tr>
      <w:tr w:rsidR="00A53800" w:rsidRPr="00A53800" w14:paraId="17D4F7CF" w14:textId="77777777" w:rsidTr="00E36A30">
        <w:trPr>
          <w:jc w:val="center"/>
        </w:trPr>
        <w:tc>
          <w:tcPr>
            <w:tcW w:w="591" w:type="dxa"/>
            <w:tcBorders>
              <w:top w:val="nil"/>
              <w:left w:val="nil"/>
              <w:bottom w:val="nil"/>
              <w:right w:val="nil"/>
            </w:tcBorders>
            <w:shd w:val="clear" w:color="000000" w:fill="FFFFFF"/>
            <w:noWrap/>
            <w:vAlign w:val="center"/>
            <w:hideMark/>
          </w:tcPr>
          <w:p w14:paraId="329A314E"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06245CA" w14:textId="77777777" w:rsidR="00A53800" w:rsidRPr="00A53800" w:rsidRDefault="00A53800" w:rsidP="0053240E">
            <w:pPr>
              <w:pStyle w:val="Textocuadro"/>
              <w:rPr>
                <w:szCs w:val="12"/>
              </w:rPr>
            </w:pPr>
            <w:r w:rsidRPr="00A53800">
              <w:rPr>
                <w:szCs w:val="12"/>
              </w:rPr>
              <w:t>Secretaría de Economía (SE)</w:t>
            </w:r>
          </w:p>
        </w:tc>
        <w:tc>
          <w:tcPr>
            <w:tcW w:w="895" w:type="dxa"/>
            <w:tcBorders>
              <w:top w:val="nil"/>
              <w:left w:val="nil"/>
              <w:bottom w:val="nil"/>
              <w:right w:val="nil"/>
            </w:tcBorders>
            <w:shd w:val="clear" w:color="000000" w:fill="FFFFFF"/>
            <w:noWrap/>
            <w:vAlign w:val="center"/>
            <w:hideMark/>
          </w:tcPr>
          <w:p w14:paraId="351C4906" w14:textId="77777777" w:rsidR="00A53800" w:rsidRPr="00A53800" w:rsidRDefault="00A53800" w:rsidP="0053240E">
            <w:pPr>
              <w:pStyle w:val="Textocuadrocentrado"/>
              <w:rPr>
                <w:szCs w:val="12"/>
              </w:rPr>
            </w:pPr>
            <w:r w:rsidRPr="00A53800">
              <w:rPr>
                <w:szCs w:val="12"/>
              </w:rPr>
              <w:t>20</w:t>
            </w:r>
          </w:p>
        </w:tc>
        <w:tc>
          <w:tcPr>
            <w:tcW w:w="1065" w:type="dxa"/>
            <w:tcBorders>
              <w:top w:val="nil"/>
              <w:left w:val="nil"/>
              <w:bottom w:val="nil"/>
              <w:right w:val="nil"/>
            </w:tcBorders>
            <w:shd w:val="clear" w:color="000000" w:fill="FFFFFF"/>
            <w:noWrap/>
            <w:vAlign w:val="center"/>
            <w:hideMark/>
          </w:tcPr>
          <w:p w14:paraId="192A4193" w14:textId="77777777" w:rsidR="00A53800" w:rsidRPr="00A53800" w:rsidRDefault="00A53800" w:rsidP="0053240E">
            <w:pPr>
              <w:pStyle w:val="Textocuadrocentrado"/>
              <w:rPr>
                <w:szCs w:val="12"/>
              </w:rPr>
            </w:pPr>
            <w:r w:rsidRPr="00A53800">
              <w:rPr>
                <w:szCs w:val="12"/>
              </w:rPr>
              <w:t>13</w:t>
            </w:r>
          </w:p>
        </w:tc>
        <w:tc>
          <w:tcPr>
            <w:tcW w:w="1411" w:type="dxa"/>
            <w:tcBorders>
              <w:top w:val="nil"/>
              <w:left w:val="nil"/>
              <w:bottom w:val="nil"/>
              <w:right w:val="nil"/>
            </w:tcBorders>
            <w:shd w:val="clear" w:color="000000" w:fill="FFFFFF"/>
            <w:noWrap/>
            <w:vAlign w:val="center"/>
          </w:tcPr>
          <w:p w14:paraId="05226871"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140D67D5" w14:textId="77777777" w:rsidR="00A53800" w:rsidRPr="00A53800" w:rsidRDefault="00A53800" w:rsidP="0053240E">
            <w:pPr>
              <w:pStyle w:val="Textocuadrocentrado"/>
              <w:rPr>
                <w:szCs w:val="12"/>
              </w:rPr>
            </w:pPr>
            <w:r w:rsidRPr="00A53800">
              <w:rPr>
                <w:szCs w:val="12"/>
              </w:rPr>
              <w:t>33</w:t>
            </w:r>
          </w:p>
        </w:tc>
        <w:tc>
          <w:tcPr>
            <w:tcW w:w="600" w:type="dxa"/>
            <w:tcBorders>
              <w:top w:val="nil"/>
              <w:left w:val="nil"/>
              <w:bottom w:val="nil"/>
              <w:right w:val="nil"/>
            </w:tcBorders>
            <w:shd w:val="clear" w:color="000000" w:fill="FFFFFF"/>
            <w:noWrap/>
            <w:vAlign w:val="center"/>
            <w:hideMark/>
          </w:tcPr>
          <w:p w14:paraId="6155135E" w14:textId="77777777" w:rsidR="00A53800" w:rsidRPr="00A53800" w:rsidRDefault="00A53800" w:rsidP="0053240E">
            <w:pPr>
              <w:pStyle w:val="Textocuadrocentrado"/>
              <w:rPr>
                <w:szCs w:val="12"/>
              </w:rPr>
            </w:pPr>
            <w:r w:rsidRPr="00A53800">
              <w:rPr>
                <w:szCs w:val="12"/>
              </w:rPr>
              <w:t> </w:t>
            </w:r>
          </w:p>
        </w:tc>
      </w:tr>
      <w:tr w:rsidR="00A53800" w:rsidRPr="00A53800" w14:paraId="10347CDC" w14:textId="77777777" w:rsidTr="00E36A30">
        <w:trPr>
          <w:jc w:val="center"/>
        </w:trPr>
        <w:tc>
          <w:tcPr>
            <w:tcW w:w="591" w:type="dxa"/>
            <w:tcBorders>
              <w:top w:val="nil"/>
              <w:left w:val="nil"/>
              <w:bottom w:val="nil"/>
              <w:right w:val="nil"/>
            </w:tcBorders>
            <w:shd w:val="clear" w:color="000000" w:fill="FFFFFF"/>
            <w:noWrap/>
            <w:vAlign w:val="center"/>
            <w:hideMark/>
          </w:tcPr>
          <w:p w14:paraId="603380F0"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2E64EA1" w14:textId="77777777" w:rsidR="00A53800" w:rsidRPr="00A53800" w:rsidRDefault="00A53800" w:rsidP="0053240E">
            <w:pPr>
              <w:pStyle w:val="Textocuadro"/>
              <w:rPr>
                <w:szCs w:val="12"/>
              </w:rPr>
            </w:pPr>
            <w:r w:rsidRPr="00A53800">
              <w:rPr>
                <w:szCs w:val="12"/>
              </w:rPr>
              <w:t>Servicio Geológico Mexicano (SGM)</w:t>
            </w:r>
          </w:p>
        </w:tc>
        <w:tc>
          <w:tcPr>
            <w:tcW w:w="895" w:type="dxa"/>
            <w:tcBorders>
              <w:top w:val="nil"/>
              <w:left w:val="nil"/>
              <w:bottom w:val="nil"/>
              <w:right w:val="nil"/>
            </w:tcBorders>
            <w:shd w:val="clear" w:color="000000" w:fill="FFFFFF"/>
            <w:noWrap/>
            <w:vAlign w:val="center"/>
            <w:hideMark/>
          </w:tcPr>
          <w:p w14:paraId="48634F5A" w14:textId="77777777" w:rsidR="00A53800" w:rsidRPr="00A53800" w:rsidRDefault="00A53800" w:rsidP="0053240E">
            <w:pPr>
              <w:pStyle w:val="Textocuadrocentrado"/>
              <w:rPr>
                <w:szCs w:val="12"/>
              </w:rPr>
            </w:pPr>
            <w:r w:rsidRPr="00A53800">
              <w:rPr>
                <w:szCs w:val="12"/>
              </w:rPr>
              <w:t>5</w:t>
            </w:r>
          </w:p>
        </w:tc>
        <w:tc>
          <w:tcPr>
            <w:tcW w:w="1065" w:type="dxa"/>
            <w:tcBorders>
              <w:top w:val="nil"/>
              <w:left w:val="nil"/>
              <w:bottom w:val="nil"/>
              <w:right w:val="nil"/>
            </w:tcBorders>
            <w:shd w:val="clear" w:color="000000" w:fill="FFFFFF"/>
            <w:noWrap/>
            <w:vAlign w:val="center"/>
            <w:hideMark/>
          </w:tcPr>
          <w:p w14:paraId="24E819DF"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7735423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13B5A9B"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6D0FBF8D" w14:textId="77777777" w:rsidR="00A53800" w:rsidRPr="00A53800" w:rsidRDefault="00A53800" w:rsidP="0053240E">
            <w:pPr>
              <w:pStyle w:val="Textocuadrocentrado"/>
              <w:rPr>
                <w:szCs w:val="12"/>
              </w:rPr>
            </w:pPr>
            <w:r w:rsidRPr="00A53800">
              <w:rPr>
                <w:szCs w:val="12"/>
              </w:rPr>
              <w:t> </w:t>
            </w:r>
          </w:p>
        </w:tc>
      </w:tr>
      <w:tr w:rsidR="00A53800" w:rsidRPr="00A53800" w14:paraId="6796F46C"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48A6C87B" w14:textId="77777777" w:rsidR="00A53800" w:rsidRPr="00A53800" w:rsidRDefault="00A53800" w:rsidP="0053240E">
            <w:pPr>
              <w:pStyle w:val="Textocuadro"/>
              <w:rPr>
                <w:szCs w:val="12"/>
              </w:rPr>
            </w:pPr>
            <w:r w:rsidRPr="00A53800">
              <w:rPr>
                <w:szCs w:val="12"/>
              </w:rPr>
              <w:t>11 Educación Pública</w:t>
            </w:r>
          </w:p>
        </w:tc>
        <w:tc>
          <w:tcPr>
            <w:tcW w:w="895" w:type="dxa"/>
            <w:tcBorders>
              <w:top w:val="nil"/>
              <w:left w:val="nil"/>
              <w:bottom w:val="nil"/>
              <w:right w:val="nil"/>
            </w:tcBorders>
            <w:shd w:val="clear" w:color="000000" w:fill="F2F2F2"/>
            <w:noWrap/>
            <w:vAlign w:val="center"/>
            <w:hideMark/>
          </w:tcPr>
          <w:p w14:paraId="4165F83E" w14:textId="77777777" w:rsidR="00A53800" w:rsidRPr="00A53800" w:rsidRDefault="00A53800" w:rsidP="0053240E">
            <w:pPr>
              <w:pStyle w:val="Textocuadrocentrado"/>
              <w:rPr>
                <w:szCs w:val="12"/>
              </w:rPr>
            </w:pPr>
            <w:r w:rsidRPr="00A53800">
              <w:rPr>
                <w:szCs w:val="12"/>
              </w:rPr>
              <w:t>104</w:t>
            </w:r>
          </w:p>
        </w:tc>
        <w:tc>
          <w:tcPr>
            <w:tcW w:w="1065" w:type="dxa"/>
            <w:tcBorders>
              <w:top w:val="nil"/>
              <w:left w:val="nil"/>
              <w:bottom w:val="nil"/>
              <w:right w:val="nil"/>
            </w:tcBorders>
            <w:shd w:val="clear" w:color="000000" w:fill="F2F2F2"/>
            <w:noWrap/>
            <w:vAlign w:val="center"/>
            <w:hideMark/>
          </w:tcPr>
          <w:p w14:paraId="7FF12907" w14:textId="77777777" w:rsidR="00A53800" w:rsidRPr="00A53800" w:rsidRDefault="00A53800" w:rsidP="0053240E">
            <w:pPr>
              <w:pStyle w:val="Textocuadrocentrado"/>
              <w:rPr>
                <w:szCs w:val="12"/>
              </w:rPr>
            </w:pPr>
            <w:r w:rsidRPr="00A53800">
              <w:rPr>
                <w:szCs w:val="12"/>
              </w:rPr>
              <w:t>16</w:t>
            </w:r>
          </w:p>
        </w:tc>
        <w:tc>
          <w:tcPr>
            <w:tcW w:w="1411" w:type="dxa"/>
            <w:tcBorders>
              <w:top w:val="nil"/>
              <w:left w:val="nil"/>
              <w:bottom w:val="nil"/>
              <w:right w:val="nil"/>
            </w:tcBorders>
            <w:shd w:val="clear" w:color="000000" w:fill="F2F2F2"/>
            <w:noWrap/>
            <w:vAlign w:val="center"/>
            <w:hideMark/>
          </w:tcPr>
          <w:p w14:paraId="61BFEED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1B39E31B" w14:textId="77777777" w:rsidR="00A53800" w:rsidRPr="00A53800" w:rsidRDefault="00A53800" w:rsidP="0053240E">
            <w:pPr>
              <w:pStyle w:val="Textocuadrocentrado"/>
              <w:rPr>
                <w:szCs w:val="12"/>
              </w:rPr>
            </w:pPr>
            <w:r w:rsidRPr="00A53800">
              <w:rPr>
                <w:szCs w:val="12"/>
              </w:rPr>
              <w:t>120</w:t>
            </w:r>
          </w:p>
        </w:tc>
        <w:tc>
          <w:tcPr>
            <w:tcW w:w="600" w:type="dxa"/>
            <w:tcBorders>
              <w:top w:val="nil"/>
              <w:left w:val="nil"/>
              <w:bottom w:val="nil"/>
              <w:right w:val="nil"/>
            </w:tcBorders>
            <w:shd w:val="clear" w:color="000000" w:fill="F2F2F2"/>
            <w:noWrap/>
            <w:vAlign w:val="center"/>
            <w:hideMark/>
          </w:tcPr>
          <w:p w14:paraId="16CA3D1B" w14:textId="77777777" w:rsidR="00A53800" w:rsidRPr="00A53800" w:rsidRDefault="00A53800" w:rsidP="0053240E">
            <w:pPr>
              <w:pStyle w:val="Textocuadrocentrado"/>
              <w:rPr>
                <w:szCs w:val="12"/>
              </w:rPr>
            </w:pPr>
            <w:r w:rsidRPr="00A53800">
              <w:rPr>
                <w:szCs w:val="12"/>
              </w:rPr>
              <w:t>16.9</w:t>
            </w:r>
          </w:p>
        </w:tc>
      </w:tr>
      <w:tr w:rsidR="00A53800" w:rsidRPr="00A53800" w14:paraId="6B1ADD95" w14:textId="77777777" w:rsidTr="00E36A30">
        <w:trPr>
          <w:jc w:val="center"/>
        </w:trPr>
        <w:tc>
          <w:tcPr>
            <w:tcW w:w="591" w:type="dxa"/>
            <w:tcBorders>
              <w:top w:val="nil"/>
              <w:left w:val="nil"/>
              <w:bottom w:val="nil"/>
              <w:right w:val="nil"/>
            </w:tcBorders>
            <w:shd w:val="clear" w:color="000000" w:fill="FFFFFF"/>
            <w:noWrap/>
            <w:vAlign w:val="center"/>
            <w:hideMark/>
          </w:tcPr>
          <w:p w14:paraId="252BB53E"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8D4D57B" w14:textId="77777777" w:rsidR="00A53800" w:rsidRPr="00A53800" w:rsidRDefault="00A53800" w:rsidP="0053240E">
            <w:pPr>
              <w:pStyle w:val="Textocuadro"/>
              <w:rPr>
                <w:szCs w:val="12"/>
              </w:rPr>
            </w:pPr>
            <w:r w:rsidRPr="00A53800">
              <w:rPr>
                <w:szCs w:val="12"/>
              </w:rPr>
              <w:t>Comisión Nacional de Cultura Física y Deporte (CONADE)</w:t>
            </w:r>
          </w:p>
        </w:tc>
        <w:tc>
          <w:tcPr>
            <w:tcW w:w="895" w:type="dxa"/>
            <w:tcBorders>
              <w:top w:val="nil"/>
              <w:left w:val="nil"/>
              <w:bottom w:val="nil"/>
              <w:right w:val="nil"/>
            </w:tcBorders>
            <w:shd w:val="clear" w:color="000000" w:fill="FFFFFF"/>
            <w:noWrap/>
            <w:vAlign w:val="center"/>
            <w:hideMark/>
          </w:tcPr>
          <w:p w14:paraId="380E8DE0" w14:textId="77777777" w:rsidR="00A53800" w:rsidRPr="00A53800" w:rsidRDefault="00A53800" w:rsidP="0053240E">
            <w:pPr>
              <w:pStyle w:val="Textocuadrocentrado"/>
              <w:rPr>
                <w:szCs w:val="12"/>
              </w:rPr>
            </w:pPr>
            <w:r w:rsidRPr="00A53800">
              <w:rPr>
                <w:szCs w:val="12"/>
              </w:rPr>
              <w:t>5</w:t>
            </w:r>
          </w:p>
        </w:tc>
        <w:tc>
          <w:tcPr>
            <w:tcW w:w="1065" w:type="dxa"/>
            <w:tcBorders>
              <w:top w:val="nil"/>
              <w:left w:val="nil"/>
              <w:bottom w:val="nil"/>
              <w:right w:val="nil"/>
            </w:tcBorders>
            <w:shd w:val="clear" w:color="000000" w:fill="FFFFFF"/>
            <w:noWrap/>
            <w:vAlign w:val="center"/>
          </w:tcPr>
          <w:p w14:paraId="21659B13"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1FAF36E"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2359A066"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406B2FF0" w14:textId="77777777" w:rsidR="00A53800" w:rsidRPr="00A53800" w:rsidRDefault="00A53800" w:rsidP="0053240E">
            <w:pPr>
              <w:pStyle w:val="Textocuadrocentrado"/>
              <w:rPr>
                <w:szCs w:val="12"/>
              </w:rPr>
            </w:pPr>
            <w:r w:rsidRPr="00A53800">
              <w:rPr>
                <w:szCs w:val="12"/>
              </w:rPr>
              <w:t> </w:t>
            </w:r>
          </w:p>
        </w:tc>
      </w:tr>
      <w:tr w:rsidR="00A53800" w:rsidRPr="00A53800" w14:paraId="26A40C0D" w14:textId="77777777" w:rsidTr="00E36A30">
        <w:trPr>
          <w:jc w:val="center"/>
        </w:trPr>
        <w:tc>
          <w:tcPr>
            <w:tcW w:w="591" w:type="dxa"/>
            <w:tcBorders>
              <w:top w:val="nil"/>
              <w:left w:val="nil"/>
              <w:bottom w:val="nil"/>
              <w:right w:val="nil"/>
            </w:tcBorders>
            <w:shd w:val="clear" w:color="000000" w:fill="FFFFFF"/>
            <w:noWrap/>
            <w:vAlign w:val="center"/>
            <w:hideMark/>
          </w:tcPr>
          <w:p w14:paraId="00B37D5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0DC2EC7" w14:textId="77777777" w:rsidR="00A53800" w:rsidRPr="00A53800" w:rsidRDefault="00A53800" w:rsidP="0053240E">
            <w:pPr>
              <w:pStyle w:val="Textocuadro"/>
              <w:rPr>
                <w:szCs w:val="12"/>
              </w:rPr>
            </w:pPr>
            <w:r w:rsidRPr="00A53800">
              <w:rPr>
                <w:szCs w:val="12"/>
              </w:rPr>
              <w:t>Consejo Nacional de Fomento Educativo (CONAFE)</w:t>
            </w:r>
          </w:p>
        </w:tc>
        <w:tc>
          <w:tcPr>
            <w:tcW w:w="895" w:type="dxa"/>
            <w:tcBorders>
              <w:top w:val="nil"/>
              <w:left w:val="nil"/>
              <w:bottom w:val="nil"/>
              <w:right w:val="nil"/>
            </w:tcBorders>
            <w:shd w:val="clear" w:color="000000" w:fill="FFFFFF"/>
            <w:noWrap/>
            <w:vAlign w:val="center"/>
            <w:hideMark/>
          </w:tcPr>
          <w:p w14:paraId="19FB364E"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tcPr>
          <w:p w14:paraId="555EFB2D"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37D6DEAD"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929759A" w14:textId="77777777" w:rsidR="00A53800" w:rsidRPr="00A53800" w:rsidRDefault="00A53800" w:rsidP="0053240E">
            <w:pPr>
              <w:pStyle w:val="Textocuadrocentrado"/>
              <w:rPr>
                <w:szCs w:val="12"/>
              </w:rPr>
            </w:pPr>
            <w:r w:rsidRPr="00A53800">
              <w:rPr>
                <w:szCs w:val="12"/>
              </w:rPr>
              <w:t>1</w:t>
            </w:r>
          </w:p>
        </w:tc>
        <w:tc>
          <w:tcPr>
            <w:tcW w:w="600" w:type="dxa"/>
            <w:tcBorders>
              <w:top w:val="nil"/>
              <w:left w:val="nil"/>
              <w:bottom w:val="nil"/>
              <w:right w:val="nil"/>
            </w:tcBorders>
            <w:shd w:val="clear" w:color="000000" w:fill="FFFFFF"/>
            <w:noWrap/>
            <w:vAlign w:val="center"/>
            <w:hideMark/>
          </w:tcPr>
          <w:p w14:paraId="56917E38" w14:textId="77777777" w:rsidR="00A53800" w:rsidRPr="00A53800" w:rsidRDefault="00A53800" w:rsidP="0053240E">
            <w:pPr>
              <w:pStyle w:val="Textocuadrocentrado"/>
              <w:rPr>
                <w:szCs w:val="12"/>
              </w:rPr>
            </w:pPr>
            <w:r w:rsidRPr="00A53800">
              <w:rPr>
                <w:szCs w:val="12"/>
              </w:rPr>
              <w:t> </w:t>
            </w:r>
          </w:p>
        </w:tc>
      </w:tr>
      <w:tr w:rsidR="00A53800" w:rsidRPr="00A53800" w14:paraId="52F6D491" w14:textId="77777777" w:rsidTr="00E36A30">
        <w:trPr>
          <w:jc w:val="center"/>
        </w:trPr>
        <w:tc>
          <w:tcPr>
            <w:tcW w:w="591" w:type="dxa"/>
            <w:tcBorders>
              <w:top w:val="nil"/>
              <w:left w:val="nil"/>
              <w:bottom w:val="nil"/>
              <w:right w:val="nil"/>
            </w:tcBorders>
            <w:shd w:val="clear" w:color="000000" w:fill="FFFFFF"/>
            <w:noWrap/>
            <w:vAlign w:val="center"/>
            <w:hideMark/>
          </w:tcPr>
          <w:p w14:paraId="7E6F232A"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8A4F74D" w14:textId="77777777" w:rsidR="00A53800" w:rsidRPr="00A53800" w:rsidRDefault="00A53800" w:rsidP="0053240E">
            <w:pPr>
              <w:pStyle w:val="Textocuadro"/>
              <w:rPr>
                <w:szCs w:val="12"/>
              </w:rPr>
            </w:pPr>
            <w:r w:rsidRPr="00A53800">
              <w:rPr>
                <w:szCs w:val="12"/>
              </w:rPr>
              <w:t>Instituto Nacional para la Educación de los Adultos (INEA)</w:t>
            </w:r>
          </w:p>
        </w:tc>
        <w:tc>
          <w:tcPr>
            <w:tcW w:w="895" w:type="dxa"/>
            <w:tcBorders>
              <w:top w:val="nil"/>
              <w:left w:val="nil"/>
              <w:bottom w:val="nil"/>
              <w:right w:val="nil"/>
            </w:tcBorders>
            <w:shd w:val="clear" w:color="000000" w:fill="FFFFFF"/>
            <w:noWrap/>
            <w:vAlign w:val="center"/>
            <w:hideMark/>
          </w:tcPr>
          <w:p w14:paraId="3BAFEDF6"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tcPr>
          <w:p w14:paraId="6748B78D"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6BB69D79"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7C41175" w14:textId="77777777" w:rsidR="00A53800" w:rsidRPr="00A53800" w:rsidRDefault="00A53800" w:rsidP="0053240E">
            <w:pPr>
              <w:pStyle w:val="Textocuadrocentrado"/>
              <w:rPr>
                <w:szCs w:val="12"/>
              </w:rPr>
            </w:pPr>
            <w:r w:rsidRPr="00A53800">
              <w:rPr>
                <w:szCs w:val="12"/>
              </w:rPr>
              <w:t>1</w:t>
            </w:r>
          </w:p>
        </w:tc>
        <w:tc>
          <w:tcPr>
            <w:tcW w:w="600" w:type="dxa"/>
            <w:tcBorders>
              <w:top w:val="nil"/>
              <w:left w:val="nil"/>
              <w:bottom w:val="nil"/>
              <w:right w:val="nil"/>
            </w:tcBorders>
            <w:shd w:val="clear" w:color="000000" w:fill="FFFFFF"/>
            <w:noWrap/>
            <w:vAlign w:val="center"/>
            <w:hideMark/>
          </w:tcPr>
          <w:p w14:paraId="17DEA1EE" w14:textId="77777777" w:rsidR="00A53800" w:rsidRPr="00A53800" w:rsidRDefault="00A53800" w:rsidP="0053240E">
            <w:pPr>
              <w:pStyle w:val="Textocuadrocentrado"/>
              <w:rPr>
                <w:szCs w:val="12"/>
              </w:rPr>
            </w:pPr>
            <w:r w:rsidRPr="00A53800">
              <w:rPr>
                <w:szCs w:val="12"/>
              </w:rPr>
              <w:t> </w:t>
            </w:r>
          </w:p>
        </w:tc>
      </w:tr>
      <w:tr w:rsidR="00A53800" w:rsidRPr="00A53800" w14:paraId="01354908" w14:textId="77777777" w:rsidTr="00E36A30">
        <w:trPr>
          <w:jc w:val="center"/>
        </w:trPr>
        <w:tc>
          <w:tcPr>
            <w:tcW w:w="591" w:type="dxa"/>
            <w:tcBorders>
              <w:top w:val="nil"/>
              <w:left w:val="nil"/>
              <w:bottom w:val="nil"/>
              <w:right w:val="nil"/>
            </w:tcBorders>
            <w:shd w:val="clear" w:color="000000" w:fill="FFFFFF"/>
            <w:noWrap/>
            <w:vAlign w:val="center"/>
            <w:hideMark/>
          </w:tcPr>
          <w:p w14:paraId="6245A5DA"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4F87A9B" w14:textId="77777777" w:rsidR="00A53800" w:rsidRPr="00A53800" w:rsidRDefault="00A53800" w:rsidP="0053240E">
            <w:pPr>
              <w:pStyle w:val="Textocuadro"/>
              <w:rPr>
                <w:szCs w:val="12"/>
              </w:rPr>
            </w:pPr>
            <w:r w:rsidRPr="00A53800">
              <w:rPr>
                <w:szCs w:val="12"/>
              </w:rPr>
              <w:t>Secretaría de Educación Pública (SEP)</w:t>
            </w:r>
          </w:p>
        </w:tc>
        <w:tc>
          <w:tcPr>
            <w:tcW w:w="895" w:type="dxa"/>
            <w:tcBorders>
              <w:top w:val="nil"/>
              <w:left w:val="nil"/>
              <w:bottom w:val="nil"/>
              <w:right w:val="nil"/>
            </w:tcBorders>
            <w:shd w:val="clear" w:color="000000" w:fill="FFFFFF"/>
            <w:noWrap/>
            <w:vAlign w:val="center"/>
            <w:hideMark/>
          </w:tcPr>
          <w:p w14:paraId="6B84610D" w14:textId="77777777" w:rsidR="00A53800" w:rsidRPr="00A53800" w:rsidRDefault="00A53800" w:rsidP="0053240E">
            <w:pPr>
              <w:pStyle w:val="Textocuadrocentrado"/>
              <w:rPr>
                <w:szCs w:val="12"/>
              </w:rPr>
            </w:pPr>
            <w:r w:rsidRPr="00A53800">
              <w:rPr>
                <w:szCs w:val="12"/>
              </w:rPr>
              <w:t>97</w:t>
            </w:r>
          </w:p>
        </w:tc>
        <w:tc>
          <w:tcPr>
            <w:tcW w:w="1065" w:type="dxa"/>
            <w:tcBorders>
              <w:top w:val="nil"/>
              <w:left w:val="nil"/>
              <w:bottom w:val="nil"/>
              <w:right w:val="nil"/>
            </w:tcBorders>
            <w:shd w:val="clear" w:color="000000" w:fill="FFFFFF"/>
            <w:noWrap/>
            <w:vAlign w:val="center"/>
            <w:hideMark/>
          </w:tcPr>
          <w:p w14:paraId="508C1A45" w14:textId="77777777" w:rsidR="00A53800" w:rsidRPr="00A53800" w:rsidRDefault="00A53800" w:rsidP="0053240E">
            <w:pPr>
              <w:pStyle w:val="Textocuadrocentrado"/>
              <w:rPr>
                <w:szCs w:val="12"/>
              </w:rPr>
            </w:pPr>
            <w:r w:rsidRPr="00A53800">
              <w:rPr>
                <w:szCs w:val="12"/>
              </w:rPr>
              <w:t>16</w:t>
            </w:r>
          </w:p>
        </w:tc>
        <w:tc>
          <w:tcPr>
            <w:tcW w:w="1411" w:type="dxa"/>
            <w:tcBorders>
              <w:top w:val="nil"/>
              <w:left w:val="nil"/>
              <w:bottom w:val="nil"/>
              <w:right w:val="nil"/>
            </w:tcBorders>
            <w:shd w:val="clear" w:color="000000" w:fill="FFFFFF"/>
            <w:noWrap/>
            <w:vAlign w:val="center"/>
          </w:tcPr>
          <w:p w14:paraId="29D8AE4C"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78A35C4B" w14:textId="77777777" w:rsidR="00A53800" w:rsidRPr="00A53800" w:rsidRDefault="00A53800" w:rsidP="0053240E">
            <w:pPr>
              <w:pStyle w:val="Textocuadrocentrado"/>
              <w:rPr>
                <w:szCs w:val="12"/>
              </w:rPr>
            </w:pPr>
            <w:r w:rsidRPr="00A53800">
              <w:rPr>
                <w:szCs w:val="12"/>
              </w:rPr>
              <w:t>113</w:t>
            </w:r>
          </w:p>
        </w:tc>
        <w:tc>
          <w:tcPr>
            <w:tcW w:w="600" w:type="dxa"/>
            <w:tcBorders>
              <w:top w:val="nil"/>
              <w:left w:val="nil"/>
              <w:bottom w:val="nil"/>
              <w:right w:val="nil"/>
            </w:tcBorders>
            <w:shd w:val="clear" w:color="000000" w:fill="FFFFFF"/>
            <w:noWrap/>
            <w:vAlign w:val="center"/>
            <w:hideMark/>
          </w:tcPr>
          <w:p w14:paraId="2E189C6A" w14:textId="77777777" w:rsidR="00A53800" w:rsidRPr="00A53800" w:rsidRDefault="00A53800" w:rsidP="0053240E">
            <w:pPr>
              <w:pStyle w:val="Textocuadrocentrado"/>
              <w:rPr>
                <w:szCs w:val="12"/>
              </w:rPr>
            </w:pPr>
            <w:r w:rsidRPr="00A53800">
              <w:rPr>
                <w:szCs w:val="12"/>
              </w:rPr>
              <w:t> </w:t>
            </w:r>
          </w:p>
        </w:tc>
      </w:tr>
      <w:tr w:rsidR="00A53800" w:rsidRPr="00A53800" w14:paraId="4FCF400B"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43F660F" w14:textId="77777777" w:rsidR="00A53800" w:rsidRPr="00A53800" w:rsidRDefault="00A53800" w:rsidP="0053240E">
            <w:pPr>
              <w:pStyle w:val="Textocuadro"/>
              <w:rPr>
                <w:szCs w:val="12"/>
              </w:rPr>
            </w:pPr>
            <w:r w:rsidRPr="00A53800">
              <w:rPr>
                <w:szCs w:val="12"/>
              </w:rPr>
              <w:t>12 Salud</w:t>
            </w:r>
          </w:p>
        </w:tc>
        <w:tc>
          <w:tcPr>
            <w:tcW w:w="895" w:type="dxa"/>
            <w:tcBorders>
              <w:top w:val="nil"/>
              <w:left w:val="nil"/>
              <w:bottom w:val="nil"/>
              <w:right w:val="nil"/>
            </w:tcBorders>
            <w:shd w:val="clear" w:color="000000" w:fill="F2F2F2"/>
            <w:noWrap/>
            <w:vAlign w:val="center"/>
            <w:hideMark/>
          </w:tcPr>
          <w:p w14:paraId="3F3B4975" w14:textId="77777777" w:rsidR="00A53800" w:rsidRPr="00A53800" w:rsidRDefault="00A53800" w:rsidP="0053240E">
            <w:pPr>
              <w:pStyle w:val="Textocuadrocentrado"/>
              <w:rPr>
                <w:szCs w:val="12"/>
              </w:rPr>
            </w:pPr>
            <w:r w:rsidRPr="00A53800">
              <w:rPr>
                <w:szCs w:val="12"/>
              </w:rPr>
              <w:t>54</w:t>
            </w:r>
          </w:p>
        </w:tc>
        <w:tc>
          <w:tcPr>
            <w:tcW w:w="1065" w:type="dxa"/>
            <w:tcBorders>
              <w:top w:val="nil"/>
              <w:left w:val="nil"/>
              <w:bottom w:val="nil"/>
              <w:right w:val="nil"/>
            </w:tcBorders>
            <w:shd w:val="clear" w:color="000000" w:fill="F2F2F2"/>
            <w:noWrap/>
            <w:vAlign w:val="center"/>
            <w:hideMark/>
          </w:tcPr>
          <w:p w14:paraId="607DE432" w14:textId="77777777" w:rsidR="00A53800" w:rsidRPr="00A53800" w:rsidRDefault="00A53800" w:rsidP="0053240E">
            <w:pPr>
              <w:pStyle w:val="Textocuadrocentrado"/>
              <w:rPr>
                <w:szCs w:val="12"/>
              </w:rPr>
            </w:pPr>
            <w:r w:rsidRPr="00A53800">
              <w:rPr>
                <w:szCs w:val="12"/>
              </w:rPr>
              <w:t>5</w:t>
            </w:r>
          </w:p>
        </w:tc>
        <w:tc>
          <w:tcPr>
            <w:tcW w:w="1411" w:type="dxa"/>
            <w:tcBorders>
              <w:top w:val="nil"/>
              <w:left w:val="nil"/>
              <w:bottom w:val="nil"/>
              <w:right w:val="nil"/>
            </w:tcBorders>
            <w:shd w:val="clear" w:color="000000" w:fill="F2F2F2"/>
            <w:noWrap/>
            <w:vAlign w:val="center"/>
          </w:tcPr>
          <w:p w14:paraId="58A8321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4795C98F" w14:textId="77777777" w:rsidR="00A53800" w:rsidRPr="00A53800" w:rsidRDefault="00A53800" w:rsidP="0053240E">
            <w:pPr>
              <w:pStyle w:val="Textocuadrocentrado"/>
              <w:rPr>
                <w:szCs w:val="12"/>
              </w:rPr>
            </w:pPr>
            <w:r w:rsidRPr="00A53800">
              <w:rPr>
                <w:szCs w:val="12"/>
              </w:rPr>
              <w:t>59</w:t>
            </w:r>
          </w:p>
        </w:tc>
        <w:tc>
          <w:tcPr>
            <w:tcW w:w="600" w:type="dxa"/>
            <w:tcBorders>
              <w:top w:val="nil"/>
              <w:left w:val="nil"/>
              <w:bottom w:val="nil"/>
              <w:right w:val="nil"/>
            </w:tcBorders>
            <w:shd w:val="clear" w:color="000000" w:fill="F2F2F2"/>
            <w:noWrap/>
            <w:vAlign w:val="center"/>
            <w:hideMark/>
          </w:tcPr>
          <w:p w14:paraId="586257CD" w14:textId="77777777" w:rsidR="00A53800" w:rsidRPr="00A53800" w:rsidRDefault="00A53800" w:rsidP="0053240E">
            <w:pPr>
              <w:pStyle w:val="Textocuadrocentrado"/>
              <w:rPr>
                <w:szCs w:val="12"/>
              </w:rPr>
            </w:pPr>
            <w:r w:rsidRPr="00A53800">
              <w:rPr>
                <w:szCs w:val="12"/>
              </w:rPr>
              <w:t>8.3</w:t>
            </w:r>
          </w:p>
        </w:tc>
      </w:tr>
      <w:tr w:rsidR="00A53800" w:rsidRPr="00A53800" w14:paraId="291A2D32" w14:textId="77777777" w:rsidTr="00E36A30">
        <w:trPr>
          <w:jc w:val="center"/>
        </w:trPr>
        <w:tc>
          <w:tcPr>
            <w:tcW w:w="591" w:type="dxa"/>
            <w:tcBorders>
              <w:top w:val="nil"/>
              <w:left w:val="nil"/>
              <w:bottom w:val="nil"/>
              <w:right w:val="nil"/>
            </w:tcBorders>
            <w:shd w:val="clear" w:color="000000" w:fill="FFFFFF"/>
            <w:noWrap/>
            <w:vAlign w:val="center"/>
            <w:hideMark/>
          </w:tcPr>
          <w:p w14:paraId="5CD8C76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366995B" w14:textId="77777777" w:rsidR="00A53800" w:rsidRPr="00A53800" w:rsidRDefault="00A53800" w:rsidP="0053240E">
            <w:pPr>
              <w:pStyle w:val="Textocuadro"/>
              <w:rPr>
                <w:szCs w:val="12"/>
              </w:rPr>
            </w:pPr>
            <w:r w:rsidRPr="00A53800">
              <w:rPr>
                <w:szCs w:val="12"/>
              </w:rPr>
              <w:t>Centro Nacional para la Salud de la Infancia y la Adolescencia (CENSIA)</w:t>
            </w:r>
          </w:p>
        </w:tc>
        <w:tc>
          <w:tcPr>
            <w:tcW w:w="895" w:type="dxa"/>
            <w:tcBorders>
              <w:top w:val="nil"/>
              <w:left w:val="nil"/>
              <w:bottom w:val="nil"/>
              <w:right w:val="nil"/>
            </w:tcBorders>
            <w:shd w:val="clear" w:color="000000" w:fill="FFFFFF"/>
            <w:noWrap/>
            <w:vAlign w:val="center"/>
            <w:hideMark/>
          </w:tcPr>
          <w:p w14:paraId="1215F0DB"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hideMark/>
          </w:tcPr>
          <w:p w14:paraId="6EC5CF42"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35ACFEAE"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8B31BAC" w14:textId="77777777" w:rsidR="00A53800" w:rsidRPr="00A53800" w:rsidRDefault="00A53800" w:rsidP="0053240E">
            <w:pPr>
              <w:pStyle w:val="Textocuadrocentrado"/>
              <w:rPr>
                <w:szCs w:val="12"/>
              </w:rPr>
            </w:pPr>
            <w:r w:rsidRPr="00A53800">
              <w:rPr>
                <w:szCs w:val="12"/>
              </w:rPr>
              <w:t>1</w:t>
            </w:r>
          </w:p>
        </w:tc>
        <w:tc>
          <w:tcPr>
            <w:tcW w:w="600" w:type="dxa"/>
            <w:tcBorders>
              <w:top w:val="nil"/>
              <w:left w:val="nil"/>
              <w:bottom w:val="nil"/>
              <w:right w:val="nil"/>
            </w:tcBorders>
            <w:shd w:val="clear" w:color="000000" w:fill="FFFFFF"/>
            <w:noWrap/>
            <w:vAlign w:val="center"/>
            <w:hideMark/>
          </w:tcPr>
          <w:p w14:paraId="1A3973BF" w14:textId="77777777" w:rsidR="00A53800" w:rsidRPr="00A53800" w:rsidRDefault="00A53800" w:rsidP="0053240E">
            <w:pPr>
              <w:pStyle w:val="Textocuadrocentrado"/>
              <w:rPr>
                <w:szCs w:val="12"/>
              </w:rPr>
            </w:pPr>
            <w:r w:rsidRPr="00A53800">
              <w:rPr>
                <w:szCs w:val="12"/>
              </w:rPr>
              <w:t> </w:t>
            </w:r>
          </w:p>
        </w:tc>
      </w:tr>
      <w:tr w:rsidR="00A53800" w:rsidRPr="00A53800" w14:paraId="64225B3B" w14:textId="77777777" w:rsidTr="00E36A30">
        <w:trPr>
          <w:jc w:val="center"/>
        </w:trPr>
        <w:tc>
          <w:tcPr>
            <w:tcW w:w="591" w:type="dxa"/>
            <w:tcBorders>
              <w:top w:val="nil"/>
              <w:left w:val="nil"/>
              <w:bottom w:val="nil"/>
              <w:right w:val="nil"/>
            </w:tcBorders>
            <w:shd w:val="clear" w:color="000000" w:fill="FFFFFF"/>
            <w:noWrap/>
            <w:vAlign w:val="center"/>
            <w:hideMark/>
          </w:tcPr>
          <w:p w14:paraId="6C44A39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044BC30" w14:textId="77777777" w:rsidR="00A53800" w:rsidRPr="00A53800" w:rsidRDefault="00A53800" w:rsidP="0053240E">
            <w:pPr>
              <w:pStyle w:val="Textocuadro"/>
              <w:rPr>
                <w:szCs w:val="12"/>
              </w:rPr>
            </w:pPr>
            <w:r w:rsidRPr="00A53800">
              <w:rPr>
                <w:szCs w:val="12"/>
              </w:rPr>
              <w:t>Secretaría de Salud (SALUD)</w:t>
            </w:r>
          </w:p>
        </w:tc>
        <w:tc>
          <w:tcPr>
            <w:tcW w:w="895" w:type="dxa"/>
            <w:tcBorders>
              <w:top w:val="nil"/>
              <w:left w:val="nil"/>
              <w:bottom w:val="nil"/>
              <w:right w:val="nil"/>
            </w:tcBorders>
            <w:shd w:val="clear" w:color="000000" w:fill="FFFFFF"/>
            <w:noWrap/>
            <w:vAlign w:val="center"/>
            <w:hideMark/>
          </w:tcPr>
          <w:p w14:paraId="07F4394F" w14:textId="77777777" w:rsidR="00A53800" w:rsidRPr="00A53800" w:rsidRDefault="00A53800" w:rsidP="0053240E">
            <w:pPr>
              <w:pStyle w:val="Textocuadrocentrado"/>
              <w:rPr>
                <w:szCs w:val="12"/>
              </w:rPr>
            </w:pPr>
            <w:r w:rsidRPr="00A53800">
              <w:rPr>
                <w:szCs w:val="12"/>
              </w:rPr>
              <w:t>38</w:t>
            </w:r>
          </w:p>
        </w:tc>
        <w:tc>
          <w:tcPr>
            <w:tcW w:w="1065" w:type="dxa"/>
            <w:tcBorders>
              <w:top w:val="nil"/>
              <w:left w:val="nil"/>
              <w:bottom w:val="nil"/>
              <w:right w:val="nil"/>
            </w:tcBorders>
            <w:shd w:val="clear" w:color="000000" w:fill="FFFFFF"/>
            <w:noWrap/>
            <w:vAlign w:val="center"/>
            <w:hideMark/>
          </w:tcPr>
          <w:p w14:paraId="3F474432"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FFFFF"/>
            <w:noWrap/>
            <w:vAlign w:val="center"/>
          </w:tcPr>
          <w:p w14:paraId="2C100A5B"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7E6A16E0" w14:textId="77777777" w:rsidR="00A53800" w:rsidRPr="00A53800" w:rsidRDefault="00A53800" w:rsidP="0053240E">
            <w:pPr>
              <w:pStyle w:val="Textocuadrocentrado"/>
              <w:rPr>
                <w:szCs w:val="12"/>
              </w:rPr>
            </w:pPr>
            <w:r w:rsidRPr="00A53800">
              <w:rPr>
                <w:szCs w:val="12"/>
              </w:rPr>
              <w:t>42</w:t>
            </w:r>
          </w:p>
        </w:tc>
        <w:tc>
          <w:tcPr>
            <w:tcW w:w="600" w:type="dxa"/>
            <w:tcBorders>
              <w:top w:val="nil"/>
              <w:left w:val="nil"/>
              <w:bottom w:val="nil"/>
              <w:right w:val="nil"/>
            </w:tcBorders>
            <w:shd w:val="clear" w:color="000000" w:fill="FFFFFF"/>
            <w:noWrap/>
            <w:vAlign w:val="center"/>
            <w:hideMark/>
          </w:tcPr>
          <w:p w14:paraId="46FC9D10" w14:textId="77777777" w:rsidR="00A53800" w:rsidRPr="00A53800" w:rsidRDefault="00A53800" w:rsidP="0053240E">
            <w:pPr>
              <w:pStyle w:val="Textocuadrocentrado"/>
              <w:rPr>
                <w:szCs w:val="12"/>
              </w:rPr>
            </w:pPr>
            <w:r w:rsidRPr="00A53800">
              <w:rPr>
                <w:szCs w:val="12"/>
              </w:rPr>
              <w:t> </w:t>
            </w:r>
          </w:p>
        </w:tc>
      </w:tr>
      <w:tr w:rsidR="00A53800" w:rsidRPr="00A53800" w14:paraId="6D414B83" w14:textId="77777777" w:rsidTr="00E36A30">
        <w:trPr>
          <w:jc w:val="center"/>
        </w:trPr>
        <w:tc>
          <w:tcPr>
            <w:tcW w:w="591" w:type="dxa"/>
            <w:tcBorders>
              <w:top w:val="nil"/>
              <w:left w:val="nil"/>
              <w:bottom w:val="nil"/>
              <w:right w:val="nil"/>
            </w:tcBorders>
            <w:shd w:val="clear" w:color="000000" w:fill="FFFFFF"/>
            <w:noWrap/>
            <w:vAlign w:val="center"/>
            <w:hideMark/>
          </w:tcPr>
          <w:p w14:paraId="1512E045"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03277E2" w14:textId="77777777" w:rsidR="00A53800" w:rsidRPr="00A53800" w:rsidRDefault="00A53800" w:rsidP="0053240E">
            <w:pPr>
              <w:pStyle w:val="Textocuadro"/>
              <w:rPr>
                <w:szCs w:val="12"/>
              </w:rPr>
            </w:pPr>
            <w:r w:rsidRPr="00A53800">
              <w:rPr>
                <w:szCs w:val="12"/>
              </w:rPr>
              <w:t>Sistema Nacional para el Desarrollo Integral de la Familia (DIF)</w:t>
            </w:r>
          </w:p>
        </w:tc>
        <w:tc>
          <w:tcPr>
            <w:tcW w:w="895" w:type="dxa"/>
            <w:tcBorders>
              <w:top w:val="nil"/>
              <w:left w:val="nil"/>
              <w:bottom w:val="nil"/>
              <w:right w:val="nil"/>
            </w:tcBorders>
            <w:shd w:val="clear" w:color="000000" w:fill="FFFFFF"/>
            <w:noWrap/>
            <w:vAlign w:val="center"/>
            <w:hideMark/>
          </w:tcPr>
          <w:p w14:paraId="7B2DD125" w14:textId="77777777" w:rsidR="00A53800" w:rsidRPr="00A53800" w:rsidRDefault="00A53800" w:rsidP="0053240E">
            <w:pPr>
              <w:pStyle w:val="Textocuadrocentrado"/>
              <w:rPr>
                <w:szCs w:val="12"/>
              </w:rPr>
            </w:pPr>
            <w:r w:rsidRPr="00A53800">
              <w:rPr>
                <w:szCs w:val="12"/>
              </w:rPr>
              <w:t>15</w:t>
            </w:r>
          </w:p>
        </w:tc>
        <w:tc>
          <w:tcPr>
            <w:tcW w:w="1065" w:type="dxa"/>
            <w:tcBorders>
              <w:top w:val="nil"/>
              <w:left w:val="nil"/>
              <w:bottom w:val="nil"/>
              <w:right w:val="nil"/>
            </w:tcBorders>
            <w:shd w:val="clear" w:color="000000" w:fill="FFFFFF"/>
            <w:noWrap/>
            <w:vAlign w:val="center"/>
            <w:hideMark/>
          </w:tcPr>
          <w:p w14:paraId="27BD738D"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2A06AC7C"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D13D6BB" w14:textId="77777777" w:rsidR="00A53800" w:rsidRPr="00A53800" w:rsidRDefault="00A53800" w:rsidP="0053240E">
            <w:pPr>
              <w:pStyle w:val="Textocuadrocentrado"/>
              <w:rPr>
                <w:szCs w:val="12"/>
              </w:rPr>
            </w:pPr>
            <w:r w:rsidRPr="00A53800">
              <w:rPr>
                <w:szCs w:val="12"/>
              </w:rPr>
              <w:t>16</w:t>
            </w:r>
          </w:p>
        </w:tc>
        <w:tc>
          <w:tcPr>
            <w:tcW w:w="600" w:type="dxa"/>
            <w:tcBorders>
              <w:top w:val="nil"/>
              <w:left w:val="nil"/>
              <w:bottom w:val="nil"/>
              <w:right w:val="nil"/>
            </w:tcBorders>
            <w:shd w:val="clear" w:color="000000" w:fill="FFFFFF"/>
            <w:noWrap/>
            <w:vAlign w:val="center"/>
            <w:hideMark/>
          </w:tcPr>
          <w:p w14:paraId="5D219AED" w14:textId="77777777" w:rsidR="00A53800" w:rsidRPr="00A53800" w:rsidRDefault="00A53800" w:rsidP="0053240E">
            <w:pPr>
              <w:pStyle w:val="Textocuadrocentrado"/>
              <w:rPr>
                <w:szCs w:val="12"/>
              </w:rPr>
            </w:pPr>
            <w:r w:rsidRPr="00A53800">
              <w:rPr>
                <w:szCs w:val="12"/>
              </w:rPr>
              <w:t> </w:t>
            </w:r>
          </w:p>
        </w:tc>
      </w:tr>
      <w:tr w:rsidR="00A53800" w:rsidRPr="00A53800" w14:paraId="6263EBC7"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CFAE37C" w14:textId="77777777" w:rsidR="00A53800" w:rsidRPr="00A53800" w:rsidRDefault="00A53800" w:rsidP="0053240E">
            <w:pPr>
              <w:pStyle w:val="Textocuadro"/>
              <w:rPr>
                <w:szCs w:val="12"/>
              </w:rPr>
            </w:pPr>
            <w:r w:rsidRPr="00A53800">
              <w:rPr>
                <w:szCs w:val="12"/>
              </w:rPr>
              <w:t>13 Marina</w:t>
            </w:r>
          </w:p>
        </w:tc>
        <w:tc>
          <w:tcPr>
            <w:tcW w:w="895" w:type="dxa"/>
            <w:tcBorders>
              <w:top w:val="nil"/>
              <w:left w:val="nil"/>
              <w:bottom w:val="nil"/>
              <w:right w:val="nil"/>
            </w:tcBorders>
            <w:shd w:val="clear" w:color="000000" w:fill="F2F2F2"/>
            <w:noWrap/>
            <w:vAlign w:val="center"/>
            <w:hideMark/>
          </w:tcPr>
          <w:p w14:paraId="3FF618D6" w14:textId="77777777" w:rsidR="00A53800" w:rsidRPr="00A53800" w:rsidRDefault="00A53800" w:rsidP="0053240E">
            <w:pPr>
              <w:pStyle w:val="Textocuadrocentrado"/>
              <w:rPr>
                <w:szCs w:val="12"/>
              </w:rPr>
            </w:pPr>
            <w:r w:rsidRPr="00A53800">
              <w:rPr>
                <w:szCs w:val="12"/>
              </w:rPr>
              <w:t>6</w:t>
            </w:r>
          </w:p>
        </w:tc>
        <w:tc>
          <w:tcPr>
            <w:tcW w:w="1065" w:type="dxa"/>
            <w:tcBorders>
              <w:top w:val="nil"/>
              <w:left w:val="nil"/>
              <w:bottom w:val="nil"/>
              <w:right w:val="nil"/>
            </w:tcBorders>
            <w:shd w:val="clear" w:color="000000" w:fill="F2F2F2"/>
            <w:noWrap/>
            <w:vAlign w:val="center"/>
            <w:hideMark/>
          </w:tcPr>
          <w:p w14:paraId="5F23AF45"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2F2F2"/>
            <w:noWrap/>
            <w:vAlign w:val="center"/>
          </w:tcPr>
          <w:p w14:paraId="7707C89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00A884CF" w14:textId="77777777" w:rsidR="00A53800" w:rsidRPr="00A53800" w:rsidRDefault="00A53800" w:rsidP="0053240E">
            <w:pPr>
              <w:pStyle w:val="Textocuadrocentrado"/>
              <w:rPr>
                <w:szCs w:val="12"/>
              </w:rPr>
            </w:pPr>
            <w:r w:rsidRPr="00A53800">
              <w:rPr>
                <w:szCs w:val="12"/>
              </w:rPr>
              <w:t>6</w:t>
            </w:r>
          </w:p>
        </w:tc>
        <w:tc>
          <w:tcPr>
            <w:tcW w:w="600" w:type="dxa"/>
            <w:tcBorders>
              <w:top w:val="nil"/>
              <w:left w:val="nil"/>
              <w:bottom w:val="nil"/>
              <w:right w:val="nil"/>
            </w:tcBorders>
            <w:shd w:val="clear" w:color="000000" w:fill="F2F2F2"/>
            <w:noWrap/>
            <w:vAlign w:val="center"/>
            <w:hideMark/>
          </w:tcPr>
          <w:p w14:paraId="5BFBB537" w14:textId="77777777" w:rsidR="00A53800" w:rsidRPr="00A53800" w:rsidRDefault="00A53800" w:rsidP="0053240E">
            <w:pPr>
              <w:pStyle w:val="Textocuadrocentrado"/>
              <w:rPr>
                <w:szCs w:val="12"/>
              </w:rPr>
            </w:pPr>
            <w:r w:rsidRPr="00A53800">
              <w:rPr>
                <w:szCs w:val="12"/>
              </w:rPr>
              <w:t>0.8</w:t>
            </w:r>
          </w:p>
        </w:tc>
      </w:tr>
      <w:tr w:rsidR="00A53800" w:rsidRPr="00A53800" w14:paraId="504314C8" w14:textId="77777777" w:rsidTr="00E36A30">
        <w:trPr>
          <w:jc w:val="center"/>
        </w:trPr>
        <w:tc>
          <w:tcPr>
            <w:tcW w:w="591" w:type="dxa"/>
            <w:tcBorders>
              <w:top w:val="nil"/>
              <w:left w:val="nil"/>
              <w:bottom w:val="nil"/>
              <w:right w:val="nil"/>
            </w:tcBorders>
            <w:shd w:val="clear" w:color="000000" w:fill="FFFFFF"/>
            <w:noWrap/>
            <w:vAlign w:val="center"/>
            <w:hideMark/>
          </w:tcPr>
          <w:p w14:paraId="2E590CB5"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949464F" w14:textId="77777777" w:rsidR="00A53800" w:rsidRPr="00A53800" w:rsidRDefault="00A53800" w:rsidP="0053240E">
            <w:pPr>
              <w:pStyle w:val="Textocuadro"/>
              <w:rPr>
                <w:szCs w:val="12"/>
              </w:rPr>
            </w:pPr>
            <w:r w:rsidRPr="00A53800">
              <w:rPr>
                <w:szCs w:val="12"/>
              </w:rPr>
              <w:t>Secretaría de Marina (SEMAR)</w:t>
            </w:r>
          </w:p>
        </w:tc>
        <w:tc>
          <w:tcPr>
            <w:tcW w:w="895" w:type="dxa"/>
            <w:tcBorders>
              <w:top w:val="nil"/>
              <w:left w:val="nil"/>
              <w:bottom w:val="nil"/>
              <w:right w:val="nil"/>
            </w:tcBorders>
            <w:shd w:val="clear" w:color="000000" w:fill="FFFFFF"/>
            <w:noWrap/>
            <w:vAlign w:val="center"/>
            <w:hideMark/>
          </w:tcPr>
          <w:p w14:paraId="7B1B1445" w14:textId="77777777" w:rsidR="00A53800" w:rsidRPr="00A53800" w:rsidRDefault="00A53800" w:rsidP="0053240E">
            <w:pPr>
              <w:pStyle w:val="Textocuadrocentrado"/>
              <w:rPr>
                <w:szCs w:val="12"/>
              </w:rPr>
            </w:pPr>
            <w:r w:rsidRPr="00A53800">
              <w:rPr>
                <w:szCs w:val="12"/>
              </w:rPr>
              <w:t>6</w:t>
            </w:r>
          </w:p>
        </w:tc>
        <w:tc>
          <w:tcPr>
            <w:tcW w:w="1065" w:type="dxa"/>
            <w:tcBorders>
              <w:top w:val="nil"/>
              <w:left w:val="nil"/>
              <w:bottom w:val="nil"/>
              <w:right w:val="nil"/>
            </w:tcBorders>
            <w:shd w:val="clear" w:color="000000" w:fill="FFFFFF"/>
            <w:noWrap/>
            <w:vAlign w:val="center"/>
            <w:hideMark/>
          </w:tcPr>
          <w:p w14:paraId="58E59785"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7AF2BE47"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D7A9863" w14:textId="77777777" w:rsidR="00A53800" w:rsidRPr="00A53800" w:rsidRDefault="00A53800" w:rsidP="0053240E">
            <w:pPr>
              <w:pStyle w:val="Textocuadrocentrado"/>
              <w:rPr>
                <w:szCs w:val="12"/>
              </w:rPr>
            </w:pPr>
            <w:r w:rsidRPr="00A53800">
              <w:rPr>
                <w:szCs w:val="12"/>
              </w:rPr>
              <w:t>6</w:t>
            </w:r>
          </w:p>
        </w:tc>
        <w:tc>
          <w:tcPr>
            <w:tcW w:w="600" w:type="dxa"/>
            <w:tcBorders>
              <w:top w:val="nil"/>
              <w:left w:val="nil"/>
              <w:bottom w:val="nil"/>
              <w:right w:val="nil"/>
            </w:tcBorders>
            <w:shd w:val="clear" w:color="000000" w:fill="FFFFFF"/>
            <w:noWrap/>
            <w:vAlign w:val="center"/>
            <w:hideMark/>
          </w:tcPr>
          <w:p w14:paraId="7334EBB3" w14:textId="77777777" w:rsidR="00A53800" w:rsidRPr="00A53800" w:rsidRDefault="00A53800" w:rsidP="0053240E">
            <w:pPr>
              <w:pStyle w:val="Textocuadrocentrado"/>
              <w:rPr>
                <w:szCs w:val="12"/>
              </w:rPr>
            </w:pPr>
            <w:r w:rsidRPr="00A53800">
              <w:rPr>
                <w:szCs w:val="12"/>
              </w:rPr>
              <w:t> </w:t>
            </w:r>
          </w:p>
        </w:tc>
      </w:tr>
      <w:tr w:rsidR="00A53800" w:rsidRPr="00A53800" w14:paraId="778F6AA5"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38812615" w14:textId="77777777" w:rsidR="00A53800" w:rsidRPr="00A53800" w:rsidRDefault="00A53800" w:rsidP="0053240E">
            <w:pPr>
              <w:pStyle w:val="Textocuadro"/>
              <w:rPr>
                <w:szCs w:val="12"/>
              </w:rPr>
            </w:pPr>
            <w:r w:rsidRPr="00A53800">
              <w:rPr>
                <w:szCs w:val="12"/>
              </w:rPr>
              <w:t>14 Trabajo y Previsión Social</w:t>
            </w:r>
          </w:p>
        </w:tc>
        <w:tc>
          <w:tcPr>
            <w:tcW w:w="895" w:type="dxa"/>
            <w:tcBorders>
              <w:top w:val="nil"/>
              <w:left w:val="nil"/>
              <w:bottom w:val="nil"/>
              <w:right w:val="nil"/>
            </w:tcBorders>
            <w:shd w:val="clear" w:color="000000" w:fill="F2F2F2"/>
            <w:noWrap/>
            <w:vAlign w:val="center"/>
            <w:hideMark/>
          </w:tcPr>
          <w:p w14:paraId="4D9EBCE9" w14:textId="77777777" w:rsidR="00A53800" w:rsidRPr="00A53800" w:rsidRDefault="00A53800" w:rsidP="0053240E">
            <w:pPr>
              <w:pStyle w:val="Textocuadrocentrado"/>
              <w:rPr>
                <w:szCs w:val="12"/>
              </w:rPr>
            </w:pPr>
            <w:r w:rsidRPr="00A53800">
              <w:rPr>
                <w:szCs w:val="12"/>
              </w:rPr>
              <w:t>19</w:t>
            </w:r>
          </w:p>
        </w:tc>
        <w:tc>
          <w:tcPr>
            <w:tcW w:w="1065" w:type="dxa"/>
            <w:tcBorders>
              <w:top w:val="nil"/>
              <w:left w:val="nil"/>
              <w:bottom w:val="nil"/>
              <w:right w:val="nil"/>
            </w:tcBorders>
            <w:shd w:val="clear" w:color="000000" w:fill="F2F2F2"/>
            <w:noWrap/>
            <w:vAlign w:val="center"/>
            <w:hideMark/>
          </w:tcPr>
          <w:p w14:paraId="5DC202D8"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2F2F2"/>
            <w:noWrap/>
            <w:vAlign w:val="center"/>
          </w:tcPr>
          <w:p w14:paraId="76F40E41"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0BD3C223" w14:textId="77777777" w:rsidR="00A53800" w:rsidRPr="00A53800" w:rsidRDefault="00A53800" w:rsidP="0053240E">
            <w:pPr>
              <w:pStyle w:val="Textocuadrocentrado"/>
              <w:rPr>
                <w:szCs w:val="12"/>
              </w:rPr>
            </w:pPr>
            <w:r w:rsidRPr="00A53800">
              <w:rPr>
                <w:szCs w:val="12"/>
              </w:rPr>
              <w:t>20</w:t>
            </w:r>
          </w:p>
        </w:tc>
        <w:tc>
          <w:tcPr>
            <w:tcW w:w="600" w:type="dxa"/>
            <w:tcBorders>
              <w:top w:val="nil"/>
              <w:left w:val="nil"/>
              <w:bottom w:val="nil"/>
              <w:right w:val="nil"/>
            </w:tcBorders>
            <w:shd w:val="clear" w:color="000000" w:fill="F2F2F2"/>
            <w:noWrap/>
            <w:vAlign w:val="center"/>
            <w:hideMark/>
          </w:tcPr>
          <w:p w14:paraId="55CB6931" w14:textId="77777777" w:rsidR="00A53800" w:rsidRPr="00A53800" w:rsidRDefault="00A53800" w:rsidP="0053240E">
            <w:pPr>
              <w:pStyle w:val="Textocuadrocentrado"/>
              <w:rPr>
                <w:szCs w:val="12"/>
              </w:rPr>
            </w:pPr>
            <w:r w:rsidRPr="00A53800">
              <w:rPr>
                <w:szCs w:val="12"/>
              </w:rPr>
              <w:t>2.8</w:t>
            </w:r>
          </w:p>
        </w:tc>
      </w:tr>
      <w:tr w:rsidR="00A53800" w:rsidRPr="00A53800" w14:paraId="6F470DBD" w14:textId="77777777" w:rsidTr="00E36A30">
        <w:trPr>
          <w:jc w:val="center"/>
        </w:trPr>
        <w:tc>
          <w:tcPr>
            <w:tcW w:w="591" w:type="dxa"/>
            <w:tcBorders>
              <w:top w:val="nil"/>
              <w:left w:val="nil"/>
              <w:bottom w:val="nil"/>
              <w:right w:val="nil"/>
            </w:tcBorders>
            <w:shd w:val="clear" w:color="000000" w:fill="FFFFFF"/>
            <w:noWrap/>
            <w:vAlign w:val="center"/>
            <w:hideMark/>
          </w:tcPr>
          <w:p w14:paraId="53FB20B8"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4231885" w14:textId="77777777" w:rsidR="00A53800" w:rsidRPr="00A53800" w:rsidRDefault="00A53800" w:rsidP="0053240E">
            <w:pPr>
              <w:pStyle w:val="Textocuadro"/>
              <w:rPr>
                <w:szCs w:val="12"/>
              </w:rPr>
            </w:pPr>
            <w:r w:rsidRPr="00A53800">
              <w:rPr>
                <w:szCs w:val="12"/>
              </w:rPr>
              <w:t>Secretaría del Trabajo y Previsión Social (STPS)</w:t>
            </w:r>
          </w:p>
        </w:tc>
        <w:tc>
          <w:tcPr>
            <w:tcW w:w="895" w:type="dxa"/>
            <w:tcBorders>
              <w:top w:val="nil"/>
              <w:left w:val="nil"/>
              <w:bottom w:val="nil"/>
              <w:right w:val="nil"/>
            </w:tcBorders>
            <w:shd w:val="clear" w:color="000000" w:fill="FFFFFF"/>
            <w:noWrap/>
            <w:vAlign w:val="center"/>
            <w:hideMark/>
          </w:tcPr>
          <w:p w14:paraId="317092D0" w14:textId="77777777" w:rsidR="00A53800" w:rsidRPr="00A53800" w:rsidRDefault="00A53800" w:rsidP="0053240E">
            <w:pPr>
              <w:pStyle w:val="Textocuadrocentrado"/>
              <w:rPr>
                <w:szCs w:val="12"/>
              </w:rPr>
            </w:pPr>
            <w:r w:rsidRPr="00A53800">
              <w:rPr>
                <w:szCs w:val="12"/>
              </w:rPr>
              <w:t>19</w:t>
            </w:r>
          </w:p>
        </w:tc>
        <w:tc>
          <w:tcPr>
            <w:tcW w:w="1065" w:type="dxa"/>
            <w:tcBorders>
              <w:top w:val="nil"/>
              <w:left w:val="nil"/>
              <w:bottom w:val="nil"/>
              <w:right w:val="nil"/>
            </w:tcBorders>
            <w:shd w:val="clear" w:color="000000" w:fill="FFFFFF"/>
            <w:noWrap/>
            <w:vAlign w:val="center"/>
            <w:hideMark/>
          </w:tcPr>
          <w:p w14:paraId="46BD1000"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5E1BB30E"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67B0FEDE" w14:textId="77777777" w:rsidR="00A53800" w:rsidRPr="00A53800" w:rsidRDefault="00A53800" w:rsidP="0053240E">
            <w:pPr>
              <w:pStyle w:val="Textocuadrocentrado"/>
              <w:rPr>
                <w:szCs w:val="12"/>
              </w:rPr>
            </w:pPr>
            <w:r w:rsidRPr="00A53800">
              <w:rPr>
                <w:szCs w:val="12"/>
              </w:rPr>
              <w:t>20</w:t>
            </w:r>
          </w:p>
        </w:tc>
        <w:tc>
          <w:tcPr>
            <w:tcW w:w="600" w:type="dxa"/>
            <w:tcBorders>
              <w:top w:val="nil"/>
              <w:left w:val="nil"/>
              <w:bottom w:val="nil"/>
              <w:right w:val="nil"/>
            </w:tcBorders>
            <w:shd w:val="clear" w:color="000000" w:fill="FFFFFF"/>
            <w:noWrap/>
            <w:vAlign w:val="center"/>
            <w:hideMark/>
          </w:tcPr>
          <w:p w14:paraId="0C2E823D" w14:textId="77777777" w:rsidR="00A53800" w:rsidRPr="00A53800" w:rsidRDefault="00A53800" w:rsidP="0053240E">
            <w:pPr>
              <w:pStyle w:val="Textocuadrocentrado"/>
              <w:rPr>
                <w:szCs w:val="12"/>
              </w:rPr>
            </w:pPr>
            <w:r w:rsidRPr="00A53800">
              <w:rPr>
                <w:szCs w:val="12"/>
              </w:rPr>
              <w:t> </w:t>
            </w:r>
          </w:p>
        </w:tc>
      </w:tr>
      <w:tr w:rsidR="00A53800" w:rsidRPr="00A53800" w14:paraId="27535297"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13E6F29D" w14:textId="77777777" w:rsidR="00A53800" w:rsidRPr="00A53800" w:rsidRDefault="00A53800" w:rsidP="0053240E">
            <w:pPr>
              <w:pStyle w:val="Textocuadro"/>
              <w:rPr>
                <w:szCs w:val="12"/>
              </w:rPr>
            </w:pPr>
            <w:r w:rsidRPr="00A53800">
              <w:rPr>
                <w:szCs w:val="12"/>
              </w:rPr>
              <w:t>15 Desarrollo Agrario, Territorial y Urbano</w:t>
            </w:r>
          </w:p>
        </w:tc>
        <w:tc>
          <w:tcPr>
            <w:tcW w:w="895" w:type="dxa"/>
            <w:tcBorders>
              <w:top w:val="nil"/>
              <w:left w:val="nil"/>
              <w:bottom w:val="nil"/>
              <w:right w:val="nil"/>
            </w:tcBorders>
            <w:shd w:val="clear" w:color="000000" w:fill="F2F2F2"/>
            <w:noWrap/>
            <w:vAlign w:val="center"/>
            <w:hideMark/>
          </w:tcPr>
          <w:p w14:paraId="1DF63AB1" w14:textId="77777777" w:rsidR="00A53800" w:rsidRPr="00A53800" w:rsidRDefault="00A53800" w:rsidP="0053240E">
            <w:pPr>
              <w:pStyle w:val="Textocuadrocentrado"/>
              <w:rPr>
                <w:szCs w:val="12"/>
              </w:rPr>
            </w:pPr>
            <w:r w:rsidRPr="00A53800">
              <w:rPr>
                <w:szCs w:val="12"/>
              </w:rPr>
              <w:t>13</w:t>
            </w:r>
          </w:p>
        </w:tc>
        <w:tc>
          <w:tcPr>
            <w:tcW w:w="1065" w:type="dxa"/>
            <w:tcBorders>
              <w:top w:val="nil"/>
              <w:left w:val="nil"/>
              <w:bottom w:val="nil"/>
              <w:right w:val="nil"/>
            </w:tcBorders>
            <w:shd w:val="clear" w:color="000000" w:fill="F2F2F2"/>
            <w:noWrap/>
            <w:vAlign w:val="center"/>
            <w:hideMark/>
          </w:tcPr>
          <w:p w14:paraId="0A3660FC" w14:textId="77777777" w:rsidR="00A53800" w:rsidRPr="00A53800" w:rsidRDefault="00A53800" w:rsidP="0053240E">
            <w:pPr>
              <w:pStyle w:val="Textocuadrocentrado"/>
              <w:rPr>
                <w:szCs w:val="12"/>
              </w:rPr>
            </w:pPr>
            <w:r w:rsidRPr="00A53800">
              <w:rPr>
                <w:szCs w:val="12"/>
              </w:rPr>
              <w:t>15</w:t>
            </w:r>
          </w:p>
        </w:tc>
        <w:tc>
          <w:tcPr>
            <w:tcW w:w="1411" w:type="dxa"/>
            <w:tcBorders>
              <w:top w:val="nil"/>
              <w:left w:val="nil"/>
              <w:bottom w:val="nil"/>
              <w:right w:val="nil"/>
            </w:tcBorders>
            <w:shd w:val="clear" w:color="000000" w:fill="F2F2F2"/>
            <w:noWrap/>
            <w:vAlign w:val="center"/>
          </w:tcPr>
          <w:p w14:paraId="63335E5D"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44B8062D" w14:textId="77777777" w:rsidR="00A53800" w:rsidRPr="00A53800" w:rsidRDefault="00A53800" w:rsidP="0053240E">
            <w:pPr>
              <w:pStyle w:val="Textocuadrocentrado"/>
              <w:rPr>
                <w:szCs w:val="12"/>
              </w:rPr>
            </w:pPr>
            <w:r w:rsidRPr="00A53800">
              <w:rPr>
                <w:szCs w:val="12"/>
              </w:rPr>
              <w:t>28</w:t>
            </w:r>
          </w:p>
        </w:tc>
        <w:tc>
          <w:tcPr>
            <w:tcW w:w="600" w:type="dxa"/>
            <w:tcBorders>
              <w:top w:val="nil"/>
              <w:left w:val="nil"/>
              <w:bottom w:val="nil"/>
              <w:right w:val="nil"/>
            </w:tcBorders>
            <w:shd w:val="clear" w:color="000000" w:fill="F2F2F2"/>
            <w:noWrap/>
            <w:vAlign w:val="center"/>
            <w:hideMark/>
          </w:tcPr>
          <w:p w14:paraId="62D1D7DE" w14:textId="77777777" w:rsidR="00A53800" w:rsidRPr="00A53800" w:rsidRDefault="00A53800" w:rsidP="0053240E">
            <w:pPr>
              <w:pStyle w:val="Textocuadrocentrado"/>
              <w:rPr>
                <w:szCs w:val="12"/>
              </w:rPr>
            </w:pPr>
            <w:r w:rsidRPr="00A53800">
              <w:rPr>
                <w:szCs w:val="12"/>
              </w:rPr>
              <w:t>3.9</w:t>
            </w:r>
          </w:p>
        </w:tc>
      </w:tr>
      <w:tr w:rsidR="00A53800" w:rsidRPr="00A53800" w14:paraId="62E91A4F" w14:textId="77777777" w:rsidTr="00E36A30">
        <w:trPr>
          <w:jc w:val="center"/>
        </w:trPr>
        <w:tc>
          <w:tcPr>
            <w:tcW w:w="591" w:type="dxa"/>
            <w:tcBorders>
              <w:top w:val="nil"/>
              <w:left w:val="nil"/>
              <w:bottom w:val="nil"/>
              <w:right w:val="nil"/>
            </w:tcBorders>
            <w:shd w:val="clear" w:color="000000" w:fill="FFFFFF"/>
            <w:noWrap/>
            <w:vAlign w:val="center"/>
            <w:hideMark/>
          </w:tcPr>
          <w:p w14:paraId="429436C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4B058A64" w14:textId="77777777" w:rsidR="00A53800" w:rsidRPr="00A53800" w:rsidRDefault="00A53800" w:rsidP="0053240E">
            <w:pPr>
              <w:pStyle w:val="Textocuadro"/>
              <w:rPr>
                <w:szCs w:val="12"/>
              </w:rPr>
            </w:pPr>
            <w:r w:rsidRPr="00A53800">
              <w:rPr>
                <w:szCs w:val="12"/>
              </w:rPr>
              <w:t>Secretaría de Desarrollo Agrario, Territorial y Urbano (SEDATU)</w:t>
            </w:r>
          </w:p>
        </w:tc>
        <w:tc>
          <w:tcPr>
            <w:tcW w:w="895" w:type="dxa"/>
            <w:tcBorders>
              <w:top w:val="nil"/>
              <w:left w:val="nil"/>
              <w:bottom w:val="nil"/>
              <w:right w:val="nil"/>
            </w:tcBorders>
            <w:shd w:val="clear" w:color="000000" w:fill="FFFFFF"/>
            <w:noWrap/>
            <w:vAlign w:val="center"/>
            <w:hideMark/>
          </w:tcPr>
          <w:p w14:paraId="2E9AF6F8" w14:textId="77777777" w:rsidR="00A53800" w:rsidRPr="00A53800" w:rsidRDefault="00A53800" w:rsidP="0053240E">
            <w:pPr>
              <w:pStyle w:val="Textocuadrocentrado"/>
              <w:rPr>
                <w:szCs w:val="12"/>
              </w:rPr>
            </w:pPr>
            <w:r w:rsidRPr="00A53800">
              <w:rPr>
                <w:szCs w:val="12"/>
              </w:rPr>
              <w:t>13</w:t>
            </w:r>
          </w:p>
        </w:tc>
        <w:tc>
          <w:tcPr>
            <w:tcW w:w="1065" w:type="dxa"/>
            <w:tcBorders>
              <w:top w:val="nil"/>
              <w:left w:val="nil"/>
              <w:bottom w:val="nil"/>
              <w:right w:val="nil"/>
            </w:tcBorders>
            <w:shd w:val="clear" w:color="000000" w:fill="FFFFFF"/>
            <w:noWrap/>
            <w:vAlign w:val="center"/>
            <w:hideMark/>
          </w:tcPr>
          <w:p w14:paraId="0A015D5E" w14:textId="77777777" w:rsidR="00A53800" w:rsidRPr="00A53800" w:rsidRDefault="00A53800" w:rsidP="0053240E">
            <w:pPr>
              <w:pStyle w:val="Textocuadrocentrado"/>
              <w:rPr>
                <w:szCs w:val="12"/>
              </w:rPr>
            </w:pPr>
            <w:r w:rsidRPr="00A53800">
              <w:rPr>
                <w:szCs w:val="12"/>
              </w:rPr>
              <w:t>15</w:t>
            </w:r>
          </w:p>
        </w:tc>
        <w:tc>
          <w:tcPr>
            <w:tcW w:w="1411" w:type="dxa"/>
            <w:tcBorders>
              <w:top w:val="nil"/>
              <w:left w:val="nil"/>
              <w:bottom w:val="nil"/>
              <w:right w:val="nil"/>
            </w:tcBorders>
            <w:shd w:val="clear" w:color="000000" w:fill="FFFFFF"/>
            <w:noWrap/>
            <w:vAlign w:val="center"/>
          </w:tcPr>
          <w:p w14:paraId="7167876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2BC1A933" w14:textId="77777777" w:rsidR="00A53800" w:rsidRPr="00A53800" w:rsidRDefault="00A53800" w:rsidP="0053240E">
            <w:pPr>
              <w:pStyle w:val="Textocuadrocentrado"/>
              <w:rPr>
                <w:szCs w:val="12"/>
              </w:rPr>
            </w:pPr>
            <w:r w:rsidRPr="00A53800">
              <w:rPr>
                <w:szCs w:val="12"/>
              </w:rPr>
              <w:t>28</w:t>
            </w:r>
          </w:p>
        </w:tc>
        <w:tc>
          <w:tcPr>
            <w:tcW w:w="600" w:type="dxa"/>
            <w:tcBorders>
              <w:top w:val="nil"/>
              <w:left w:val="nil"/>
              <w:bottom w:val="nil"/>
              <w:right w:val="nil"/>
            </w:tcBorders>
            <w:shd w:val="clear" w:color="000000" w:fill="FFFFFF"/>
            <w:noWrap/>
            <w:vAlign w:val="center"/>
            <w:hideMark/>
          </w:tcPr>
          <w:p w14:paraId="3F84C0E6" w14:textId="77777777" w:rsidR="00A53800" w:rsidRPr="00A53800" w:rsidRDefault="00A53800" w:rsidP="0053240E">
            <w:pPr>
              <w:pStyle w:val="Textocuadrocentrado"/>
              <w:rPr>
                <w:szCs w:val="12"/>
              </w:rPr>
            </w:pPr>
            <w:r w:rsidRPr="00A53800">
              <w:rPr>
                <w:szCs w:val="12"/>
              </w:rPr>
              <w:t> </w:t>
            </w:r>
          </w:p>
        </w:tc>
      </w:tr>
      <w:tr w:rsidR="00A53800" w:rsidRPr="00A53800" w14:paraId="03C2FB53"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23A331FA" w14:textId="77777777" w:rsidR="00A53800" w:rsidRPr="00A53800" w:rsidRDefault="00A53800" w:rsidP="0053240E">
            <w:pPr>
              <w:pStyle w:val="Textocuadro"/>
              <w:rPr>
                <w:szCs w:val="12"/>
              </w:rPr>
            </w:pPr>
            <w:r w:rsidRPr="00A53800">
              <w:rPr>
                <w:szCs w:val="12"/>
              </w:rPr>
              <w:t>16 Medio Ambiente y Recursos Naturales</w:t>
            </w:r>
          </w:p>
        </w:tc>
        <w:tc>
          <w:tcPr>
            <w:tcW w:w="895" w:type="dxa"/>
            <w:tcBorders>
              <w:top w:val="nil"/>
              <w:left w:val="nil"/>
              <w:bottom w:val="nil"/>
              <w:right w:val="nil"/>
            </w:tcBorders>
            <w:shd w:val="clear" w:color="000000" w:fill="F2F2F2"/>
            <w:noWrap/>
            <w:vAlign w:val="center"/>
            <w:hideMark/>
          </w:tcPr>
          <w:p w14:paraId="46C0FF2A" w14:textId="77777777" w:rsidR="00A53800" w:rsidRPr="00A53800" w:rsidRDefault="00A53800" w:rsidP="0053240E">
            <w:pPr>
              <w:pStyle w:val="Textocuadrocentrado"/>
              <w:rPr>
                <w:szCs w:val="12"/>
              </w:rPr>
            </w:pPr>
            <w:r w:rsidRPr="00A53800">
              <w:rPr>
                <w:szCs w:val="12"/>
              </w:rPr>
              <w:t>17</w:t>
            </w:r>
          </w:p>
        </w:tc>
        <w:tc>
          <w:tcPr>
            <w:tcW w:w="1065" w:type="dxa"/>
            <w:tcBorders>
              <w:top w:val="nil"/>
              <w:left w:val="nil"/>
              <w:bottom w:val="nil"/>
              <w:right w:val="nil"/>
            </w:tcBorders>
            <w:shd w:val="clear" w:color="000000" w:fill="F2F2F2"/>
            <w:noWrap/>
            <w:vAlign w:val="center"/>
            <w:hideMark/>
          </w:tcPr>
          <w:p w14:paraId="7509C2B3" w14:textId="77777777" w:rsidR="00A53800" w:rsidRPr="00A53800" w:rsidRDefault="00A53800" w:rsidP="0053240E">
            <w:pPr>
              <w:pStyle w:val="Textocuadrocentrado"/>
              <w:rPr>
                <w:szCs w:val="12"/>
              </w:rPr>
            </w:pPr>
            <w:r w:rsidRPr="00A53800">
              <w:rPr>
                <w:szCs w:val="12"/>
              </w:rPr>
              <w:t>18</w:t>
            </w:r>
          </w:p>
        </w:tc>
        <w:tc>
          <w:tcPr>
            <w:tcW w:w="1411" w:type="dxa"/>
            <w:tcBorders>
              <w:top w:val="nil"/>
              <w:left w:val="nil"/>
              <w:bottom w:val="nil"/>
              <w:right w:val="nil"/>
            </w:tcBorders>
            <w:shd w:val="clear" w:color="000000" w:fill="F2F2F2"/>
            <w:noWrap/>
            <w:vAlign w:val="center"/>
          </w:tcPr>
          <w:p w14:paraId="127F4212"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37165587" w14:textId="77777777" w:rsidR="00A53800" w:rsidRPr="00A53800" w:rsidRDefault="00A53800" w:rsidP="0053240E">
            <w:pPr>
              <w:pStyle w:val="Textocuadrocentrado"/>
              <w:rPr>
                <w:szCs w:val="12"/>
              </w:rPr>
            </w:pPr>
            <w:r w:rsidRPr="00A53800">
              <w:rPr>
                <w:szCs w:val="12"/>
              </w:rPr>
              <w:t>35</w:t>
            </w:r>
          </w:p>
        </w:tc>
        <w:tc>
          <w:tcPr>
            <w:tcW w:w="600" w:type="dxa"/>
            <w:tcBorders>
              <w:top w:val="nil"/>
              <w:left w:val="nil"/>
              <w:bottom w:val="nil"/>
              <w:right w:val="nil"/>
            </w:tcBorders>
            <w:shd w:val="clear" w:color="000000" w:fill="F2F2F2"/>
            <w:noWrap/>
            <w:vAlign w:val="center"/>
            <w:hideMark/>
          </w:tcPr>
          <w:p w14:paraId="6EDBDD3A" w14:textId="77777777" w:rsidR="00A53800" w:rsidRPr="00A53800" w:rsidRDefault="00A53800" w:rsidP="0053240E">
            <w:pPr>
              <w:pStyle w:val="Textocuadrocentrado"/>
              <w:rPr>
                <w:szCs w:val="12"/>
              </w:rPr>
            </w:pPr>
            <w:r w:rsidRPr="00A53800">
              <w:rPr>
                <w:szCs w:val="12"/>
              </w:rPr>
              <w:t>4.9</w:t>
            </w:r>
          </w:p>
        </w:tc>
      </w:tr>
      <w:tr w:rsidR="00A53800" w:rsidRPr="00A53800" w14:paraId="6D0744C0" w14:textId="77777777" w:rsidTr="00E36A30">
        <w:trPr>
          <w:jc w:val="center"/>
        </w:trPr>
        <w:tc>
          <w:tcPr>
            <w:tcW w:w="591" w:type="dxa"/>
            <w:tcBorders>
              <w:top w:val="nil"/>
              <w:left w:val="nil"/>
              <w:bottom w:val="nil"/>
              <w:right w:val="nil"/>
            </w:tcBorders>
            <w:shd w:val="clear" w:color="000000" w:fill="FFFFFF"/>
            <w:noWrap/>
            <w:vAlign w:val="center"/>
            <w:hideMark/>
          </w:tcPr>
          <w:p w14:paraId="6A305F5D"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5CC7662C" w14:textId="77777777" w:rsidR="00A53800" w:rsidRPr="00A53800" w:rsidRDefault="00A53800" w:rsidP="0053240E">
            <w:pPr>
              <w:pStyle w:val="Textocuadro"/>
              <w:rPr>
                <w:szCs w:val="12"/>
              </w:rPr>
            </w:pPr>
            <w:r w:rsidRPr="00A53800">
              <w:rPr>
                <w:szCs w:val="12"/>
              </w:rPr>
              <w:t>Agencia Nacional de Seguridad Industrial y de Protección al Medio Ambiente del Sector Hidrocarburos   (ASEA)</w:t>
            </w:r>
          </w:p>
        </w:tc>
        <w:tc>
          <w:tcPr>
            <w:tcW w:w="895" w:type="dxa"/>
            <w:tcBorders>
              <w:top w:val="nil"/>
              <w:left w:val="nil"/>
              <w:bottom w:val="nil"/>
              <w:right w:val="nil"/>
            </w:tcBorders>
            <w:shd w:val="clear" w:color="000000" w:fill="FFFFFF"/>
            <w:noWrap/>
            <w:vAlign w:val="center"/>
            <w:hideMark/>
          </w:tcPr>
          <w:p w14:paraId="68A79BB2"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hideMark/>
          </w:tcPr>
          <w:p w14:paraId="010CE338"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FFFFF"/>
            <w:noWrap/>
            <w:vAlign w:val="center"/>
          </w:tcPr>
          <w:p w14:paraId="66758FDE"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71D1E27"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431A8FB1" w14:textId="77777777" w:rsidR="00A53800" w:rsidRPr="00A53800" w:rsidRDefault="00A53800" w:rsidP="0053240E">
            <w:pPr>
              <w:pStyle w:val="Textocuadrocentrado"/>
              <w:rPr>
                <w:szCs w:val="12"/>
              </w:rPr>
            </w:pPr>
            <w:r w:rsidRPr="00A53800">
              <w:rPr>
                <w:szCs w:val="12"/>
              </w:rPr>
              <w:t> </w:t>
            </w:r>
          </w:p>
        </w:tc>
      </w:tr>
      <w:tr w:rsidR="00A53800" w:rsidRPr="00A53800" w14:paraId="2519E565" w14:textId="77777777" w:rsidTr="00E36A30">
        <w:trPr>
          <w:jc w:val="center"/>
        </w:trPr>
        <w:tc>
          <w:tcPr>
            <w:tcW w:w="591" w:type="dxa"/>
            <w:tcBorders>
              <w:top w:val="nil"/>
              <w:left w:val="nil"/>
              <w:bottom w:val="nil"/>
              <w:right w:val="nil"/>
            </w:tcBorders>
            <w:shd w:val="clear" w:color="000000" w:fill="FFFFFF"/>
            <w:noWrap/>
            <w:vAlign w:val="center"/>
            <w:hideMark/>
          </w:tcPr>
          <w:p w14:paraId="4AE57695"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002FD48" w14:textId="77777777" w:rsidR="00A53800" w:rsidRPr="00A53800" w:rsidRDefault="00A53800" w:rsidP="0053240E">
            <w:pPr>
              <w:pStyle w:val="Textocuadro"/>
              <w:rPr>
                <w:szCs w:val="12"/>
              </w:rPr>
            </w:pPr>
            <w:r w:rsidRPr="00A53800">
              <w:rPr>
                <w:szCs w:val="12"/>
              </w:rPr>
              <w:t>Comisión Nacional de Áreas Naturales Protegidas (CONANP)</w:t>
            </w:r>
          </w:p>
        </w:tc>
        <w:tc>
          <w:tcPr>
            <w:tcW w:w="895" w:type="dxa"/>
            <w:tcBorders>
              <w:top w:val="nil"/>
              <w:left w:val="nil"/>
              <w:bottom w:val="nil"/>
              <w:right w:val="nil"/>
            </w:tcBorders>
            <w:shd w:val="clear" w:color="000000" w:fill="FFFFFF"/>
            <w:noWrap/>
            <w:vAlign w:val="center"/>
            <w:hideMark/>
          </w:tcPr>
          <w:p w14:paraId="6DBB941C"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502DF806"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FFFFF"/>
            <w:noWrap/>
            <w:vAlign w:val="center"/>
          </w:tcPr>
          <w:p w14:paraId="0E90CFC8"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647FD7B6"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178359D4" w14:textId="77777777" w:rsidR="00A53800" w:rsidRPr="00A53800" w:rsidRDefault="00A53800" w:rsidP="0053240E">
            <w:pPr>
              <w:pStyle w:val="Textocuadrocentrado"/>
              <w:rPr>
                <w:szCs w:val="12"/>
              </w:rPr>
            </w:pPr>
            <w:r w:rsidRPr="00A53800">
              <w:rPr>
                <w:szCs w:val="12"/>
              </w:rPr>
              <w:t> </w:t>
            </w:r>
          </w:p>
        </w:tc>
      </w:tr>
      <w:tr w:rsidR="00A53800" w:rsidRPr="00A53800" w14:paraId="1737AA2D" w14:textId="77777777" w:rsidTr="00E36A30">
        <w:trPr>
          <w:jc w:val="center"/>
        </w:trPr>
        <w:tc>
          <w:tcPr>
            <w:tcW w:w="591" w:type="dxa"/>
            <w:tcBorders>
              <w:top w:val="nil"/>
              <w:left w:val="nil"/>
              <w:bottom w:val="nil"/>
              <w:right w:val="nil"/>
            </w:tcBorders>
            <w:shd w:val="clear" w:color="000000" w:fill="FFFFFF"/>
            <w:noWrap/>
            <w:vAlign w:val="center"/>
            <w:hideMark/>
          </w:tcPr>
          <w:p w14:paraId="6D822330"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48CDDED" w14:textId="77777777" w:rsidR="00A53800" w:rsidRPr="00A53800" w:rsidRDefault="00A53800" w:rsidP="0053240E">
            <w:pPr>
              <w:pStyle w:val="Textocuadro"/>
              <w:rPr>
                <w:szCs w:val="12"/>
              </w:rPr>
            </w:pPr>
            <w:r w:rsidRPr="00A53800">
              <w:rPr>
                <w:szCs w:val="12"/>
              </w:rPr>
              <w:t>Comisión Nacional del Agua (CONAGUA)</w:t>
            </w:r>
          </w:p>
        </w:tc>
        <w:tc>
          <w:tcPr>
            <w:tcW w:w="895" w:type="dxa"/>
            <w:tcBorders>
              <w:top w:val="nil"/>
              <w:left w:val="nil"/>
              <w:bottom w:val="nil"/>
              <w:right w:val="nil"/>
            </w:tcBorders>
            <w:shd w:val="clear" w:color="000000" w:fill="FFFFFF"/>
            <w:noWrap/>
            <w:vAlign w:val="center"/>
            <w:hideMark/>
          </w:tcPr>
          <w:p w14:paraId="1B2A9FBF" w14:textId="77777777" w:rsidR="00A53800" w:rsidRPr="00A53800" w:rsidRDefault="00A53800" w:rsidP="0053240E">
            <w:pPr>
              <w:pStyle w:val="Textocuadrocentrado"/>
              <w:rPr>
                <w:szCs w:val="12"/>
              </w:rPr>
            </w:pPr>
            <w:r w:rsidRPr="00A53800">
              <w:rPr>
                <w:szCs w:val="12"/>
              </w:rPr>
              <w:t>9</w:t>
            </w:r>
          </w:p>
        </w:tc>
        <w:tc>
          <w:tcPr>
            <w:tcW w:w="1065" w:type="dxa"/>
            <w:tcBorders>
              <w:top w:val="nil"/>
              <w:left w:val="nil"/>
              <w:bottom w:val="nil"/>
              <w:right w:val="nil"/>
            </w:tcBorders>
            <w:shd w:val="clear" w:color="000000" w:fill="FFFFFF"/>
            <w:noWrap/>
            <w:vAlign w:val="center"/>
            <w:hideMark/>
          </w:tcPr>
          <w:p w14:paraId="4D3F2346" w14:textId="77777777" w:rsidR="00A53800" w:rsidRPr="00A53800" w:rsidRDefault="00A53800" w:rsidP="0053240E">
            <w:pPr>
              <w:pStyle w:val="Textocuadrocentrado"/>
              <w:rPr>
                <w:szCs w:val="12"/>
              </w:rPr>
            </w:pPr>
            <w:r w:rsidRPr="00A53800">
              <w:rPr>
                <w:szCs w:val="12"/>
              </w:rPr>
              <w:t>5</w:t>
            </w:r>
          </w:p>
        </w:tc>
        <w:tc>
          <w:tcPr>
            <w:tcW w:w="1411" w:type="dxa"/>
            <w:tcBorders>
              <w:top w:val="nil"/>
              <w:left w:val="nil"/>
              <w:bottom w:val="nil"/>
              <w:right w:val="nil"/>
            </w:tcBorders>
            <w:shd w:val="clear" w:color="000000" w:fill="FFFFFF"/>
            <w:noWrap/>
            <w:vAlign w:val="center"/>
          </w:tcPr>
          <w:p w14:paraId="0A3919D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B9FEAD2" w14:textId="77777777" w:rsidR="00A53800" w:rsidRPr="00A53800" w:rsidRDefault="00A53800" w:rsidP="0053240E">
            <w:pPr>
              <w:pStyle w:val="Textocuadrocentrado"/>
              <w:rPr>
                <w:szCs w:val="12"/>
              </w:rPr>
            </w:pPr>
            <w:r w:rsidRPr="00A53800">
              <w:rPr>
                <w:szCs w:val="12"/>
              </w:rPr>
              <w:t>14</w:t>
            </w:r>
          </w:p>
        </w:tc>
        <w:tc>
          <w:tcPr>
            <w:tcW w:w="600" w:type="dxa"/>
            <w:tcBorders>
              <w:top w:val="nil"/>
              <w:left w:val="nil"/>
              <w:bottom w:val="nil"/>
              <w:right w:val="nil"/>
            </w:tcBorders>
            <w:shd w:val="clear" w:color="000000" w:fill="FFFFFF"/>
            <w:noWrap/>
            <w:vAlign w:val="center"/>
            <w:hideMark/>
          </w:tcPr>
          <w:p w14:paraId="51006536" w14:textId="77777777" w:rsidR="00A53800" w:rsidRPr="00A53800" w:rsidRDefault="00A53800" w:rsidP="0053240E">
            <w:pPr>
              <w:pStyle w:val="Textocuadrocentrado"/>
              <w:rPr>
                <w:szCs w:val="12"/>
              </w:rPr>
            </w:pPr>
            <w:r w:rsidRPr="00A53800">
              <w:rPr>
                <w:szCs w:val="12"/>
              </w:rPr>
              <w:t> </w:t>
            </w:r>
          </w:p>
        </w:tc>
      </w:tr>
      <w:tr w:rsidR="00A53800" w:rsidRPr="00A53800" w14:paraId="4B01C27E" w14:textId="77777777" w:rsidTr="00E36A30">
        <w:trPr>
          <w:jc w:val="center"/>
        </w:trPr>
        <w:tc>
          <w:tcPr>
            <w:tcW w:w="591" w:type="dxa"/>
            <w:tcBorders>
              <w:top w:val="nil"/>
              <w:left w:val="nil"/>
              <w:bottom w:val="nil"/>
              <w:right w:val="nil"/>
            </w:tcBorders>
            <w:shd w:val="clear" w:color="000000" w:fill="FFFFFF"/>
            <w:noWrap/>
            <w:vAlign w:val="center"/>
            <w:hideMark/>
          </w:tcPr>
          <w:p w14:paraId="4D8846DB"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013167B" w14:textId="77777777" w:rsidR="00A53800" w:rsidRPr="00A53800" w:rsidRDefault="00A53800" w:rsidP="0053240E">
            <w:pPr>
              <w:pStyle w:val="Textocuadro"/>
              <w:rPr>
                <w:szCs w:val="12"/>
              </w:rPr>
            </w:pPr>
            <w:r w:rsidRPr="00A53800">
              <w:rPr>
                <w:szCs w:val="12"/>
              </w:rPr>
              <w:t>Comisión Nacional Forestal (CONAFOR)</w:t>
            </w:r>
          </w:p>
        </w:tc>
        <w:tc>
          <w:tcPr>
            <w:tcW w:w="895" w:type="dxa"/>
            <w:tcBorders>
              <w:top w:val="nil"/>
              <w:left w:val="nil"/>
              <w:bottom w:val="nil"/>
              <w:right w:val="nil"/>
            </w:tcBorders>
            <w:shd w:val="clear" w:color="000000" w:fill="FFFFFF"/>
            <w:noWrap/>
            <w:vAlign w:val="center"/>
            <w:hideMark/>
          </w:tcPr>
          <w:p w14:paraId="775214C4"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hideMark/>
          </w:tcPr>
          <w:p w14:paraId="22F3AA3A"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FFFFF"/>
            <w:noWrap/>
            <w:vAlign w:val="center"/>
            <w:hideMark/>
          </w:tcPr>
          <w:p w14:paraId="78D64078" w14:textId="77777777" w:rsidR="00A53800" w:rsidRPr="00A53800" w:rsidRDefault="00177BEA" w:rsidP="0053240E">
            <w:pPr>
              <w:pStyle w:val="Textocuadrocentrado"/>
              <w:rPr>
                <w:szCs w:val="12"/>
              </w:rPr>
            </w:pPr>
            <w:r>
              <w:rPr>
                <w:szCs w:val="12"/>
              </w:rPr>
              <w:t>6</w:t>
            </w:r>
          </w:p>
        </w:tc>
        <w:tc>
          <w:tcPr>
            <w:tcW w:w="558" w:type="dxa"/>
            <w:tcBorders>
              <w:top w:val="nil"/>
              <w:left w:val="nil"/>
              <w:bottom w:val="nil"/>
              <w:right w:val="nil"/>
            </w:tcBorders>
            <w:shd w:val="clear" w:color="000000" w:fill="FFFFFF"/>
            <w:noWrap/>
            <w:vAlign w:val="center"/>
            <w:hideMark/>
          </w:tcPr>
          <w:p w14:paraId="4E742DC9" w14:textId="77777777" w:rsidR="00A53800" w:rsidRPr="00A53800" w:rsidRDefault="00177BEA" w:rsidP="0053240E">
            <w:pPr>
              <w:pStyle w:val="Textocuadrocentrado"/>
              <w:rPr>
                <w:szCs w:val="12"/>
              </w:rPr>
            </w:pPr>
            <w:r>
              <w:rPr>
                <w:szCs w:val="12"/>
              </w:rPr>
              <w:t>6</w:t>
            </w:r>
          </w:p>
        </w:tc>
        <w:tc>
          <w:tcPr>
            <w:tcW w:w="600" w:type="dxa"/>
            <w:tcBorders>
              <w:top w:val="nil"/>
              <w:left w:val="nil"/>
              <w:bottom w:val="nil"/>
              <w:right w:val="nil"/>
            </w:tcBorders>
            <w:shd w:val="clear" w:color="000000" w:fill="FFFFFF"/>
            <w:noWrap/>
            <w:vAlign w:val="center"/>
            <w:hideMark/>
          </w:tcPr>
          <w:p w14:paraId="5A0D4AF7" w14:textId="77777777" w:rsidR="00A53800" w:rsidRPr="00A53800" w:rsidRDefault="00A53800" w:rsidP="0053240E">
            <w:pPr>
              <w:pStyle w:val="Textocuadrocentrado"/>
              <w:rPr>
                <w:szCs w:val="12"/>
              </w:rPr>
            </w:pPr>
            <w:r w:rsidRPr="00A53800">
              <w:rPr>
                <w:szCs w:val="12"/>
              </w:rPr>
              <w:t> </w:t>
            </w:r>
          </w:p>
        </w:tc>
      </w:tr>
      <w:tr w:rsidR="00A53800" w:rsidRPr="00A53800" w14:paraId="7FF6DB3F" w14:textId="77777777" w:rsidTr="00E36A30">
        <w:trPr>
          <w:jc w:val="center"/>
        </w:trPr>
        <w:tc>
          <w:tcPr>
            <w:tcW w:w="591" w:type="dxa"/>
            <w:tcBorders>
              <w:top w:val="nil"/>
              <w:left w:val="nil"/>
              <w:bottom w:val="nil"/>
              <w:right w:val="nil"/>
            </w:tcBorders>
            <w:shd w:val="clear" w:color="000000" w:fill="FFFFFF"/>
            <w:noWrap/>
            <w:vAlign w:val="center"/>
            <w:hideMark/>
          </w:tcPr>
          <w:p w14:paraId="1D8F30AB"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94AE23F" w14:textId="77777777" w:rsidR="00A53800" w:rsidRPr="00A53800" w:rsidRDefault="00A53800" w:rsidP="0053240E">
            <w:pPr>
              <w:pStyle w:val="Textocuadro"/>
              <w:rPr>
                <w:szCs w:val="12"/>
              </w:rPr>
            </w:pPr>
            <w:r w:rsidRPr="00A53800">
              <w:rPr>
                <w:szCs w:val="12"/>
              </w:rPr>
              <w:t>Instituto Mexicano de Tecnología del Agua (IMTA)</w:t>
            </w:r>
          </w:p>
        </w:tc>
        <w:tc>
          <w:tcPr>
            <w:tcW w:w="895" w:type="dxa"/>
            <w:tcBorders>
              <w:top w:val="nil"/>
              <w:left w:val="nil"/>
              <w:bottom w:val="nil"/>
              <w:right w:val="nil"/>
            </w:tcBorders>
            <w:shd w:val="clear" w:color="000000" w:fill="FFFFFF"/>
            <w:noWrap/>
            <w:vAlign w:val="center"/>
            <w:hideMark/>
          </w:tcPr>
          <w:p w14:paraId="68D6415C"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7E964248"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FFFFF"/>
            <w:noWrap/>
            <w:vAlign w:val="center"/>
          </w:tcPr>
          <w:p w14:paraId="6579B885"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09A8A39B" w14:textId="77777777" w:rsidR="00A53800" w:rsidRPr="00A53800" w:rsidRDefault="00A53800" w:rsidP="0053240E">
            <w:pPr>
              <w:pStyle w:val="Textocuadrocentrado"/>
              <w:rPr>
                <w:szCs w:val="12"/>
              </w:rPr>
            </w:pPr>
            <w:r w:rsidRPr="00A53800">
              <w:rPr>
                <w:szCs w:val="12"/>
              </w:rPr>
              <w:t>2</w:t>
            </w:r>
          </w:p>
        </w:tc>
        <w:tc>
          <w:tcPr>
            <w:tcW w:w="600" w:type="dxa"/>
            <w:tcBorders>
              <w:top w:val="nil"/>
              <w:left w:val="nil"/>
              <w:bottom w:val="nil"/>
              <w:right w:val="nil"/>
            </w:tcBorders>
            <w:shd w:val="clear" w:color="000000" w:fill="FFFFFF"/>
            <w:noWrap/>
            <w:vAlign w:val="center"/>
            <w:hideMark/>
          </w:tcPr>
          <w:p w14:paraId="25992A42" w14:textId="77777777" w:rsidR="00A53800" w:rsidRPr="00A53800" w:rsidRDefault="00A53800" w:rsidP="0053240E">
            <w:pPr>
              <w:pStyle w:val="Textocuadrocentrado"/>
              <w:rPr>
                <w:szCs w:val="12"/>
              </w:rPr>
            </w:pPr>
            <w:r w:rsidRPr="00A53800">
              <w:rPr>
                <w:szCs w:val="12"/>
              </w:rPr>
              <w:t> </w:t>
            </w:r>
          </w:p>
        </w:tc>
      </w:tr>
      <w:tr w:rsidR="00A53800" w:rsidRPr="00A53800" w14:paraId="13F671D6" w14:textId="77777777" w:rsidTr="00E36A30">
        <w:trPr>
          <w:jc w:val="center"/>
        </w:trPr>
        <w:tc>
          <w:tcPr>
            <w:tcW w:w="591" w:type="dxa"/>
            <w:tcBorders>
              <w:top w:val="nil"/>
              <w:left w:val="nil"/>
              <w:bottom w:val="nil"/>
              <w:right w:val="nil"/>
            </w:tcBorders>
            <w:shd w:val="clear" w:color="000000" w:fill="FFFFFF"/>
            <w:noWrap/>
            <w:vAlign w:val="center"/>
            <w:hideMark/>
          </w:tcPr>
          <w:p w14:paraId="3C4605B6"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555DA7A" w14:textId="77777777" w:rsidR="00A53800" w:rsidRPr="00A53800" w:rsidRDefault="00A53800" w:rsidP="0053240E">
            <w:pPr>
              <w:pStyle w:val="Textocuadro"/>
              <w:rPr>
                <w:szCs w:val="12"/>
              </w:rPr>
            </w:pPr>
            <w:r w:rsidRPr="00A53800">
              <w:rPr>
                <w:szCs w:val="12"/>
              </w:rPr>
              <w:t>Secretaría de Medio Ambiente y Recursos Naturales (SEMARNAT)</w:t>
            </w:r>
          </w:p>
        </w:tc>
        <w:tc>
          <w:tcPr>
            <w:tcW w:w="895" w:type="dxa"/>
            <w:tcBorders>
              <w:top w:val="nil"/>
              <w:left w:val="nil"/>
              <w:bottom w:val="nil"/>
              <w:right w:val="nil"/>
            </w:tcBorders>
            <w:shd w:val="clear" w:color="000000" w:fill="FFFFFF"/>
            <w:noWrap/>
            <w:vAlign w:val="center"/>
            <w:hideMark/>
          </w:tcPr>
          <w:p w14:paraId="29AB5F7A"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hideMark/>
          </w:tcPr>
          <w:p w14:paraId="2E7A870A"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2D9B5B8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C143705"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6E8F8BE3" w14:textId="77777777" w:rsidR="00A53800" w:rsidRPr="00A53800" w:rsidRDefault="00A53800" w:rsidP="0053240E">
            <w:pPr>
              <w:pStyle w:val="Textocuadrocentrado"/>
              <w:rPr>
                <w:szCs w:val="12"/>
              </w:rPr>
            </w:pPr>
            <w:r w:rsidRPr="00A53800">
              <w:rPr>
                <w:szCs w:val="12"/>
              </w:rPr>
              <w:t> </w:t>
            </w:r>
          </w:p>
        </w:tc>
      </w:tr>
      <w:tr w:rsidR="00A53800" w:rsidRPr="00A53800" w14:paraId="7ACCBBE3"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079E7A5" w14:textId="77777777" w:rsidR="00A53800" w:rsidRPr="00A53800" w:rsidRDefault="00A53800" w:rsidP="0053240E">
            <w:pPr>
              <w:pStyle w:val="Textocuadro"/>
              <w:rPr>
                <w:szCs w:val="12"/>
              </w:rPr>
            </w:pPr>
            <w:r w:rsidRPr="00A53800">
              <w:rPr>
                <w:szCs w:val="12"/>
              </w:rPr>
              <w:t>17 Procuraduría General de la República</w:t>
            </w:r>
          </w:p>
        </w:tc>
        <w:tc>
          <w:tcPr>
            <w:tcW w:w="895" w:type="dxa"/>
            <w:tcBorders>
              <w:top w:val="nil"/>
              <w:left w:val="nil"/>
              <w:bottom w:val="nil"/>
              <w:right w:val="nil"/>
            </w:tcBorders>
            <w:shd w:val="clear" w:color="000000" w:fill="F2F2F2"/>
            <w:noWrap/>
            <w:vAlign w:val="center"/>
            <w:hideMark/>
          </w:tcPr>
          <w:p w14:paraId="0FB89B08"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2F2F2"/>
            <w:noWrap/>
            <w:vAlign w:val="center"/>
            <w:hideMark/>
          </w:tcPr>
          <w:p w14:paraId="38203F93" w14:textId="77777777" w:rsidR="00A53800" w:rsidRPr="00A53800" w:rsidRDefault="00A53800" w:rsidP="0053240E">
            <w:pPr>
              <w:pStyle w:val="Textocuadrocentrado"/>
              <w:rPr>
                <w:szCs w:val="12"/>
              </w:rPr>
            </w:pPr>
            <w:r w:rsidRPr="00A53800">
              <w:rPr>
                <w:szCs w:val="12"/>
              </w:rPr>
              <w:t>5</w:t>
            </w:r>
          </w:p>
        </w:tc>
        <w:tc>
          <w:tcPr>
            <w:tcW w:w="1411" w:type="dxa"/>
            <w:tcBorders>
              <w:top w:val="nil"/>
              <w:left w:val="nil"/>
              <w:bottom w:val="nil"/>
              <w:right w:val="nil"/>
            </w:tcBorders>
            <w:shd w:val="clear" w:color="000000" w:fill="F2F2F2"/>
            <w:noWrap/>
            <w:vAlign w:val="center"/>
            <w:hideMark/>
          </w:tcPr>
          <w:p w14:paraId="4833B0AF" w14:textId="77777777" w:rsidR="00A53800" w:rsidRPr="00A53800" w:rsidRDefault="00A53800" w:rsidP="0053240E">
            <w:pPr>
              <w:pStyle w:val="Textocuadrocentrado"/>
              <w:rPr>
                <w:szCs w:val="12"/>
              </w:rPr>
            </w:pPr>
            <w:r w:rsidRPr="00A53800">
              <w:rPr>
                <w:szCs w:val="12"/>
              </w:rPr>
              <w:t>4</w:t>
            </w:r>
          </w:p>
        </w:tc>
        <w:tc>
          <w:tcPr>
            <w:tcW w:w="558" w:type="dxa"/>
            <w:tcBorders>
              <w:top w:val="nil"/>
              <w:left w:val="nil"/>
              <w:bottom w:val="nil"/>
              <w:right w:val="nil"/>
            </w:tcBorders>
            <w:shd w:val="clear" w:color="000000" w:fill="F2F2F2"/>
            <w:noWrap/>
            <w:vAlign w:val="center"/>
            <w:hideMark/>
          </w:tcPr>
          <w:p w14:paraId="020E11F4" w14:textId="77777777" w:rsidR="00A53800" w:rsidRPr="00A53800" w:rsidRDefault="00A53800" w:rsidP="0053240E">
            <w:pPr>
              <w:pStyle w:val="Textocuadrocentrado"/>
              <w:rPr>
                <w:szCs w:val="12"/>
              </w:rPr>
            </w:pPr>
            <w:r w:rsidRPr="00A53800">
              <w:rPr>
                <w:szCs w:val="12"/>
              </w:rPr>
              <w:t>12</w:t>
            </w:r>
          </w:p>
        </w:tc>
        <w:tc>
          <w:tcPr>
            <w:tcW w:w="600" w:type="dxa"/>
            <w:tcBorders>
              <w:top w:val="nil"/>
              <w:left w:val="nil"/>
              <w:bottom w:val="nil"/>
              <w:right w:val="nil"/>
            </w:tcBorders>
            <w:shd w:val="clear" w:color="000000" w:fill="F2F2F2"/>
            <w:noWrap/>
            <w:vAlign w:val="center"/>
            <w:hideMark/>
          </w:tcPr>
          <w:p w14:paraId="70D37216" w14:textId="77777777" w:rsidR="00A53800" w:rsidRPr="00A53800" w:rsidRDefault="00A53800" w:rsidP="0053240E">
            <w:pPr>
              <w:pStyle w:val="Textocuadrocentrado"/>
              <w:rPr>
                <w:szCs w:val="12"/>
              </w:rPr>
            </w:pPr>
            <w:r w:rsidRPr="00A53800">
              <w:rPr>
                <w:szCs w:val="12"/>
              </w:rPr>
              <w:t>1.7</w:t>
            </w:r>
          </w:p>
        </w:tc>
      </w:tr>
      <w:tr w:rsidR="00A53800" w:rsidRPr="00A53800" w14:paraId="025AE20E" w14:textId="77777777" w:rsidTr="00E36A30">
        <w:trPr>
          <w:jc w:val="center"/>
        </w:trPr>
        <w:tc>
          <w:tcPr>
            <w:tcW w:w="591" w:type="dxa"/>
            <w:tcBorders>
              <w:top w:val="nil"/>
              <w:left w:val="nil"/>
              <w:bottom w:val="nil"/>
              <w:right w:val="nil"/>
            </w:tcBorders>
            <w:shd w:val="clear" w:color="000000" w:fill="FFFFFF"/>
            <w:noWrap/>
            <w:vAlign w:val="center"/>
            <w:hideMark/>
          </w:tcPr>
          <w:p w14:paraId="1B50FB03"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CBA6C33" w14:textId="77777777" w:rsidR="00A53800" w:rsidRPr="00A53800" w:rsidRDefault="00A53800" w:rsidP="0053240E">
            <w:pPr>
              <w:pStyle w:val="Textocuadro"/>
              <w:rPr>
                <w:szCs w:val="12"/>
              </w:rPr>
            </w:pPr>
            <w:r w:rsidRPr="00A53800">
              <w:rPr>
                <w:szCs w:val="12"/>
              </w:rPr>
              <w:t>Procuraduría General de la República (PGR)</w:t>
            </w:r>
          </w:p>
        </w:tc>
        <w:tc>
          <w:tcPr>
            <w:tcW w:w="895" w:type="dxa"/>
            <w:tcBorders>
              <w:top w:val="nil"/>
              <w:left w:val="nil"/>
              <w:bottom w:val="nil"/>
              <w:right w:val="nil"/>
            </w:tcBorders>
            <w:shd w:val="clear" w:color="000000" w:fill="FFFFFF"/>
            <w:noWrap/>
            <w:vAlign w:val="center"/>
            <w:hideMark/>
          </w:tcPr>
          <w:p w14:paraId="66D5864A"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hideMark/>
          </w:tcPr>
          <w:p w14:paraId="288DB3B4" w14:textId="77777777" w:rsidR="00A53800" w:rsidRPr="00A53800" w:rsidRDefault="00A53800" w:rsidP="0053240E">
            <w:pPr>
              <w:pStyle w:val="Textocuadrocentrado"/>
              <w:rPr>
                <w:szCs w:val="12"/>
              </w:rPr>
            </w:pPr>
            <w:r w:rsidRPr="00A53800">
              <w:rPr>
                <w:szCs w:val="12"/>
              </w:rPr>
              <w:t>5</w:t>
            </w:r>
          </w:p>
        </w:tc>
        <w:tc>
          <w:tcPr>
            <w:tcW w:w="1411" w:type="dxa"/>
            <w:tcBorders>
              <w:top w:val="nil"/>
              <w:left w:val="nil"/>
              <w:bottom w:val="nil"/>
              <w:right w:val="nil"/>
            </w:tcBorders>
            <w:shd w:val="clear" w:color="000000" w:fill="FFFFFF"/>
            <w:noWrap/>
            <w:vAlign w:val="center"/>
            <w:hideMark/>
          </w:tcPr>
          <w:p w14:paraId="5F33CCAB" w14:textId="77777777" w:rsidR="00A53800" w:rsidRPr="00A53800" w:rsidRDefault="00A53800" w:rsidP="0053240E">
            <w:pPr>
              <w:pStyle w:val="Textocuadrocentrado"/>
              <w:rPr>
                <w:szCs w:val="12"/>
              </w:rPr>
            </w:pPr>
            <w:r w:rsidRPr="00A53800">
              <w:rPr>
                <w:szCs w:val="12"/>
              </w:rPr>
              <w:t>4</w:t>
            </w:r>
          </w:p>
        </w:tc>
        <w:tc>
          <w:tcPr>
            <w:tcW w:w="558" w:type="dxa"/>
            <w:tcBorders>
              <w:top w:val="nil"/>
              <w:left w:val="nil"/>
              <w:bottom w:val="nil"/>
              <w:right w:val="nil"/>
            </w:tcBorders>
            <w:shd w:val="clear" w:color="000000" w:fill="FFFFFF"/>
            <w:noWrap/>
            <w:vAlign w:val="center"/>
            <w:hideMark/>
          </w:tcPr>
          <w:p w14:paraId="613F9283" w14:textId="77777777" w:rsidR="00A53800" w:rsidRPr="00A53800" w:rsidRDefault="00A53800" w:rsidP="0053240E">
            <w:pPr>
              <w:pStyle w:val="Textocuadrocentrado"/>
              <w:rPr>
                <w:szCs w:val="12"/>
              </w:rPr>
            </w:pPr>
            <w:r w:rsidRPr="00A53800">
              <w:rPr>
                <w:szCs w:val="12"/>
              </w:rPr>
              <w:t>12</w:t>
            </w:r>
          </w:p>
        </w:tc>
        <w:tc>
          <w:tcPr>
            <w:tcW w:w="600" w:type="dxa"/>
            <w:tcBorders>
              <w:top w:val="nil"/>
              <w:left w:val="nil"/>
              <w:bottom w:val="nil"/>
              <w:right w:val="nil"/>
            </w:tcBorders>
            <w:shd w:val="clear" w:color="000000" w:fill="FFFFFF"/>
            <w:noWrap/>
            <w:vAlign w:val="center"/>
            <w:hideMark/>
          </w:tcPr>
          <w:p w14:paraId="5EE495FD" w14:textId="77777777" w:rsidR="00A53800" w:rsidRPr="00A53800" w:rsidRDefault="00A53800" w:rsidP="0053240E">
            <w:pPr>
              <w:pStyle w:val="Textocuadrocentrado"/>
              <w:rPr>
                <w:szCs w:val="12"/>
              </w:rPr>
            </w:pPr>
            <w:r w:rsidRPr="00A53800">
              <w:rPr>
                <w:szCs w:val="12"/>
              </w:rPr>
              <w:t> </w:t>
            </w:r>
          </w:p>
        </w:tc>
      </w:tr>
      <w:tr w:rsidR="00A53800" w:rsidRPr="00A53800" w14:paraId="7936F9FC"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739EF013" w14:textId="77777777" w:rsidR="00A53800" w:rsidRPr="00A53800" w:rsidRDefault="00A53800" w:rsidP="0053240E">
            <w:pPr>
              <w:pStyle w:val="Textocuadro"/>
              <w:rPr>
                <w:szCs w:val="12"/>
              </w:rPr>
            </w:pPr>
            <w:r w:rsidRPr="00A53800">
              <w:rPr>
                <w:szCs w:val="12"/>
              </w:rPr>
              <w:t>19 Aportaciones a Seguridad Social</w:t>
            </w:r>
          </w:p>
        </w:tc>
        <w:tc>
          <w:tcPr>
            <w:tcW w:w="895" w:type="dxa"/>
            <w:tcBorders>
              <w:top w:val="nil"/>
              <w:left w:val="nil"/>
              <w:bottom w:val="nil"/>
              <w:right w:val="nil"/>
            </w:tcBorders>
            <w:shd w:val="clear" w:color="000000" w:fill="F2F2F2"/>
            <w:noWrap/>
            <w:vAlign w:val="center"/>
            <w:hideMark/>
          </w:tcPr>
          <w:p w14:paraId="336D0390"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2F2F2"/>
            <w:noWrap/>
            <w:vAlign w:val="center"/>
          </w:tcPr>
          <w:p w14:paraId="782E830D"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2F2F2"/>
            <w:noWrap/>
            <w:vAlign w:val="center"/>
          </w:tcPr>
          <w:p w14:paraId="2B667E76"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160E4EB6" w14:textId="77777777" w:rsidR="00A53800" w:rsidRPr="00A53800" w:rsidRDefault="00A53800" w:rsidP="0053240E">
            <w:pPr>
              <w:pStyle w:val="Textocuadrocentrado"/>
              <w:rPr>
                <w:szCs w:val="12"/>
              </w:rPr>
            </w:pPr>
            <w:r w:rsidRPr="00A53800">
              <w:rPr>
                <w:szCs w:val="12"/>
              </w:rPr>
              <w:t>3</w:t>
            </w:r>
          </w:p>
        </w:tc>
        <w:tc>
          <w:tcPr>
            <w:tcW w:w="600" w:type="dxa"/>
            <w:tcBorders>
              <w:top w:val="nil"/>
              <w:left w:val="nil"/>
              <w:bottom w:val="nil"/>
              <w:right w:val="nil"/>
            </w:tcBorders>
            <w:shd w:val="clear" w:color="000000" w:fill="F2F2F2"/>
            <w:noWrap/>
            <w:vAlign w:val="center"/>
            <w:hideMark/>
          </w:tcPr>
          <w:p w14:paraId="3DEE476D" w14:textId="77777777" w:rsidR="00A53800" w:rsidRPr="00A53800" w:rsidRDefault="00A53800" w:rsidP="0053240E">
            <w:pPr>
              <w:pStyle w:val="Textocuadrocentrado"/>
              <w:rPr>
                <w:szCs w:val="12"/>
              </w:rPr>
            </w:pPr>
            <w:r w:rsidRPr="00A53800">
              <w:rPr>
                <w:szCs w:val="12"/>
              </w:rPr>
              <w:t>0.4</w:t>
            </w:r>
          </w:p>
        </w:tc>
      </w:tr>
      <w:tr w:rsidR="00A53800" w:rsidRPr="00A53800" w14:paraId="1BB241F3" w14:textId="77777777" w:rsidTr="00E36A30">
        <w:trPr>
          <w:jc w:val="center"/>
        </w:trPr>
        <w:tc>
          <w:tcPr>
            <w:tcW w:w="591" w:type="dxa"/>
            <w:tcBorders>
              <w:top w:val="nil"/>
              <w:left w:val="nil"/>
              <w:bottom w:val="nil"/>
              <w:right w:val="nil"/>
            </w:tcBorders>
            <w:shd w:val="clear" w:color="000000" w:fill="FFFFFF"/>
            <w:noWrap/>
            <w:vAlign w:val="center"/>
            <w:hideMark/>
          </w:tcPr>
          <w:p w14:paraId="4D212D23"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CCD6379" w14:textId="77777777" w:rsidR="00A53800" w:rsidRPr="00A53800" w:rsidRDefault="00A53800" w:rsidP="0053240E">
            <w:pPr>
              <w:pStyle w:val="Textocuadro"/>
              <w:rPr>
                <w:szCs w:val="12"/>
              </w:rPr>
            </w:pPr>
            <w:r w:rsidRPr="00A53800">
              <w:rPr>
                <w:szCs w:val="12"/>
              </w:rPr>
              <w:t>Instituto Mexicano del Seguro Social (IMSS)</w:t>
            </w:r>
          </w:p>
        </w:tc>
        <w:tc>
          <w:tcPr>
            <w:tcW w:w="895" w:type="dxa"/>
            <w:tcBorders>
              <w:top w:val="nil"/>
              <w:left w:val="nil"/>
              <w:bottom w:val="nil"/>
              <w:right w:val="nil"/>
            </w:tcBorders>
            <w:shd w:val="clear" w:color="000000" w:fill="FFFFFF"/>
            <w:noWrap/>
            <w:vAlign w:val="center"/>
            <w:hideMark/>
          </w:tcPr>
          <w:p w14:paraId="3E6DBE92"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tcPr>
          <w:p w14:paraId="1334C7ED"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6AE67D4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275FFC42" w14:textId="77777777" w:rsidR="00A53800" w:rsidRPr="00A53800" w:rsidRDefault="00A53800" w:rsidP="0053240E">
            <w:pPr>
              <w:pStyle w:val="Textocuadrocentrado"/>
              <w:rPr>
                <w:szCs w:val="12"/>
              </w:rPr>
            </w:pPr>
            <w:r w:rsidRPr="00A53800">
              <w:rPr>
                <w:szCs w:val="12"/>
              </w:rPr>
              <w:t>3</w:t>
            </w:r>
          </w:p>
        </w:tc>
        <w:tc>
          <w:tcPr>
            <w:tcW w:w="600" w:type="dxa"/>
            <w:tcBorders>
              <w:top w:val="nil"/>
              <w:left w:val="nil"/>
              <w:bottom w:val="nil"/>
              <w:right w:val="nil"/>
            </w:tcBorders>
            <w:shd w:val="clear" w:color="000000" w:fill="FFFFFF"/>
            <w:noWrap/>
            <w:vAlign w:val="center"/>
            <w:hideMark/>
          </w:tcPr>
          <w:p w14:paraId="285D3B22" w14:textId="77777777" w:rsidR="00A53800" w:rsidRPr="00A53800" w:rsidRDefault="00A53800" w:rsidP="0053240E">
            <w:pPr>
              <w:pStyle w:val="Textocuadrocentrado"/>
              <w:rPr>
                <w:szCs w:val="12"/>
              </w:rPr>
            </w:pPr>
            <w:r w:rsidRPr="00A53800">
              <w:rPr>
                <w:szCs w:val="12"/>
              </w:rPr>
              <w:t> </w:t>
            </w:r>
          </w:p>
        </w:tc>
      </w:tr>
      <w:tr w:rsidR="00A53800" w:rsidRPr="00A53800" w14:paraId="5887987D"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2098BC67" w14:textId="77777777" w:rsidR="00A53800" w:rsidRPr="00A53800" w:rsidRDefault="00A53800" w:rsidP="0053240E">
            <w:pPr>
              <w:pStyle w:val="Textocuadro"/>
              <w:rPr>
                <w:szCs w:val="12"/>
              </w:rPr>
            </w:pPr>
            <w:r w:rsidRPr="00A53800">
              <w:rPr>
                <w:szCs w:val="12"/>
              </w:rPr>
              <w:t>20 Desarrollo Social</w:t>
            </w:r>
          </w:p>
        </w:tc>
        <w:tc>
          <w:tcPr>
            <w:tcW w:w="895" w:type="dxa"/>
            <w:tcBorders>
              <w:top w:val="nil"/>
              <w:left w:val="nil"/>
              <w:bottom w:val="nil"/>
              <w:right w:val="nil"/>
            </w:tcBorders>
            <w:shd w:val="clear" w:color="000000" w:fill="F2F2F2"/>
            <w:noWrap/>
            <w:vAlign w:val="center"/>
            <w:hideMark/>
          </w:tcPr>
          <w:p w14:paraId="1E808CF1" w14:textId="77777777" w:rsidR="00A53800" w:rsidRPr="00A53800" w:rsidRDefault="00A53800" w:rsidP="0053240E">
            <w:pPr>
              <w:pStyle w:val="Textocuadrocentrado"/>
              <w:rPr>
                <w:szCs w:val="12"/>
              </w:rPr>
            </w:pPr>
            <w:r w:rsidRPr="00A53800">
              <w:rPr>
                <w:szCs w:val="12"/>
              </w:rPr>
              <w:t>61</w:t>
            </w:r>
          </w:p>
        </w:tc>
        <w:tc>
          <w:tcPr>
            <w:tcW w:w="1065" w:type="dxa"/>
            <w:tcBorders>
              <w:top w:val="nil"/>
              <w:left w:val="nil"/>
              <w:bottom w:val="nil"/>
              <w:right w:val="nil"/>
            </w:tcBorders>
            <w:shd w:val="clear" w:color="000000" w:fill="F2F2F2"/>
            <w:noWrap/>
            <w:vAlign w:val="center"/>
            <w:hideMark/>
          </w:tcPr>
          <w:p w14:paraId="44ABC501" w14:textId="77777777" w:rsidR="00A53800" w:rsidRPr="00A53800" w:rsidRDefault="00A53800" w:rsidP="0053240E">
            <w:pPr>
              <w:pStyle w:val="Textocuadrocentrado"/>
              <w:rPr>
                <w:szCs w:val="12"/>
              </w:rPr>
            </w:pPr>
            <w:r w:rsidRPr="00A53800">
              <w:rPr>
                <w:szCs w:val="12"/>
              </w:rPr>
              <w:t>50</w:t>
            </w:r>
          </w:p>
        </w:tc>
        <w:tc>
          <w:tcPr>
            <w:tcW w:w="1411" w:type="dxa"/>
            <w:tcBorders>
              <w:top w:val="nil"/>
              <w:left w:val="nil"/>
              <w:bottom w:val="nil"/>
              <w:right w:val="nil"/>
            </w:tcBorders>
            <w:shd w:val="clear" w:color="000000" w:fill="F2F2F2"/>
            <w:noWrap/>
            <w:vAlign w:val="center"/>
            <w:hideMark/>
          </w:tcPr>
          <w:p w14:paraId="0CB18DD6"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129AEF63" w14:textId="77777777" w:rsidR="00A53800" w:rsidRPr="00A53800" w:rsidRDefault="00A53800" w:rsidP="0053240E">
            <w:pPr>
              <w:pStyle w:val="Textocuadrocentrado"/>
              <w:rPr>
                <w:szCs w:val="12"/>
              </w:rPr>
            </w:pPr>
            <w:r w:rsidRPr="00A53800">
              <w:rPr>
                <w:szCs w:val="12"/>
              </w:rPr>
              <w:t>111</w:t>
            </w:r>
          </w:p>
        </w:tc>
        <w:tc>
          <w:tcPr>
            <w:tcW w:w="600" w:type="dxa"/>
            <w:tcBorders>
              <w:top w:val="nil"/>
              <w:left w:val="nil"/>
              <w:bottom w:val="nil"/>
              <w:right w:val="nil"/>
            </w:tcBorders>
            <w:shd w:val="clear" w:color="000000" w:fill="F2F2F2"/>
            <w:noWrap/>
            <w:vAlign w:val="center"/>
            <w:hideMark/>
          </w:tcPr>
          <w:p w14:paraId="5CDE559F" w14:textId="77777777" w:rsidR="00A53800" w:rsidRPr="00A53800" w:rsidRDefault="00A53800" w:rsidP="0053240E">
            <w:pPr>
              <w:pStyle w:val="Textocuadrocentrado"/>
              <w:rPr>
                <w:szCs w:val="12"/>
              </w:rPr>
            </w:pPr>
            <w:r w:rsidRPr="00A53800">
              <w:rPr>
                <w:szCs w:val="12"/>
              </w:rPr>
              <w:t>15.6</w:t>
            </w:r>
          </w:p>
        </w:tc>
      </w:tr>
      <w:tr w:rsidR="00A53800" w:rsidRPr="00A53800" w14:paraId="36A09AAF" w14:textId="77777777" w:rsidTr="00E36A30">
        <w:trPr>
          <w:jc w:val="center"/>
        </w:trPr>
        <w:tc>
          <w:tcPr>
            <w:tcW w:w="591" w:type="dxa"/>
            <w:tcBorders>
              <w:top w:val="nil"/>
              <w:left w:val="nil"/>
              <w:bottom w:val="nil"/>
              <w:right w:val="nil"/>
            </w:tcBorders>
            <w:shd w:val="clear" w:color="000000" w:fill="FFFFFF"/>
            <w:noWrap/>
            <w:vAlign w:val="center"/>
            <w:hideMark/>
          </w:tcPr>
          <w:p w14:paraId="64F1EA8B"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FBFCF5B" w14:textId="77777777" w:rsidR="00A53800" w:rsidRPr="00A53800" w:rsidRDefault="00A53800" w:rsidP="0053240E">
            <w:pPr>
              <w:pStyle w:val="Textocuadro"/>
              <w:rPr>
                <w:szCs w:val="12"/>
              </w:rPr>
            </w:pPr>
            <w:r w:rsidRPr="00A53800">
              <w:rPr>
                <w:szCs w:val="12"/>
              </w:rPr>
              <w:t>Consejo Nacional para el Desarrollo y la Inclusión de las Personas con Discapacidad (CONADIS)</w:t>
            </w:r>
          </w:p>
        </w:tc>
        <w:tc>
          <w:tcPr>
            <w:tcW w:w="895" w:type="dxa"/>
            <w:tcBorders>
              <w:top w:val="nil"/>
              <w:left w:val="nil"/>
              <w:bottom w:val="nil"/>
              <w:right w:val="nil"/>
            </w:tcBorders>
            <w:shd w:val="clear" w:color="000000" w:fill="FFFFFF"/>
            <w:noWrap/>
            <w:vAlign w:val="center"/>
            <w:hideMark/>
          </w:tcPr>
          <w:p w14:paraId="6C82AF5F" w14:textId="77777777" w:rsidR="00A53800" w:rsidRPr="00A53800" w:rsidRDefault="00A53800" w:rsidP="0053240E">
            <w:pPr>
              <w:pStyle w:val="Textocuadrocentrado"/>
              <w:rPr>
                <w:szCs w:val="12"/>
              </w:rPr>
            </w:pPr>
            <w:r w:rsidRPr="00A53800">
              <w:rPr>
                <w:szCs w:val="12"/>
              </w:rPr>
              <w:t>1</w:t>
            </w:r>
          </w:p>
        </w:tc>
        <w:tc>
          <w:tcPr>
            <w:tcW w:w="1065" w:type="dxa"/>
            <w:tcBorders>
              <w:top w:val="nil"/>
              <w:left w:val="nil"/>
              <w:bottom w:val="nil"/>
              <w:right w:val="nil"/>
            </w:tcBorders>
            <w:shd w:val="clear" w:color="000000" w:fill="FFFFFF"/>
            <w:noWrap/>
            <w:vAlign w:val="center"/>
            <w:hideMark/>
          </w:tcPr>
          <w:p w14:paraId="6C8EBD21"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3AFA914D"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9A5099F" w14:textId="77777777" w:rsidR="00A53800" w:rsidRPr="00A53800" w:rsidRDefault="00A53800" w:rsidP="0053240E">
            <w:pPr>
              <w:pStyle w:val="Textocuadrocentrado"/>
              <w:rPr>
                <w:szCs w:val="12"/>
              </w:rPr>
            </w:pPr>
            <w:r w:rsidRPr="00A53800">
              <w:rPr>
                <w:szCs w:val="12"/>
              </w:rPr>
              <w:t>2</w:t>
            </w:r>
          </w:p>
        </w:tc>
        <w:tc>
          <w:tcPr>
            <w:tcW w:w="600" w:type="dxa"/>
            <w:tcBorders>
              <w:top w:val="nil"/>
              <w:left w:val="nil"/>
              <w:bottom w:val="nil"/>
              <w:right w:val="nil"/>
            </w:tcBorders>
            <w:shd w:val="clear" w:color="000000" w:fill="FFFFFF"/>
            <w:noWrap/>
            <w:vAlign w:val="center"/>
            <w:hideMark/>
          </w:tcPr>
          <w:p w14:paraId="0B6ED9A7" w14:textId="77777777" w:rsidR="00A53800" w:rsidRPr="00A53800" w:rsidRDefault="00A53800" w:rsidP="0053240E">
            <w:pPr>
              <w:pStyle w:val="Textocuadrocentrado"/>
              <w:rPr>
                <w:szCs w:val="12"/>
              </w:rPr>
            </w:pPr>
            <w:r w:rsidRPr="00A53800">
              <w:rPr>
                <w:szCs w:val="12"/>
              </w:rPr>
              <w:t> </w:t>
            </w:r>
          </w:p>
        </w:tc>
      </w:tr>
      <w:tr w:rsidR="00A53800" w:rsidRPr="00A53800" w14:paraId="288B3F90" w14:textId="77777777" w:rsidTr="00E36A30">
        <w:trPr>
          <w:jc w:val="center"/>
        </w:trPr>
        <w:tc>
          <w:tcPr>
            <w:tcW w:w="591" w:type="dxa"/>
            <w:tcBorders>
              <w:top w:val="nil"/>
              <w:left w:val="nil"/>
              <w:bottom w:val="nil"/>
              <w:right w:val="nil"/>
            </w:tcBorders>
            <w:shd w:val="clear" w:color="000000" w:fill="FFFFFF"/>
            <w:noWrap/>
            <w:vAlign w:val="center"/>
            <w:hideMark/>
          </w:tcPr>
          <w:p w14:paraId="4A5AFC3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F89F517" w14:textId="77777777" w:rsidR="00A53800" w:rsidRPr="00A53800" w:rsidRDefault="00A53800" w:rsidP="0053240E">
            <w:pPr>
              <w:pStyle w:val="Textocuadro"/>
              <w:rPr>
                <w:szCs w:val="12"/>
              </w:rPr>
            </w:pPr>
            <w:r w:rsidRPr="00A53800">
              <w:rPr>
                <w:szCs w:val="12"/>
              </w:rPr>
              <w:t>Diconsa, S.A. de C.V. (DICONSA)</w:t>
            </w:r>
          </w:p>
        </w:tc>
        <w:tc>
          <w:tcPr>
            <w:tcW w:w="895" w:type="dxa"/>
            <w:tcBorders>
              <w:top w:val="nil"/>
              <w:left w:val="nil"/>
              <w:bottom w:val="nil"/>
              <w:right w:val="nil"/>
            </w:tcBorders>
            <w:shd w:val="clear" w:color="000000" w:fill="FFFFFF"/>
            <w:noWrap/>
            <w:vAlign w:val="center"/>
            <w:hideMark/>
          </w:tcPr>
          <w:p w14:paraId="0A8C2E8D"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hideMark/>
          </w:tcPr>
          <w:p w14:paraId="3EE29DBB" w14:textId="77777777" w:rsidR="00A53800" w:rsidRPr="00A53800" w:rsidRDefault="00A53800" w:rsidP="0053240E">
            <w:pPr>
              <w:pStyle w:val="Textocuadrocentrado"/>
              <w:rPr>
                <w:szCs w:val="12"/>
              </w:rPr>
            </w:pPr>
            <w:r w:rsidRPr="00A53800">
              <w:rPr>
                <w:szCs w:val="12"/>
              </w:rPr>
              <w:t>3</w:t>
            </w:r>
          </w:p>
        </w:tc>
        <w:tc>
          <w:tcPr>
            <w:tcW w:w="1411" w:type="dxa"/>
            <w:tcBorders>
              <w:top w:val="nil"/>
              <w:left w:val="nil"/>
              <w:bottom w:val="nil"/>
              <w:right w:val="nil"/>
            </w:tcBorders>
            <w:shd w:val="clear" w:color="000000" w:fill="FFFFFF"/>
            <w:noWrap/>
            <w:vAlign w:val="center"/>
          </w:tcPr>
          <w:p w14:paraId="16C9E5D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A83AAA5" w14:textId="77777777" w:rsidR="00A53800" w:rsidRPr="00A53800" w:rsidRDefault="00A53800" w:rsidP="0053240E">
            <w:pPr>
              <w:pStyle w:val="Textocuadrocentrado"/>
              <w:rPr>
                <w:szCs w:val="12"/>
              </w:rPr>
            </w:pPr>
            <w:r w:rsidRPr="00A53800">
              <w:rPr>
                <w:szCs w:val="12"/>
              </w:rPr>
              <w:t>7</w:t>
            </w:r>
          </w:p>
        </w:tc>
        <w:tc>
          <w:tcPr>
            <w:tcW w:w="600" w:type="dxa"/>
            <w:tcBorders>
              <w:top w:val="nil"/>
              <w:left w:val="nil"/>
              <w:bottom w:val="nil"/>
              <w:right w:val="nil"/>
            </w:tcBorders>
            <w:shd w:val="clear" w:color="000000" w:fill="FFFFFF"/>
            <w:noWrap/>
            <w:vAlign w:val="center"/>
            <w:hideMark/>
          </w:tcPr>
          <w:p w14:paraId="08365C9A" w14:textId="77777777" w:rsidR="00A53800" w:rsidRPr="00A53800" w:rsidRDefault="00A53800" w:rsidP="0053240E">
            <w:pPr>
              <w:pStyle w:val="Textocuadrocentrado"/>
              <w:rPr>
                <w:szCs w:val="12"/>
              </w:rPr>
            </w:pPr>
            <w:r w:rsidRPr="00A53800">
              <w:rPr>
                <w:szCs w:val="12"/>
              </w:rPr>
              <w:t> </w:t>
            </w:r>
          </w:p>
        </w:tc>
      </w:tr>
      <w:tr w:rsidR="00A53800" w:rsidRPr="00A53800" w14:paraId="7B65F1D5" w14:textId="77777777" w:rsidTr="00E36A30">
        <w:trPr>
          <w:jc w:val="center"/>
        </w:trPr>
        <w:tc>
          <w:tcPr>
            <w:tcW w:w="591" w:type="dxa"/>
            <w:tcBorders>
              <w:top w:val="nil"/>
              <w:left w:val="nil"/>
              <w:bottom w:val="nil"/>
              <w:right w:val="nil"/>
            </w:tcBorders>
            <w:shd w:val="clear" w:color="000000" w:fill="FFFFFF"/>
            <w:noWrap/>
            <w:vAlign w:val="center"/>
            <w:hideMark/>
          </w:tcPr>
          <w:p w14:paraId="011232F6"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239AAF6" w14:textId="77777777" w:rsidR="00A53800" w:rsidRPr="00A53800" w:rsidRDefault="00A53800" w:rsidP="0053240E">
            <w:pPr>
              <w:pStyle w:val="Textocuadro"/>
              <w:rPr>
                <w:szCs w:val="12"/>
              </w:rPr>
            </w:pPr>
            <w:r w:rsidRPr="00A53800">
              <w:rPr>
                <w:szCs w:val="12"/>
              </w:rPr>
              <w:t>Fondo Nacional para el Fomento de las Artesanías (FONART)</w:t>
            </w:r>
          </w:p>
        </w:tc>
        <w:tc>
          <w:tcPr>
            <w:tcW w:w="895" w:type="dxa"/>
            <w:tcBorders>
              <w:top w:val="nil"/>
              <w:left w:val="nil"/>
              <w:bottom w:val="nil"/>
              <w:right w:val="nil"/>
            </w:tcBorders>
            <w:shd w:val="clear" w:color="000000" w:fill="FFFFFF"/>
            <w:noWrap/>
            <w:vAlign w:val="center"/>
            <w:hideMark/>
          </w:tcPr>
          <w:p w14:paraId="69605D8F" w14:textId="77777777" w:rsidR="00A53800" w:rsidRPr="00A53800" w:rsidRDefault="00A53800" w:rsidP="0053240E">
            <w:pPr>
              <w:pStyle w:val="Textocuadrocentrado"/>
              <w:rPr>
                <w:szCs w:val="12"/>
              </w:rPr>
            </w:pPr>
            <w:r w:rsidRPr="00A53800">
              <w:rPr>
                <w:szCs w:val="12"/>
              </w:rPr>
              <w:t>2</w:t>
            </w:r>
          </w:p>
        </w:tc>
        <w:tc>
          <w:tcPr>
            <w:tcW w:w="1065" w:type="dxa"/>
            <w:tcBorders>
              <w:top w:val="nil"/>
              <w:left w:val="nil"/>
              <w:bottom w:val="nil"/>
              <w:right w:val="nil"/>
            </w:tcBorders>
            <w:shd w:val="clear" w:color="000000" w:fill="FFFFFF"/>
            <w:noWrap/>
            <w:vAlign w:val="center"/>
            <w:hideMark/>
          </w:tcPr>
          <w:p w14:paraId="30F21326" w14:textId="77777777" w:rsidR="00A53800" w:rsidRPr="00A53800" w:rsidRDefault="00A53800" w:rsidP="0053240E">
            <w:pPr>
              <w:pStyle w:val="Textocuadrocentrado"/>
              <w:rPr>
                <w:szCs w:val="12"/>
              </w:rPr>
            </w:pPr>
            <w:r w:rsidRPr="00A53800">
              <w:rPr>
                <w:szCs w:val="12"/>
              </w:rPr>
              <w:t>3</w:t>
            </w:r>
          </w:p>
        </w:tc>
        <w:tc>
          <w:tcPr>
            <w:tcW w:w="1411" w:type="dxa"/>
            <w:tcBorders>
              <w:top w:val="nil"/>
              <w:left w:val="nil"/>
              <w:bottom w:val="nil"/>
              <w:right w:val="nil"/>
            </w:tcBorders>
            <w:shd w:val="clear" w:color="000000" w:fill="FFFFFF"/>
            <w:noWrap/>
            <w:vAlign w:val="center"/>
          </w:tcPr>
          <w:p w14:paraId="51D57305"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04AA54F8"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158A72E1" w14:textId="77777777" w:rsidR="00A53800" w:rsidRPr="00A53800" w:rsidRDefault="00A53800" w:rsidP="0053240E">
            <w:pPr>
              <w:pStyle w:val="Textocuadrocentrado"/>
              <w:rPr>
                <w:szCs w:val="12"/>
              </w:rPr>
            </w:pPr>
            <w:r w:rsidRPr="00A53800">
              <w:rPr>
                <w:szCs w:val="12"/>
              </w:rPr>
              <w:t> </w:t>
            </w:r>
          </w:p>
        </w:tc>
      </w:tr>
      <w:tr w:rsidR="00A53800" w:rsidRPr="00A53800" w14:paraId="18BA2ACA" w14:textId="77777777" w:rsidTr="00E36A30">
        <w:trPr>
          <w:jc w:val="center"/>
        </w:trPr>
        <w:tc>
          <w:tcPr>
            <w:tcW w:w="591" w:type="dxa"/>
            <w:tcBorders>
              <w:top w:val="nil"/>
              <w:left w:val="nil"/>
              <w:bottom w:val="nil"/>
              <w:right w:val="nil"/>
            </w:tcBorders>
            <w:shd w:val="clear" w:color="000000" w:fill="FFFFFF"/>
            <w:noWrap/>
            <w:vAlign w:val="center"/>
            <w:hideMark/>
          </w:tcPr>
          <w:p w14:paraId="10FB7F41"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B4D924B" w14:textId="77777777" w:rsidR="00A53800" w:rsidRPr="00A53800" w:rsidRDefault="00A53800" w:rsidP="0053240E">
            <w:pPr>
              <w:pStyle w:val="Textocuadro"/>
              <w:rPr>
                <w:szCs w:val="12"/>
              </w:rPr>
            </w:pPr>
            <w:r w:rsidRPr="00A53800">
              <w:rPr>
                <w:szCs w:val="12"/>
              </w:rPr>
              <w:t>Instituto Mexicano de la Juventud (IMJUVE)</w:t>
            </w:r>
          </w:p>
        </w:tc>
        <w:tc>
          <w:tcPr>
            <w:tcW w:w="895" w:type="dxa"/>
            <w:tcBorders>
              <w:top w:val="nil"/>
              <w:left w:val="nil"/>
              <w:bottom w:val="nil"/>
              <w:right w:val="nil"/>
            </w:tcBorders>
            <w:shd w:val="clear" w:color="000000" w:fill="FFFFFF"/>
            <w:noWrap/>
            <w:vAlign w:val="center"/>
            <w:hideMark/>
          </w:tcPr>
          <w:p w14:paraId="09F20B22" w14:textId="77777777" w:rsidR="00A53800" w:rsidRPr="00A53800" w:rsidRDefault="00A53800" w:rsidP="0053240E">
            <w:pPr>
              <w:pStyle w:val="Textocuadrocentrado"/>
              <w:rPr>
                <w:szCs w:val="12"/>
              </w:rPr>
            </w:pPr>
            <w:r w:rsidRPr="00A53800">
              <w:rPr>
                <w:szCs w:val="12"/>
              </w:rPr>
              <w:t>11</w:t>
            </w:r>
          </w:p>
        </w:tc>
        <w:tc>
          <w:tcPr>
            <w:tcW w:w="1065" w:type="dxa"/>
            <w:tcBorders>
              <w:top w:val="nil"/>
              <w:left w:val="nil"/>
              <w:bottom w:val="nil"/>
              <w:right w:val="nil"/>
            </w:tcBorders>
            <w:shd w:val="clear" w:color="000000" w:fill="FFFFFF"/>
            <w:noWrap/>
            <w:vAlign w:val="center"/>
            <w:hideMark/>
          </w:tcPr>
          <w:p w14:paraId="25A1E08F" w14:textId="77777777" w:rsidR="00A53800" w:rsidRPr="00A53800" w:rsidRDefault="00A53800" w:rsidP="0053240E">
            <w:pPr>
              <w:pStyle w:val="Textocuadrocentrado"/>
              <w:rPr>
                <w:szCs w:val="12"/>
              </w:rPr>
            </w:pPr>
            <w:r w:rsidRPr="00A53800">
              <w:rPr>
                <w:szCs w:val="12"/>
              </w:rPr>
              <w:t>5</w:t>
            </w:r>
          </w:p>
        </w:tc>
        <w:tc>
          <w:tcPr>
            <w:tcW w:w="1411" w:type="dxa"/>
            <w:tcBorders>
              <w:top w:val="nil"/>
              <w:left w:val="nil"/>
              <w:bottom w:val="nil"/>
              <w:right w:val="nil"/>
            </w:tcBorders>
            <w:shd w:val="clear" w:color="000000" w:fill="FFFFFF"/>
            <w:noWrap/>
            <w:vAlign w:val="center"/>
          </w:tcPr>
          <w:p w14:paraId="4E30932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88B459F" w14:textId="77777777" w:rsidR="00A53800" w:rsidRPr="00A53800" w:rsidRDefault="00A53800" w:rsidP="0053240E">
            <w:pPr>
              <w:pStyle w:val="Textocuadrocentrado"/>
              <w:rPr>
                <w:szCs w:val="12"/>
              </w:rPr>
            </w:pPr>
            <w:r w:rsidRPr="00A53800">
              <w:rPr>
                <w:szCs w:val="12"/>
              </w:rPr>
              <w:t>16</w:t>
            </w:r>
          </w:p>
        </w:tc>
        <w:tc>
          <w:tcPr>
            <w:tcW w:w="600" w:type="dxa"/>
            <w:tcBorders>
              <w:top w:val="nil"/>
              <w:left w:val="nil"/>
              <w:bottom w:val="nil"/>
              <w:right w:val="nil"/>
            </w:tcBorders>
            <w:shd w:val="clear" w:color="000000" w:fill="FFFFFF"/>
            <w:noWrap/>
            <w:vAlign w:val="center"/>
            <w:hideMark/>
          </w:tcPr>
          <w:p w14:paraId="51FAAC8B" w14:textId="77777777" w:rsidR="00A53800" w:rsidRPr="00A53800" w:rsidRDefault="00A53800" w:rsidP="0053240E">
            <w:pPr>
              <w:pStyle w:val="Textocuadrocentrado"/>
              <w:rPr>
                <w:szCs w:val="12"/>
              </w:rPr>
            </w:pPr>
            <w:r w:rsidRPr="00A53800">
              <w:rPr>
                <w:szCs w:val="12"/>
              </w:rPr>
              <w:t> </w:t>
            </w:r>
          </w:p>
        </w:tc>
      </w:tr>
      <w:tr w:rsidR="00A53800" w:rsidRPr="00A53800" w14:paraId="42EB574C" w14:textId="77777777" w:rsidTr="00E36A30">
        <w:trPr>
          <w:jc w:val="center"/>
        </w:trPr>
        <w:tc>
          <w:tcPr>
            <w:tcW w:w="591" w:type="dxa"/>
            <w:tcBorders>
              <w:top w:val="nil"/>
              <w:left w:val="nil"/>
              <w:bottom w:val="nil"/>
              <w:right w:val="nil"/>
            </w:tcBorders>
            <w:shd w:val="clear" w:color="000000" w:fill="FFFFFF"/>
            <w:noWrap/>
            <w:vAlign w:val="center"/>
            <w:hideMark/>
          </w:tcPr>
          <w:p w14:paraId="39083624"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B11C3BF" w14:textId="77777777" w:rsidR="00A53800" w:rsidRPr="00A53800" w:rsidRDefault="00A53800" w:rsidP="0053240E">
            <w:pPr>
              <w:pStyle w:val="Textocuadro"/>
              <w:rPr>
                <w:szCs w:val="12"/>
              </w:rPr>
            </w:pPr>
            <w:r w:rsidRPr="00A53800">
              <w:rPr>
                <w:szCs w:val="12"/>
              </w:rPr>
              <w:t>Instituto Nacional de las Personas Adultas Mayores (INAPAM)</w:t>
            </w:r>
          </w:p>
        </w:tc>
        <w:tc>
          <w:tcPr>
            <w:tcW w:w="895" w:type="dxa"/>
            <w:tcBorders>
              <w:top w:val="nil"/>
              <w:left w:val="nil"/>
              <w:bottom w:val="nil"/>
              <w:right w:val="nil"/>
            </w:tcBorders>
            <w:shd w:val="clear" w:color="000000" w:fill="FFFFFF"/>
            <w:noWrap/>
            <w:vAlign w:val="center"/>
            <w:hideMark/>
          </w:tcPr>
          <w:p w14:paraId="438F207F"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hideMark/>
          </w:tcPr>
          <w:p w14:paraId="64DE851F" w14:textId="77777777" w:rsidR="00A53800" w:rsidRPr="00A53800" w:rsidRDefault="00A53800" w:rsidP="0053240E">
            <w:pPr>
              <w:pStyle w:val="Textocuadrocentrado"/>
              <w:rPr>
                <w:szCs w:val="12"/>
              </w:rPr>
            </w:pPr>
            <w:r w:rsidRPr="00A53800">
              <w:rPr>
                <w:szCs w:val="12"/>
              </w:rPr>
              <w:t>2</w:t>
            </w:r>
          </w:p>
        </w:tc>
        <w:tc>
          <w:tcPr>
            <w:tcW w:w="1411" w:type="dxa"/>
            <w:tcBorders>
              <w:top w:val="nil"/>
              <w:left w:val="nil"/>
              <w:bottom w:val="nil"/>
              <w:right w:val="nil"/>
            </w:tcBorders>
            <w:shd w:val="clear" w:color="000000" w:fill="FFFFFF"/>
            <w:noWrap/>
            <w:vAlign w:val="center"/>
          </w:tcPr>
          <w:p w14:paraId="47A5E00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1918B92"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07A43E01" w14:textId="77777777" w:rsidR="00A53800" w:rsidRPr="00A53800" w:rsidRDefault="00A53800" w:rsidP="0053240E">
            <w:pPr>
              <w:pStyle w:val="Textocuadrocentrado"/>
              <w:rPr>
                <w:szCs w:val="12"/>
              </w:rPr>
            </w:pPr>
            <w:r w:rsidRPr="00A53800">
              <w:rPr>
                <w:szCs w:val="12"/>
              </w:rPr>
              <w:t> </w:t>
            </w:r>
          </w:p>
        </w:tc>
      </w:tr>
      <w:tr w:rsidR="00A53800" w:rsidRPr="00A53800" w14:paraId="1E501DB0" w14:textId="77777777" w:rsidTr="00E36A30">
        <w:trPr>
          <w:jc w:val="center"/>
        </w:trPr>
        <w:tc>
          <w:tcPr>
            <w:tcW w:w="591" w:type="dxa"/>
            <w:tcBorders>
              <w:top w:val="nil"/>
              <w:left w:val="nil"/>
              <w:bottom w:val="nil"/>
              <w:right w:val="nil"/>
            </w:tcBorders>
            <w:shd w:val="clear" w:color="000000" w:fill="FFFFFF"/>
            <w:noWrap/>
            <w:vAlign w:val="center"/>
            <w:hideMark/>
          </w:tcPr>
          <w:p w14:paraId="5980DB85"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F726026" w14:textId="77777777" w:rsidR="00A53800" w:rsidRPr="00A53800" w:rsidRDefault="00A53800" w:rsidP="0053240E">
            <w:pPr>
              <w:pStyle w:val="Textocuadro"/>
              <w:rPr>
                <w:szCs w:val="12"/>
              </w:rPr>
            </w:pPr>
            <w:r w:rsidRPr="00A53800">
              <w:rPr>
                <w:szCs w:val="12"/>
              </w:rPr>
              <w:t>Liconsa, S.A. de C.V. (LICONSA)</w:t>
            </w:r>
          </w:p>
        </w:tc>
        <w:tc>
          <w:tcPr>
            <w:tcW w:w="895" w:type="dxa"/>
            <w:tcBorders>
              <w:top w:val="nil"/>
              <w:left w:val="nil"/>
              <w:bottom w:val="nil"/>
              <w:right w:val="nil"/>
            </w:tcBorders>
            <w:shd w:val="clear" w:color="000000" w:fill="FFFFFF"/>
            <w:noWrap/>
            <w:vAlign w:val="center"/>
            <w:hideMark/>
          </w:tcPr>
          <w:p w14:paraId="21DF5BB0"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hideMark/>
          </w:tcPr>
          <w:p w14:paraId="10CD262A" w14:textId="77777777" w:rsidR="00A53800" w:rsidRPr="00A53800" w:rsidRDefault="00A53800" w:rsidP="0053240E">
            <w:pPr>
              <w:pStyle w:val="Textocuadrocentrado"/>
              <w:rPr>
                <w:szCs w:val="12"/>
              </w:rPr>
            </w:pPr>
            <w:r w:rsidRPr="00A53800">
              <w:rPr>
                <w:szCs w:val="12"/>
              </w:rPr>
              <w:t>1</w:t>
            </w:r>
          </w:p>
        </w:tc>
        <w:tc>
          <w:tcPr>
            <w:tcW w:w="1411" w:type="dxa"/>
            <w:tcBorders>
              <w:top w:val="nil"/>
              <w:left w:val="nil"/>
              <w:bottom w:val="nil"/>
              <w:right w:val="nil"/>
            </w:tcBorders>
            <w:shd w:val="clear" w:color="000000" w:fill="FFFFFF"/>
            <w:noWrap/>
            <w:vAlign w:val="center"/>
          </w:tcPr>
          <w:p w14:paraId="293DC7B7"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22382A2"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675761CF" w14:textId="77777777" w:rsidR="00A53800" w:rsidRPr="00A53800" w:rsidRDefault="00A53800" w:rsidP="0053240E">
            <w:pPr>
              <w:pStyle w:val="Textocuadrocentrado"/>
              <w:rPr>
                <w:szCs w:val="12"/>
              </w:rPr>
            </w:pPr>
            <w:r w:rsidRPr="00A53800">
              <w:rPr>
                <w:szCs w:val="12"/>
              </w:rPr>
              <w:t> </w:t>
            </w:r>
          </w:p>
        </w:tc>
      </w:tr>
      <w:tr w:rsidR="00A53800" w:rsidRPr="00A53800" w14:paraId="166CDC8D" w14:textId="77777777" w:rsidTr="00E36A30">
        <w:trPr>
          <w:jc w:val="center"/>
        </w:trPr>
        <w:tc>
          <w:tcPr>
            <w:tcW w:w="591" w:type="dxa"/>
            <w:tcBorders>
              <w:top w:val="nil"/>
              <w:left w:val="nil"/>
              <w:bottom w:val="nil"/>
              <w:right w:val="nil"/>
            </w:tcBorders>
            <w:shd w:val="clear" w:color="000000" w:fill="FFFFFF"/>
            <w:noWrap/>
            <w:vAlign w:val="center"/>
            <w:hideMark/>
          </w:tcPr>
          <w:p w14:paraId="028FBA7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5EF10C52" w14:textId="77777777" w:rsidR="00A53800" w:rsidRPr="00A53800" w:rsidRDefault="00A53800" w:rsidP="0053240E">
            <w:pPr>
              <w:pStyle w:val="Textocuadro"/>
              <w:rPr>
                <w:szCs w:val="12"/>
              </w:rPr>
            </w:pPr>
            <w:r w:rsidRPr="00A53800">
              <w:rPr>
                <w:szCs w:val="12"/>
              </w:rPr>
              <w:t>Secretaría de Desarrollo Social (SEDESOL)</w:t>
            </w:r>
          </w:p>
        </w:tc>
        <w:tc>
          <w:tcPr>
            <w:tcW w:w="895" w:type="dxa"/>
            <w:tcBorders>
              <w:top w:val="nil"/>
              <w:left w:val="nil"/>
              <w:bottom w:val="nil"/>
              <w:right w:val="nil"/>
            </w:tcBorders>
            <w:shd w:val="clear" w:color="000000" w:fill="FFFFFF"/>
            <w:noWrap/>
            <w:vAlign w:val="center"/>
            <w:hideMark/>
          </w:tcPr>
          <w:p w14:paraId="60727C42" w14:textId="77777777" w:rsidR="00A53800" w:rsidRPr="00A53800" w:rsidRDefault="00A53800" w:rsidP="0053240E">
            <w:pPr>
              <w:pStyle w:val="Textocuadrocentrado"/>
              <w:rPr>
                <w:szCs w:val="12"/>
              </w:rPr>
            </w:pPr>
            <w:r w:rsidRPr="00A53800">
              <w:rPr>
                <w:szCs w:val="12"/>
              </w:rPr>
              <w:t>37</w:t>
            </w:r>
          </w:p>
        </w:tc>
        <w:tc>
          <w:tcPr>
            <w:tcW w:w="1065" w:type="dxa"/>
            <w:tcBorders>
              <w:top w:val="nil"/>
              <w:left w:val="nil"/>
              <w:bottom w:val="nil"/>
              <w:right w:val="nil"/>
            </w:tcBorders>
            <w:shd w:val="clear" w:color="000000" w:fill="FFFFFF"/>
            <w:noWrap/>
            <w:vAlign w:val="center"/>
            <w:hideMark/>
          </w:tcPr>
          <w:p w14:paraId="2315D1FC" w14:textId="77777777" w:rsidR="00A53800" w:rsidRPr="00A53800" w:rsidRDefault="00A53800" w:rsidP="0053240E">
            <w:pPr>
              <w:pStyle w:val="Textocuadrocentrado"/>
              <w:rPr>
                <w:szCs w:val="12"/>
              </w:rPr>
            </w:pPr>
            <w:r w:rsidRPr="00A53800">
              <w:rPr>
                <w:szCs w:val="12"/>
              </w:rPr>
              <w:t>35</w:t>
            </w:r>
          </w:p>
        </w:tc>
        <w:tc>
          <w:tcPr>
            <w:tcW w:w="1411" w:type="dxa"/>
            <w:tcBorders>
              <w:top w:val="nil"/>
              <w:left w:val="nil"/>
              <w:bottom w:val="nil"/>
              <w:right w:val="nil"/>
            </w:tcBorders>
            <w:shd w:val="clear" w:color="000000" w:fill="FFFFFF"/>
            <w:noWrap/>
            <w:vAlign w:val="center"/>
          </w:tcPr>
          <w:p w14:paraId="17257A81"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13D9650F" w14:textId="77777777" w:rsidR="00A53800" w:rsidRPr="00A53800" w:rsidRDefault="00A53800" w:rsidP="0053240E">
            <w:pPr>
              <w:pStyle w:val="Textocuadrocentrado"/>
              <w:rPr>
                <w:szCs w:val="12"/>
              </w:rPr>
            </w:pPr>
            <w:r w:rsidRPr="00A53800">
              <w:rPr>
                <w:szCs w:val="12"/>
              </w:rPr>
              <w:t>72</w:t>
            </w:r>
          </w:p>
        </w:tc>
        <w:tc>
          <w:tcPr>
            <w:tcW w:w="600" w:type="dxa"/>
            <w:tcBorders>
              <w:top w:val="nil"/>
              <w:left w:val="nil"/>
              <w:bottom w:val="nil"/>
              <w:right w:val="nil"/>
            </w:tcBorders>
            <w:shd w:val="clear" w:color="000000" w:fill="FFFFFF"/>
            <w:noWrap/>
            <w:vAlign w:val="center"/>
            <w:hideMark/>
          </w:tcPr>
          <w:p w14:paraId="16069AC9" w14:textId="77777777" w:rsidR="00A53800" w:rsidRPr="00A53800" w:rsidRDefault="00A53800" w:rsidP="0053240E">
            <w:pPr>
              <w:pStyle w:val="Textocuadrocentrado"/>
              <w:rPr>
                <w:szCs w:val="12"/>
              </w:rPr>
            </w:pPr>
            <w:r w:rsidRPr="00A53800">
              <w:rPr>
                <w:szCs w:val="12"/>
              </w:rPr>
              <w:t> </w:t>
            </w:r>
          </w:p>
        </w:tc>
      </w:tr>
      <w:tr w:rsidR="00A53800" w:rsidRPr="00A53800" w14:paraId="76A75123"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6955C44B" w14:textId="77777777" w:rsidR="00A53800" w:rsidRPr="00A53800" w:rsidRDefault="00A53800" w:rsidP="0053240E">
            <w:pPr>
              <w:pStyle w:val="Textocuadro"/>
              <w:rPr>
                <w:szCs w:val="12"/>
              </w:rPr>
            </w:pPr>
            <w:r w:rsidRPr="00A53800">
              <w:rPr>
                <w:szCs w:val="12"/>
              </w:rPr>
              <w:t>21 Turismo</w:t>
            </w:r>
          </w:p>
        </w:tc>
        <w:tc>
          <w:tcPr>
            <w:tcW w:w="895" w:type="dxa"/>
            <w:tcBorders>
              <w:top w:val="nil"/>
              <w:left w:val="nil"/>
              <w:bottom w:val="nil"/>
              <w:right w:val="nil"/>
            </w:tcBorders>
            <w:shd w:val="clear" w:color="000000" w:fill="F2F2F2"/>
            <w:noWrap/>
            <w:vAlign w:val="center"/>
          </w:tcPr>
          <w:p w14:paraId="1A585E7F"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2F2F2"/>
            <w:noWrap/>
            <w:vAlign w:val="center"/>
            <w:hideMark/>
          </w:tcPr>
          <w:p w14:paraId="4B2DDB2B" w14:textId="77777777" w:rsidR="00A53800" w:rsidRPr="00A53800" w:rsidRDefault="00A53800" w:rsidP="0053240E">
            <w:pPr>
              <w:pStyle w:val="Textocuadrocentrado"/>
              <w:rPr>
                <w:szCs w:val="12"/>
              </w:rPr>
            </w:pPr>
            <w:r w:rsidRPr="00A53800">
              <w:rPr>
                <w:szCs w:val="12"/>
              </w:rPr>
              <w:t>20</w:t>
            </w:r>
          </w:p>
        </w:tc>
        <w:tc>
          <w:tcPr>
            <w:tcW w:w="1411" w:type="dxa"/>
            <w:tcBorders>
              <w:top w:val="nil"/>
              <w:left w:val="nil"/>
              <w:bottom w:val="nil"/>
              <w:right w:val="nil"/>
            </w:tcBorders>
            <w:shd w:val="clear" w:color="000000" w:fill="F2F2F2"/>
            <w:noWrap/>
            <w:vAlign w:val="center"/>
          </w:tcPr>
          <w:p w14:paraId="393DE0D4"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15E7078D" w14:textId="77777777" w:rsidR="00A53800" w:rsidRPr="00A53800" w:rsidRDefault="00A53800" w:rsidP="0053240E">
            <w:pPr>
              <w:pStyle w:val="Textocuadrocentrado"/>
              <w:rPr>
                <w:szCs w:val="12"/>
              </w:rPr>
            </w:pPr>
            <w:r w:rsidRPr="00A53800">
              <w:rPr>
                <w:szCs w:val="12"/>
              </w:rPr>
              <w:t>20</w:t>
            </w:r>
          </w:p>
        </w:tc>
        <w:tc>
          <w:tcPr>
            <w:tcW w:w="600" w:type="dxa"/>
            <w:tcBorders>
              <w:top w:val="nil"/>
              <w:left w:val="nil"/>
              <w:bottom w:val="nil"/>
              <w:right w:val="nil"/>
            </w:tcBorders>
            <w:shd w:val="clear" w:color="000000" w:fill="F2F2F2"/>
            <w:noWrap/>
            <w:vAlign w:val="center"/>
            <w:hideMark/>
          </w:tcPr>
          <w:p w14:paraId="5B195A3A" w14:textId="77777777" w:rsidR="00A53800" w:rsidRPr="00A53800" w:rsidRDefault="00A53800" w:rsidP="0053240E">
            <w:pPr>
              <w:pStyle w:val="Textocuadrocentrado"/>
              <w:rPr>
                <w:szCs w:val="12"/>
              </w:rPr>
            </w:pPr>
            <w:r w:rsidRPr="00A53800">
              <w:rPr>
                <w:szCs w:val="12"/>
              </w:rPr>
              <w:t>2.8</w:t>
            </w:r>
          </w:p>
        </w:tc>
      </w:tr>
      <w:tr w:rsidR="00A53800" w:rsidRPr="00A53800" w14:paraId="3E9AE83F" w14:textId="77777777" w:rsidTr="00E36A30">
        <w:trPr>
          <w:jc w:val="center"/>
        </w:trPr>
        <w:tc>
          <w:tcPr>
            <w:tcW w:w="591" w:type="dxa"/>
            <w:tcBorders>
              <w:top w:val="nil"/>
              <w:left w:val="nil"/>
              <w:bottom w:val="nil"/>
              <w:right w:val="nil"/>
            </w:tcBorders>
            <w:shd w:val="clear" w:color="000000" w:fill="FFFFFF"/>
            <w:noWrap/>
            <w:vAlign w:val="center"/>
            <w:hideMark/>
          </w:tcPr>
          <w:p w14:paraId="0BE0A56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4436134B" w14:textId="77777777" w:rsidR="00A53800" w:rsidRPr="00A53800" w:rsidRDefault="00A53800" w:rsidP="0053240E">
            <w:pPr>
              <w:pStyle w:val="Textocuadro"/>
              <w:rPr>
                <w:szCs w:val="12"/>
              </w:rPr>
            </w:pPr>
            <w:r w:rsidRPr="00A53800">
              <w:rPr>
                <w:szCs w:val="12"/>
              </w:rPr>
              <w:t>Corporación de Servicios al Turista Ángeles Verdes (ANGELES VERDES)</w:t>
            </w:r>
          </w:p>
        </w:tc>
        <w:tc>
          <w:tcPr>
            <w:tcW w:w="895" w:type="dxa"/>
            <w:tcBorders>
              <w:top w:val="nil"/>
              <w:left w:val="nil"/>
              <w:bottom w:val="nil"/>
              <w:right w:val="nil"/>
            </w:tcBorders>
            <w:shd w:val="clear" w:color="000000" w:fill="FFFFFF"/>
            <w:noWrap/>
            <w:vAlign w:val="center"/>
          </w:tcPr>
          <w:p w14:paraId="698F0AE5"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2FA1ED8D" w14:textId="77777777" w:rsidR="00A53800" w:rsidRPr="00A53800" w:rsidRDefault="00A53800" w:rsidP="0053240E">
            <w:pPr>
              <w:pStyle w:val="Textocuadrocentrado"/>
              <w:rPr>
                <w:szCs w:val="12"/>
              </w:rPr>
            </w:pPr>
            <w:r w:rsidRPr="00A53800">
              <w:rPr>
                <w:szCs w:val="12"/>
              </w:rPr>
              <w:t>5</w:t>
            </w:r>
          </w:p>
        </w:tc>
        <w:tc>
          <w:tcPr>
            <w:tcW w:w="1411" w:type="dxa"/>
            <w:tcBorders>
              <w:top w:val="nil"/>
              <w:left w:val="nil"/>
              <w:bottom w:val="nil"/>
              <w:right w:val="nil"/>
            </w:tcBorders>
            <w:shd w:val="clear" w:color="000000" w:fill="FFFFFF"/>
            <w:noWrap/>
            <w:vAlign w:val="center"/>
          </w:tcPr>
          <w:p w14:paraId="72230573"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494F4B4" w14:textId="77777777" w:rsidR="00A53800" w:rsidRPr="00A53800" w:rsidRDefault="00A53800" w:rsidP="0053240E">
            <w:pPr>
              <w:pStyle w:val="Textocuadrocentrado"/>
              <w:rPr>
                <w:szCs w:val="12"/>
              </w:rPr>
            </w:pPr>
            <w:r w:rsidRPr="00A53800">
              <w:rPr>
                <w:szCs w:val="12"/>
              </w:rPr>
              <w:t>5</w:t>
            </w:r>
          </w:p>
        </w:tc>
        <w:tc>
          <w:tcPr>
            <w:tcW w:w="600" w:type="dxa"/>
            <w:tcBorders>
              <w:top w:val="nil"/>
              <w:left w:val="nil"/>
              <w:bottom w:val="nil"/>
              <w:right w:val="nil"/>
            </w:tcBorders>
            <w:shd w:val="clear" w:color="000000" w:fill="FFFFFF"/>
            <w:noWrap/>
            <w:vAlign w:val="center"/>
            <w:hideMark/>
          </w:tcPr>
          <w:p w14:paraId="217C74D6" w14:textId="77777777" w:rsidR="00A53800" w:rsidRPr="00A53800" w:rsidRDefault="00A53800" w:rsidP="0053240E">
            <w:pPr>
              <w:pStyle w:val="Textocuadrocentrado"/>
              <w:rPr>
                <w:szCs w:val="12"/>
              </w:rPr>
            </w:pPr>
            <w:r w:rsidRPr="00A53800">
              <w:rPr>
                <w:szCs w:val="12"/>
              </w:rPr>
              <w:t> </w:t>
            </w:r>
          </w:p>
        </w:tc>
      </w:tr>
      <w:tr w:rsidR="00A53800" w:rsidRPr="00A53800" w14:paraId="21FF0546" w14:textId="77777777" w:rsidTr="00E36A30">
        <w:trPr>
          <w:jc w:val="center"/>
        </w:trPr>
        <w:tc>
          <w:tcPr>
            <w:tcW w:w="591" w:type="dxa"/>
            <w:tcBorders>
              <w:top w:val="nil"/>
              <w:left w:val="nil"/>
              <w:bottom w:val="nil"/>
              <w:right w:val="nil"/>
            </w:tcBorders>
            <w:shd w:val="clear" w:color="000000" w:fill="FFFFFF"/>
            <w:noWrap/>
            <w:vAlign w:val="center"/>
            <w:hideMark/>
          </w:tcPr>
          <w:p w14:paraId="57CC7CB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5AD8A143" w14:textId="77777777" w:rsidR="00A53800" w:rsidRPr="00A53800" w:rsidRDefault="00A53800" w:rsidP="0053240E">
            <w:pPr>
              <w:pStyle w:val="Textocuadro"/>
              <w:rPr>
                <w:szCs w:val="12"/>
              </w:rPr>
            </w:pPr>
            <w:r w:rsidRPr="00A53800">
              <w:rPr>
                <w:szCs w:val="12"/>
              </w:rPr>
              <w:t>Fondo Nacional de Fomento al Turismo (FONATUR)</w:t>
            </w:r>
          </w:p>
        </w:tc>
        <w:tc>
          <w:tcPr>
            <w:tcW w:w="895" w:type="dxa"/>
            <w:tcBorders>
              <w:top w:val="nil"/>
              <w:left w:val="nil"/>
              <w:bottom w:val="nil"/>
              <w:right w:val="nil"/>
            </w:tcBorders>
            <w:shd w:val="clear" w:color="000000" w:fill="FFFFFF"/>
            <w:noWrap/>
            <w:vAlign w:val="center"/>
          </w:tcPr>
          <w:p w14:paraId="43AF770F"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3D774D9F"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FFFFF"/>
            <w:noWrap/>
            <w:vAlign w:val="center"/>
          </w:tcPr>
          <w:p w14:paraId="24E99811"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307B8CB5"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0ED1CF01" w14:textId="77777777" w:rsidR="00A53800" w:rsidRPr="00A53800" w:rsidRDefault="00A53800" w:rsidP="0053240E">
            <w:pPr>
              <w:pStyle w:val="Textocuadrocentrado"/>
              <w:rPr>
                <w:szCs w:val="12"/>
              </w:rPr>
            </w:pPr>
            <w:r w:rsidRPr="00A53800">
              <w:rPr>
                <w:szCs w:val="12"/>
              </w:rPr>
              <w:t> </w:t>
            </w:r>
          </w:p>
        </w:tc>
      </w:tr>
      <w:tr w:rsidR="00A53800" w:rsidRPr="00A53800" w14:paraId="655F960E" w14:textId="77777777" w:rsidTr="00E36A30">
        <w:trPr>
          <w:jc w:val="center"/>
        </w:trPr>
        <w:tc>
          <w:tcPr>
            <w:tcW w:w="591" w:type="dxa"/>
            <w:tcBorders>
              <w:top w:val="nil"/>
              <w:left w:val="nil"/>
              <w:bottom w:val="nil"/>
              <w:right w:val="nil"/>
            </w:tcBorders>
            <w:shd w:val="clear" w:color="000000" w:fill="FFFFFF"/>
            <w:noWrap/>
            <w:vAlign w:val="center"/>
            <w:hideMark/>
          </w:tcPr>
          <w:p w14:paraId="4F7A12D7"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93195BA" w14:textId="77777777" w:rsidR="00A53800" w:rsidRPr="00A53800" w:rsidRDefault="00A53800" w:rsidP="0053240E">
            <w:pPr>
              <w:pStyle w:val="Textocuadro"/>
              <w:rPr>
                <w:szCs w:val="12"/>
              </w:rPr>
            </w:pPr>
            <w:r w:rsidRPr="00A53800">
              <w:rPr>
                <w:szCs w:val="12"/>
              </w:rPr>
              <w:t>Secretaría de Turismo (SECTUR)</w:t>
            </w:r>
          </w:p>
        </w:tc>
        <w:tc>
          <w:tcPr>
            <w:tcW w:w="895" w:type="dxa"/>
            <w:tcBorders>
              <w:top w:val="nil"/>
              <w:left w:val="nil"/>
              <w:bottom w:val="nil"/>
              <w:right w:val="nil"/>
            </w:tcBorders>
            <w:shd w:val="clear" w:color="000000" w:fill="FFFFFF"/>
            <w:noWrap/>
            <w:vAlign w:val="center"/>
          </w:tcPr>
          <w:p w14:paraId="1E49CF53"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10A352F6" w14:textId="77777777" w:rsidR="00A53800" w:rsidRPr="00A53800" w:rsidRDefault="00A53800" w:rsidP="0053240E">
            <w:pPr>
              <w:pStyle w:val="Textocuadrocentrado"/>
              <w:rPr>
                <w:szCs w:val="12"/>
              </w:rPr>
            </w:pPr>
            <w:r w:rsidRPr="00A53800">
              <w:rPr>
                <w:szCs w:val="12"/>
              </w:rPr>
              <w:t>11</w:t>
            </w:r>
          </w:p>
        </w:tc>
        <w:tc>
          <w:tcPr>
            <w:tcW w:w="1411" w:type="dxa"/>
            <w:tcBorders>
              <w:top w:val="nil"/>
              <w:left w:val="nil"/>
              <w:bottom w:val="nil"/>
              <w:right w:val="nil"/>
            </w:tcBorders>
            <w:shd w:val="clear" w:color="000000" w:fill="FFFFFF"/>
            <w:noWrap/>
            <w:vAlign w:val="center"/>
          </w:tcPr>
          <w:p w14:paraId="64B2567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28AD29A5" w14:textId="77777777" w:rsidR="00A53800" w:rsidRPr="00A53800" w:rsidRDefault="00A53800" w:rsidP="0053240E">
            <w:pPr>
              <w:pStyle w:val="Textocuadrocentrado"/>
              <w:rPr>
                <w:szCs w:val="12"/>
              </w:rPr>
            </w:pPr>
            <w:r w:rsidRPr="00A53800">
              <w:rPr>
                <w:szCs w:val="12"/>
              </w:rPr>
              <w:t>11</w:t>
            </w:r>
          </w:p>
        </w:tc>
        <w:tc>
          <w:tcPr>
            <w:tcW w:w="600" w:type="dxa"/>
            <w:tcBorders>
              <w:top w:val="nil"/>
              <w:left w:val="nil"/>
              <w:bottom w:val="nil"/>
              <w:right w:val="nil"/>
            </w:tcBorders>
            <w:shd w:val="clear" w:color="000000" w:fill="FFFFFF"/>
            <w:noWrap/>
            <w:vAlign w:val="center"/>
            <w:hideMark/>
          </w:tcPr>
          <w:p w14:paraId="16235AD0" w14:textId="77777777" w:rsidR="00A53800" w:rsidRPr="00A53800" w:rsidRDefault="00A53800" w:rsidP="0053240E">
            <w:pPr>
              <w:pStyle w:val="Textocuadrocentrado"/>
              <w:rPr>
                <w:szCs w:val="12"/>
              </w:rPr>
            </w:pPr>
            <w:r w:rsidRPr="00A53800">
              <w:rPr>
                <w:szCs w:val="12"/>
              </w:rPr>
              <w:t> </w:t>
            </w:r>
          </w:p>
        </w:tc>
      </w:tr>
      <w:tr w:rsidR="00A53800" w:rsidRPr="00A53800" w14:paraId="6CA36B12"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1F0C95A4" w14:textId="77777777" w:rsidR="00A53800" w:rsidRPr="00A53800" w:rsidRDefault="00A53800" w:rsidP="0053240E">
            <w:pPr>
              <w:pStyle w:val="Textocuadro"/>
              <w:rPr>
                <w:szCs w:val="12"/>
              </w:rPr>
            </w:pPr>
            <w:r w:rsidRPr="00A53800">
              <w:rPr>
                <w:szCs w:val="12"/>
              </w:rPr>
              <w:t>27 Función Pública</w:t>
            </w:r>
          </w:p>
        </w:tc>
        <w:tc>
          <w:tcPr>
            <w:tcW w:w="895" w:type="dxa"/>
            <w:tcBorders>
              <w:top w:val="nil"/>
              <w:left w:val="nil"/>
              <w:bottom w:val="nil"/>
              <w:right w:val="nil"/>
            </w:tcBorders>
            <w:shd w:val="clear" w:color="000000" w:fill="F2F2F2"/>
            <w:noWrap/>
            <w:vAlign w:val="center"/>
            <w:hideMark/>
          </w:tcPr>
          <w:p w14:paraId="40D58666"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2F2F2"/>
            <w:noWrap/>
            <w:vAlign w:val="center"/>
          </w:tcPr>
          <w:p w14:paraId="5A91DE61"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2F2F2"/>
            <w:noWrap/>
            <w:vAlign w:val="center"/>
          </w:tcPr>
          <w:p w14:paraId="290D1B96"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76E815FE" w14:textId="77777777" w:rsidR="00A53800" w:rsidRPr="00A53800" w:rsidRDefault="00A53800" w:rsidP="0053240E">
            <w:pPr>
              <w:pStyle w:val="Textocuadrocentrado"/>
              <w:rPr>
                <w:szCs w:val="12"/>
              </w:rPr>
            </w:pPr>
            <w:r w:rsidRPr="00A53800">
              <w:rPr>
                <w:szCs w:val="12"/>
              </w:rPr>
              <w:t>3</w:t>
            </w:r>
          </w:p>
        </w:tc>
        <w:tc>
          <w:tcPr>
            <w:tcW w:w="600" w:type="dxa"/>
            <w:tcBorders>
              <w:top w:val="nil"/>
              <w:left w:val="nil"/>
              <w:bottom w:val="nil"/>
              <w:right w:val="nil"/>
            </w:tcBorders>
            <w:shd w:val="clear" w:color="000000" w:fill="F2F2F2"/>
            <w:noWrap/>
            <w:vAlign w:val="center"/>
            <w:hideMark/>
          </w:tcPr>
          <w:p w14:paraId="40A09C92" w14:textId="77777777" w:rsidR="00A53800" w:rsidRPr="00A53800" w:rsidRDefault="00A53800" w:rsidP="0053240E">
            <w:pPr>
              <w:pStyle w:val="Textocuadrocentrado"/>
              <w:rPr>
                <w:szCs w:val="12"/>
              </w:rPr>
            </w:pPr>
            <w:r w:rsidRPr="00A53800">
              <w:rPr>
                <w:szCs w:val="12"/>
              </w:rPr>
              <w:t>0.4</w:t>
            </w:r>
          </w:p>
        </w:tc>
      </w:tr>
      <w:tr w:rsidR="00A53800" w:rsidRPr="00A53800" w14:paraId="6D5114EA" w14:textId="77777777" w:rsidTr="00E36A30">
        <w:trPr>
          <w:jc w:val="center"/>
        </w:trPr>
        <w:tc>
          <w:tcPr>
            <w:tcW w:w="591" w:type="dxa"/>
            <w:tcBorders>
              <w:top w:val="nil"/>
              <w:left w:val="nil"/>
              <w:bottom w:val="nil"/>
              <w:right w:val="nil"/>
            </w:tcBorders>
            <w:shd w:val="clear" w:color="000000" w:fill="FFFFFF"/>
            <w:noWrap/>
            <w:vAlign w:val="center"/>
            <w:hideMark/>
          </w:tcPr>
          <w:p w14:paraId="544F902B"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0B5A9A91" w14:textId="77777777" w:rsidR="00A53800" w:rsidRPr="00A53800" w:rsidRDefault="00A53800" w:rsidP="0053240E">
            <w:pPr>
              <w:pStyle w:val="Textocuadro"/>
              <w:rPr>
                <w:szCs w:val="12"/>
              </w:rPr>
            </w:pPr>
            <w:r w:rsidRPr="00A53800">
              <w:rPr>
                <w:szCs w:val="12"/>
              </w:rPr>
              <w:t>Secretaría de la Función Pública (SFP)</w:t>
            </w:r>
          </w:p>
        </w:tc>
        <w:tc>
          <w:tcPr>
            <w:tcW w:w="895" w:type="dxa"/>
            <w:tcBorders>
              <w:top w:val="nil"/>
              <w:left w:val="nil"/>
              <w:bottom w:val="nil"/>
              <w:right w:val="nil"/>
            </w:tcBorders>
            <w:shd w:val="clear" w:color="000000" w:fill="FFFFFF"/>
            <w:noWrap/>
            <w:vAlign w:val="center"/>
            <w:hideMark/>
          </w:tcPr>
          <w:p w14:paraId="2DE85118"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tcPr>
          <w:p w14:paraId="447BC3D6"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5B14B278"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40F9B9B" w14:textId="77777777" w:rsidR="00A53800" w:rsidRPr="00A53800" w:rsidRDefault="00A53800" w:rsidP="0053240E">
            <w:pPr>
              <w:pStyle w:val="Textocuadrocentrado"/>
              <w:rPr>
                <w:szCs w:val="12"/>
              </w:rPr>
            </w:pPr>
            <w:r w:rsidRPr="00A53800">
              <w:rPr>
                <w:szCs w:val="12"/>
              </w:rPr>
              <w:t>3</w:t>
            </w:r>
          </w:p>
        </w:tc>
        <w:tc>
          <w:tcPr>
            <w:tcW w:w="600" w:type="dxa"/>
            <w:tcBorders>
              <w:top w:val="nil"/>
              <w:left w:val="nil"/>
              <w:bottom w:val="nil"/>
              <w:right w:val="nil"/>
            </w:tcBorders>
            <w:shd w:val="clear" w:color="000000" w:fill="FFFFFF"/>
            <w:noWrap/>
            <w:vAlign w:val="center"/>
            <w:hideMark/>
          </w:tcPr>
          <w:p w14:paraId="25D1665F" w14:textId="77777777" w:rsidR="00A53800" w:rsidRPr="00A53800" w:rsidRDefault="00A53800" w:rsidP="0053240E">
            <w:pPr>
              <w:pStyle w:val="Textocuadrocentrado"/>
              <w:rPr>
                <w:szCs w:val="12"/>
              </w:rPr>
            </w:pPr>
            <w:r w:rsidRPr="00A53800">
              <w:rPr>
                <w:szCs w:val="12"/>
              </w:rPr>
              <w:t> </w:t>
            </w:r>
          </w:p>
        </w:tc>
      </w:tr>
      <w:tr w:rsidR="00A53800" w:rsidRPr="00A53800" w14:paraId="0C32C8B5"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5A9C3D02" w14:textId="77777777" w:rsidR="00A53800" w:rsidRPr="00A53800" w:rsidRDefault="00A53800" w:rsidP="0053240E">
            <w:pPr>
              <w:pStyle w:val="Textocuadro"/>
              <w:rPr>
                <w:szCs w:val="12"/>
              </w:rPr>
            </w:pPr>
            <w:r w:rsidRPr="00A53800">
              <w:rPr>
                <w:szCs w:val="12"/>
              </w:rPr>
              <w:t>38 Consejo Nacional de Ciencia y Tecnología</w:t>
            </w:r>
          </w:p>
        </w:tc>
        <w:tc>
          <w:tcPr>
            <w:tcW w:w="895" w:type="dxa"/>
            <w:tcBorders>
              <w:top w:val="nil"/>
              <w:left w:val="nil"/>
              <w:bottom w:val="nil"/>
              <w:right w:val="nil"/>
            </w:tcBorders>
            <w:shd w:val="clear" w:color="000000" w:fill="F2F2F2"/>
            <w:noWrap/>
            <w:vAlign w:val="center"/>
            <w:hideMark/>
          </w:tcPr>
          <w:p w14:paraId="36DD5410" w14:textId="77777777" w:rsidR="00A53800" w:rsidRPr="00A53800" w:rsidRDefault="00A53800" w:rsidP="0053240E">
            <w:pPr>
              <w:pStyle w:val="Textocuadrocentrado"/>
              <w:rPr>
                <w:szCs w:val="12"/>
              </w:rPr>
            </w:pPr>
            <w:r w:rsidRPr="00A53800">
              <w:rPr>
                <w:szCs w:val="12"/>
              </w:rPr>
              <w:t>17</w:t>
            </w:r>
          </w:p>
        </w:tc>
        <w:tc>
          <w:tcPr>
            <w:tcW w:w="1065" w:type="dxa"/>
            <w:tcBorders>
              <w:top w:val="nil"/>
              <w:left w:val="nil"/>
              <w:bottom w:val="nil"/>
              <w:right w:val="nil"/>
            </w:tcBorders>
            <w:shd w:val="clear" w:color="000000" w:fill="F2F2F2"/>
            <w:noWrap/>
            <w:vAlign w:val="center"/>
          </w:tcPr>
          <w:p w14:paraId="63EEB796"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2F2F2"/>
            <w:noWrap/>
            <w:vAlign w:val="center"/>
          </w:tcPr>
          <w:p w14:paraId="5805E429"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750EDD98" w14:textId="77777777" w:rsidR="00A53800" w:rsidRPr="00A53800" w:rsidRDefault="00A53800" w:rsidP="0053240E">
            <w:pPr>
              <w:pStyle w:val="Textocuadrocentrado"/>
              <w:rPr>
                <w:szCs w:val="12"/>
              </w:rPr>
            </w:pPr>
            <w:r w:rsidRPr="00A53800">
              <w:rPr>
                <w:szCs w:val="12"/>
              </w:rPr>
              <w:t>17</w:t>
            </w:r>
          </w:p>
        </w:tc>
        <w:tc>
          <w:tcPr>
            <w:tcW w:w="600" w:type="dxa"/>
            <w:tcBorders>
              <w:top w:val="nil"/>
              <w:left w:val="nil"/>
              <w:bottom w:val="nil"/>
              <w:right w:val="nil"/>
            </w:tcBorders>
            <w:shd w:val="clear" w:color="000000" w:fill="F2F2F2"/>
            <w:noWrap/>
            <w:vAlign w:val="center"/>
            <w:hideMark/>
          </w:tcPr>
          <w:p w14:paraId="56581537" w14:textId="77777777" w:rsidR="00A53800" w:rsidRPr="00A53800" w:rsidRDefault="00A53800" w:rsidP="0053240E">
            <w:pPr>
              <w:pStyle w:val="Textocuadrocentrado"/>
              <w:rPr>
                <w:szCs w:val="12"/>
              </w:rPr>
            </w:pPr>
            <w:r w:rsidRPr="00A53800">
              <w:rPr>
                <w:szCs w:val="12"/>
              </w:rPr>
              <w:t>2.4</w:t>
            </w:r>
          </w:p>
        </w:tc>
      </w:tr>
      <w:tr w:rsidR="00A53800" w:rsidRPr="00A53800" w14:paraId="41D27DA2" w14:textId="77777777" w:rsidTr="00E36A30">
        <w:trPr>
          <w:jc w:val="center"/>
        </w:trPr>
        <w:tc>
          <w:tcPr>
            <w:tcW w:w="591" w:type="dxa"/>
            <w:tcBorders>
              <w:top w:val="nil"/>
              <w:left w:val="nil"/>
              <w:bottom w:val="nil"/>
              <w:right w:val="nil"/>
            </w:tcBorders>
            <w:shd w:val="clear" w:color="000000" w:fill="FFFFFF"/>
            <w:noWrap/>
            <w:vAlign w:val="center"/>
            <w:hideMark/>
          </w:tcPr>
          <w:p w14:paraId="134A868C"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D186494" w14:textId="77777777" w:rsidR="00A53800" w:rsidRPr="00A53800" w:rsidRDefault="00A53800" w:rsidP="0053240E">
            <w:pPr>
              <w:pStyle w:val="Textocuadro"/>
              <w:rPr>
                <w:szCs w:val="12"/>
              </w:rPr>
            </w:pPr>
            <w:r w:rsidRPr="00A53800">
              <w:rPr>
                <w:szCs w:val="12"/>
              </w:rPr>
              <w:t>Consejo Nacional de Ciencia y Tecnología (CONACYT)</w:t>
            </w:r>
          </w:p>
        </w:tc>
        <w:tc>
          <w:tcPr>
            <w:tcW w:w="895" w:type="dxa"/>
            <w:tcBorders>
              <w:top w:val="nil"/>
              <w:left w:val="nil"/>
              <w:bottom w:val="nil"/>
              <w:right w:val="nil"/>
            </w:tcBorders>
            <w:shd w:val="clear" w:color="000000" w:fill="FFFFFF"/>
            <w:noWrap/>
            <w:vAlign w:val="center"/>
            <w:hideMark/>
          </w:tcPr>
          <w:p w14:paraId="1BD752B1" w14:textId="77777777" w:rsidR="00A53800" w:rsidRPr="00A53800" w:rsidRDefault="00A53800" w:rsidP="0053240E">
            <w:pPr>
              <w:pStyle w:val="Textocuadrocentrado"/>
              <w:rPr>
                <w:szCs w:val="12"/>
              </w:rPr>
            </w:pPr>
            <w:r w:rsidRPr="00A53800">
              <w:rPr>
                <w:szCs w:val="12"/>
              </w:rPr>
              <w:t>17</w:t>
            </w:r>
          </w:p>
        </w:tc>
        <w:tc>
          <w:tcPr>
            <w:tcW w:w="1065" w:type="dxa"/>
            <w:tcBorders>
              <w:top w:val="nil"/>
              <w:left w:val="nil"/>
              <w:bottom w:val="nil"/>
              <w:right w:val="nil"/>
            </w:tcBorders>
            <w:shd w:val="clear" w:color="000000" w:fill="FFFFFF"/>
            <w:noWrap/>
            <w:vAlign w:val="center"/>
          </w:tcPr>
          <w:p w14:paraId="2E8C0A5F"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4D76AF95"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D3AD57F" w14:textId="77777777" w:rsidR="00A53800" w:rsidRPr="00A53800" w:rsidRDefault="00A53800" w:rsidP="0053240E">
            <w:pPr>
              <w:pStyle w:val="Textocuadrocentrado"/>
              <w:rPr>
                <w:szCs w:val="12"/>
              </w:rPr>
            </w:pPr>
            <w:r w:rsidRPr="00A53800">
              <w:rPr>
                <w:szCs w:val="12"/>
              </w:rPr>
              <w:t>17</w:t>
            </w:r>
          </w:p>
        </w:tc>
        <w:tc>
          <w:tcPr>
            <w:tcW w:w="600" w:type="dxa"/>
            <w:tcBorders>
              <w:top w:val="nil"/>
              <w:left w:val="nil"/>
              <w:bottom w:val="nil"/>
              <w:right w:val="nil"/>
            </w:tcBorders>
            <w:shd w:val="clear" w:color="000000" w:fill="FFFFFF"/>
            <w:noWrap/>
            <w:vAlign w:val="center"/>
            <w:hideMark/>
          </w:tcPr>
          <w:p w14:paraId="351D5855" w14:textId="77777777" w:rsidR="00A53800" w:rsidRPr="00A53800" w:rsidRDefault="00A53800" w:rsidP="0053240E">
            <w:pPr>
              <w:pStyle w:val="Textocuadrocentrado"/>
              <w:rPr>
                <w:szCs w:val="12"/>
              </w:rPr>
            </w:pPr>
            <w:r w:rsidRPr="00A53800">
              <w:rPr>
                <w:szCs w:val="12"/>
              </w:rPr>
              <w:t> </w:t>
            </w:r>
          </w:p>
        </w:tc>
      </w:tr>
      <w:tr w:rsidR="00A53800" w:rsidRPr="00A53800" w14:paraId="229111ED"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432A9801" w14:textId="77777777" w:rsidR="00A53800" w:rsidRPr="00A53800" w:rsidRDefault="00A53800" w:rsidP="0053240E">
            <w:pPr>
              <w:pStyle w:val="Textocuadro"/>
              <w:rPr>
                <w:szCs w:val="12"/>
              </w:rPr>
            </w:pPr>
            <w:r w:rsidRPr="00A53800">
              <w:rPr>
                <w:szCs w:val="12"/>
              </w:rPr>
              <w:t>45 Comisión Reguladora de Energía</w:t>
            </w:r>
          </w:p>
        </w:tc>
        <w:tc>
          <w:tcPr>
            <w:tcW w:w="895" w:type="dxa"/>
            <w:tcBorders>
              <w:top w:val="nil"/>
              <w:left w:val="nil"/>
              <w:bottom w:val="nil"/>
              <w:right w:val="nil"/>
            </w:tcBorders>
            <w:shd w:val="clear" w:color="000000" w:fill="F2F2F2"/>
            <w:noWrap/>
            <w:vAlign w:val="center"/>
          </w:tcPr>
          <w:p w14:paraId="54162445"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2F2F2"/>
            <w:noWrap/>
            <w:vAlign w:val="center"/>
            <w:hideMark/>
          </w:tcPr>
          <w:p w14:paraId="707A56F6"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2F2F2"/>
            <w:noWrap/>
            <w:vAlign w:val="center"/>
          </w:tcPr>
          <w:p w14:paraId="20670AC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2C159EC2"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2F2F2"/>
            <w:noWrap/>
            <w:vAlign w:val="center"/>
            <w:hideMark/>
          </w:tcPr>
          <w:p w14:paraId="547834DE" w14:textId="77777777" w:rsidR="00A53800" w:rsidRPr="00A53800" w:rsidRDefault="00A53800" w:rsidP="0053240E">
            <w:pPr>
              <w:pStyle w:val="Textocuadrocentrado"/>
              <w:rPr>
                <w:szCs w:val="12"/>
              </w:rPr>
            </w:pPr>
            <w:r w:rsidRPr="00A53800">
              <w:rPr>
                <w:szCs w:val="12"/>
              </w:rPr>
              <w:t>0.6</w:t>
            </w:r>
          </w:p>
        </w:tc>
      </w:tr>
      <w:tr w:rsidR="00A53800" w:rsidRPr="00A53800" w14:paraId="208CB764" w14:textId="77777777" w:rsidTr="00E36A30">
        <w:trPr>
          <w:jc w:val="center"/>
        </w:trPr>
        <w:tc>
          <w:tcPr>
            <w:tcW w:w="591" w:type="dxa"/>
            <w:tcBorders>
              <w:top w:val="nil"/>
              <w:left w:val="nil"/>
              <w:bottom w:val="nil"/>
              <w:right w:val="nil"/>
            </w:tcBorders>
            <w:shd w:val="clear" w:color="000000" w:fill="FFFFFF"/>
            <w:noWrap/>
            <w:vAlign w:val="center"/>
            <w:hideMark/>
          </w:tcPr>
          <w:p w14:paraId="32696C71"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1171FF80" w14:textId="77777777" w:rsidR="00A53800" w:rsidRPr="00A53800" w:rsidRDefault="00A53800" w:rsidP="0053240E">
            <w:pPr>
              <w:pStyle w:val="Textocuadro"/>
              <w:rPr>
                <w:szCs w:val="12"/>
              </w:rPr>
            </w:pPr>
            <w:r w:rsidRPr="00A53800">
              <w:rPr>
                <w:szCs w:val="12"/>
              </w:rPr>
              <w:t>Comisión Reguladora de Energía (CRE)</w:t>
            </w:r>
          </w:p>
        </w:tc>
        <w:tc>
          <w:tcPr>
            <w:tcW w:w="895" w:type="dxa"/>
            <w:tcBorders>
              <w:top w:val="nil"/>
              <w:left w:val="nil"/>
              <w:bottom w:val="nil"/>
              <w:right w:val="nil"/>
            </w:tcBorders>
            <w:shd w:val="clear" w:color="000000" w:fill="FFFFFF"/>
            <w:noWrap/>
            <w:vAlign w:val="center"/>
          </w:tcPr>
          <w:p w14:paraId="5D6379CF"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4C44EFC3"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FFFFF"/>
            <w:noWrap/>
            <w:vAlign w:val="center"/>
          </w:tcPr>
          <w:p w14:paraId="0BAEE575"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FA57645"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19B71AD2" w14:textId="77777777" w:rsidR="00A53800" w:rsidRPr="00A53800" w:rsidRDefault="00A53800" w:rsidP="0053240E">
            <w:pPr>
              <w:pStyle w:val="Textocuadrocentrado"/>
              <w:rPr>
                <w:szCs w:val="12"/>
              </w:rPr>
            </w:pPr>
            <w:r w:rsidRPr="00A53800">
              <w:rPr>
                <w:szCs w:val="12"/>
              </w:rPr>
              <w:t> </w:t>
            </w:r>
          </w:p>
        </w:tc>
      </w:tr>
      <w:tr w:rsidR="00A53800" w:rsidRPr="00A53800" w14:paraId="65600813"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51644DA5" w14:textId="77777777" w:rsidR="00A53800" w:rsidRPr="00A53800" w:rsidRDefault="00A53800" w:rsidP="0053240E">
            <w:pPr>
              <w:pStyle w:val="Textocuadro"/>
              <w:rPr>
                <w:szCs w:val="12"/>
              </w:rPr>
            </w:pPr>
            <w:r w:rsidRPr="00A53800">
              <w:rPr>
                <w:szCs w:val="12"/>
              </w:rPr>
              <w:t>46 Comisión Nacional de Hidrocarburos</w:t>
            </w:r>
          </w:p>
        </w:tc>
        <w:tc>
          <w:tcPr>
            <w:tcW w:w="895" w:type="dxa"/>
            <w:tcBorders>
              <w:top w:val="nil"/>
              <w:left w:val="nil"/>
              <w:bottom w:val="nil"/>
              <w:right w:val="nil"/>
            </w:tcBorders>
            <w:shd w:val="clear" w:color="000000" w:fill="F2F2F2"/>
            <w:noWrap/>
            <w:vAlign w:val="center"/>
          </w:tcPr>
          <w:p w14:paraId="10039660"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2F2F2"/>
            <w:noWrap/>
            <w:vAlign w:val="center"/>
            <w:hideMark/>
          </w:tcPr>
          <w:p w14:paraId="74AC95C6" w14:textId="77777777" w:rsidR="00A53800" w:rsidRPr="00A53800" w:rsidRDefault="00A53800" w:rsidP="0053240E">
            <w:pPr>
              <w:pStyle w:val="Textocuadrocentrado"/>
              <w:rPr>
                <w:szCs w:val="12"/>
              </w:rPr>
            </w:pPr>
            <w:r w:rsidRPr="00A53800">
              <w:rPr>
                <w:szCs w:val="12"/>
              </w:rPr>
              <w:t>15</w:t>
            </w:r>
          </w:p>
        </w:tc>
        <w:tc>
          <w:tcPr>
            <w:tcW w:w="1411" w:type="dxa"/>
            <w:tcBorders>
              <w:top w:val="nil"/>
              <w:left w:val="nil"/>
              <w:bottom w:val="nil"/>
              <w:right w:val="nil"/>
            </w:tcBorders>
            <w:shd w:val="clear" w:color="000000" w:fill="F2F2F2"/>
            <w:noWrap/>
            <w:vAlign w:val="center"/>
          </w:tcPr>
          <w:p w14:paraId="1BFAAFE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7B3B5588" w14:textId="77777777" w:rsidR="00A53800" w:rsidRPr="00A53800" w:rsidRDefault="00A53800" w:rsidP="0053240E">
            <w:pPr>
              <w:pStyle w:val="Textocuadrocentrado"/>
              <w:rPr>
                <w:szCs w:val="12"/>
              </w:rPr>
            </w:pPr>
            <w:r w:rsidRPr="00A53800">
              <w:rPr>
                <w:szCs w:val="12"/>
              </w:rPr>
              <w:t>15</w:t>
            </w:r>
          </w:p>
        </w:tc>
        <w:tc>
          <w:tcPr>
            <w:tcW w:w="600" w:type="dxa"/>
            <w:tcBorders>
              <w:top w:val="nil"/>
              <w:left w:val="nil"/>
              <w:bottom w:val="nil"/>
              <w:right w:val="nil"/>
            </w:tcBorders>
            <w:shd w:val="clear" w:color="000000" w:fill="F2F2F2"/>
            <w:noWrap/>
            <w:vAlign w:val="center"/>
            <w:hideMark/>
          </w:tcPr>
          <w:p w14:paraId="2E4D4515" w14:textId="77777777" w:rsidR="00A53800" w:rsidRPr="00A53800" w:rsidRDefault="00A53800" w:rsidP="0053240E">
            <w:pPr>
              <w:pStyle w:val="Textocuadrocentrado"/>
              <w:rPr>
                <w:szCs w:val="12"/>
              </w:rPr>
            </w:pPr>
            <w:r w:rsidRPr="00A53800">
              <w:rPr>
                <w:szCs w:val="12"/>
              </w:rPr>
              <w:t>2.1</w:t>
            </w:r>
          </w:p>
        </w:tc>
      </w:tr>
      <w:tr w:rsidR="00A53800" w:rsidRPr="00A53800" w14:paraId="566DD689" w14:textId="77777777" w:rsidTr="00E36A30">
        <w:trPr>
          <w:jc w:val="center"/>
        </w:trPr>
        <w:tc>
          <w:tcPr>
            <w:tcW w:w="591" w:type="dxa"/>
            <w:tcBorders>
              <w:top w:val="nil"/>
              <w:left w:val="nil"/>
              <w:bottom w:val="nil"/>
              <w:right w:val="nil"/>
            </w:tcBorders>
            <w:shd w:val="clear" w:color="000000" w:fill="FFFFFF"/>
            <w:noWrap/>
            <w:vAlign w:val="center"/>
            <w:hideMark/>
          </w:tcPr>
          <w:p w14:paraId="3022ABC0"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D23BF57" w14:textId="77777777" w:rsidR="00A53800" w:rsidRPr="00A53800" w:rsidRDefault="00A53800" w:rsidP="0053240E">
            <w:pPr>
              <w:pStyle w:val="Textocuadro"/>
              <w:rPr>
                <w:szCs w:val="12"/>
              </w:rPr>
            </w:pPr>
            <w:r w:rsidRPr="00A53800">
              <w:rPr>
                <w:szCs w:val="12"/>
              </w:rPr>
              <w:t>Comisión Nacional de Hidrocarburos (CNH)</w:t>
            </w:r>
          </w:p>
        </w:tc>
        <w:tc>
          <w:tcPr>
            <w:tcW w:w="895" w:type="dxa"/>
            <w:tcBorders>
              <w:top w:val="nil"/>
              <w:left w:val="nil"/>
              <w:bottom w:val="nil"/>
              <w:right w:val="nil"/>
            </w:tcBorders>
            <w:shd w:val="clear" w:color="000000" w:fill="FFFFFF"/>
            <w:noWrap/>
            <w:vAlign w:val="center"/>
          </w:tcPr>
          <w:p w14:paraId="1F70373D"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2F03CF57" w14:textId="77777777" w:rsidR="00A53800" w:rsidRPr="00A53800" w:rsidRDefault="00A53800" w:rsidP="0053240E">
            <w:pPr>
              <w:pStyle w:val="Textocuadrocentrado"/>
              <w:rPr>
                <w:szCs w:val="12"/>
              </w:rPr>
            </w:pPr>
            <w:r w:rsidRPr="00A53800">
              <w:rPr>
                <w:szCs w:val="12"/>
              </w:rPr>
              <w:t>15</w:t>
            </w:r>
          </w:p>
        </w:tc>
        <w:tc>
          <w:tcPr>
            <w:tcW w:w="1411" w:type="dxa"/>
            <w:tcBorders>
              <w:top w:val="nil"/>
              <w:left w:val="nil"/>
              <w:bottom w:val="nil"/>
              <w:right w:val="nil"/>
            </w:tcBorders>
            <w:shd w:val="clear" w:color="000000" w:fill="FFFFFF"/>
            <w:noWrap/>
            <w:vAlign w:val="center"/>
          </w:tcPr>
          <w:p w14:paraId="40360E94"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74DA12AA" w14:textId="77777777" w:rsidR="00A53800" w:rsidRPr="00A53800" w:rsidRDefault="00A53800" w:rsidP="0053240E">
            <w:pPr>
              <w:pStyle w:val="Textocuadrocentrado"/>
              <w:rPr>
                <w:szCs w:val="12"/>
              </w:rPr>
            </w:pPr>
            <w:r w:rsidRPr="00A53800">
              <w:rPr>
                <w:szCs w:val="12"/>
              </w:rPr>
              <w:t>15</w:t>
            </w:r>
          </w:p>
        </w:tc>
        <w:tc>
          <w:tcPr>
            <w:tcW w:w="600" w:type="dxa"/>
            <w:tcBorders>
              <w:top w:val="nil"/>
              <w:left w:val="nil"/>
              <w:bottom w:val="nil"/>
              <w:right w:val="nil"/>
            </w:tcBorders>
            <w:shd w:val="clear" w:color="000000" w:fill="FFFFFF"/>
            <w:noWrap/>
            <w:vAlign w:val="center"/>
            <w:hideMark/>
          </w:tcPr>
          <w:p w14:paraId="6D0AE7DC" w14:textId="77777777" w:rsidR="00A53800" w:rsidRPr="00A53800" w:rsidRDefault="00A53800" w:rsidP="0053240E">
            <w:pPr>
              <w:pStyle w:val="Textocuadrocentrado"/>
              <w:rPr>
                <w:szCs w:val="12"/>
              </w:rPr>
            </w:pPr>
            <w:r w:rsidRPr="00A53800">
              <w:rPr>
                <w:szCs w:val="12"/>
              </w:rPr>
              <w:t> </w:t>
            </w:r>
          </w:p>
        </w:tc>
      </w:tr>
      <w:tr w:rsidR="00A53800" w:rsidRPr="00A53800" w14:paraId="42D5F41B"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4ECC2A19" w14:textId="77777777" w:rsidR="00A53800" w:rsidRPr="00A53800" w:rsidRDefault="00A53800" w:rsidP="0053240E">
            <w:pPr>
              <w:pStyle w:val="Textocuadro"/>
              <w:rPr>
                <w:szCs w:val="12"/>
              </w:rPr>
            </w:pPr>
            <w:r w:rsidRPr="00A53800">
              <w:rPr>
                <w:szCs w:val="12"/>
              </w:rPr>
              <w:t>47 Entidades No Sectorizadas</w:t>
            </w:r>
          </w:p>
        </w:tc>
        <w:tc>
          <w:tcPr>
            <w:tcW w:w="895" w:type="dxa"/>
            <w:tcBorders>
              <w:top w:val="nil"/>
              <w:left w:val="nil"/>
              <w:bottom w:val="nil"/>
              <w:right w:val="nil"/>
            </w:tcBorders>
            <w:shd w:val="clear" w:color="000000" w:fill="F2F2F2"/>
            <w:noWrap/>
            <w:vAlign w:val="center"/>
            <w:hideMark/>
          </w:tcPr>
          <w:p w14:paraId="0977E33E" w14:textId="77777777" w:rsidR="00A53800" w:rsidRPr="00A53800" w:rsidRDefault="00A53800" w:rsidP="0053240E">
            <w:pPr>
              <w:pStyle w:val="Textocuadrocentrado"/>
              <w:rPr>
                <w:szCs w:val="12"/>
              </w:rPr>
            </w:pPr>
            <w:r w:rsidRPr="00A53800">
              <w:rPr>
                <w:szCs w:val="12"/>
              </w:rPr>
              <w:t>6</w:t>
            </w:r>
          </w:p>
        </w:tc>
        <w:tc>
          <w:tcPr>
            <w:tcW w:w="1065" w:type="dxa"/>
            <w:tcBorders>
              <w:top w:val="nil"/>
              <w:left w:val="nil"/>
              <w:bottom w:val="nil"/>
              <w:right w:val="nil"/>
            </w:tcBorders>
            <w:shd w:val="clear" w:color="000000" w:fill="F2F2F2"/>
            <w:noWrap/>
            <w:vAlign w:val="center"/>
            <w:hideMark/>
          </w:tcPr>
          <w:p w14:paraId="5755730D" w14:textId="77777777" w:rsidR="00A53800" w:rsidRPr="00A53800" w:rsidRDefault="00A53800" w:rsidP="0053240E">
            <w:pPr>
              <w:pStyle w:val="Textocuadrocentrado"/>
              <w:rPr>
                <w:szCs w:val="12"/>
              </w:rPr>
            </w:pPr>
            <w:r w:rsidRPr="00A53800">
              <w:rPr>
                <w:szCs w:val="12"/>
              </w:rPr>
              <w:t>6</w:t>
            </w:r>
          </w:p>
        </w:tc>
        <w:tc>
          <w:tcPr>
            <w:tcW w:w="1411" w:type="dxa"/>
            <w:tcBorders>
              <w:top w:val="nil"/>
              <w:left w:val="nil"/>
              <w:bottom w:val="nil"/>
              <w:right w:val="nil"/>
            </w:tcBorders>
            <w:shd w:val="clear" w:color="000000" w:fill="F2F2F2"/>
            <w:noWrap/>
            <w:vAlign w:val="center"/>
          </w:tcPr>
          <w:p w14:paraId="042B960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1727A8B8" w14:textId="77777777" w:rsidR="00A53800" w:rsidRPr="00A53800" w:rsidRDefault="00A53800" w:rsidP="0053240E">
            <w:pPr>
              <w:pStyle w:val="Textocuadrocentrado"/>
              <w:rPr>
                <w:szCs w:val="12"/>
              </w:rPr>
            </w:pPr>
            <w:r w:rsidRPr="00A53800">
              <w:rPr>
                <w:szCs w:val="12"/>
              </w:rPr>
              <w:t>12</w:t>
            </w:r>
          </w:p>
        </w:tc>
        <w:tc>
          <w:tcPr>
            <w:tcW w:w="600" w:type="dxa"/>
            <w:tcBorders>
              <w:top w:val="nil"/>
              <w:left w:val="nil"/>
              <w:bottom w:val="nil"/>
              <w:right w:val="nil"/>
            </w:tcBorders>
            <w:shd w:val="clear" w:color="000000" w:fill="F2F2F2"/>
            <w:noWrap/>
            <w:vAlign w:val="center"/>
            <w:hideMark/>
          </w:tcPr>
          <w:p w14:paraId="67805F53" w14:textId="77777777" w:rsidR="00A53800" w:rsidRPr="00A53800" w:rsidRDefault="00A53800" w:rsidP="0053240E">
            <w:pPr>
              <w:pStyle w:val="Textocuadrocentrado"/>
              <w:rPr>
                <w:szCs w:val="12"/>
              </w:rPr>
            </w:pPr>
            <w:r w:rsidRPr="00A53800">
              <w:rPr>
                <w:szCs w:val="12"/>
              </w:rPr>
              <w:t>1.7</w:t>
            </w:r>
          </w:p>
        </w:tc>
      </w:tr>
      <w:tr w:rsidR="00A53800" w:rsidRPr="00A53800" w14:paraId="1C734160" w14:textId="77777777" w:rsidTr="00E36A30">
        <w:trPr>
          <w:jc w:val="center"/>
        </w:trPr>
        <w:tc>
          <w:tcPr>
            <w:tcW w:w="591" w:type="dxa"/>
            <w:tcBorders>
              <w:top w:val="nil"/>
              <w:left w:val="nil"/>
              <w:bottom w:val="nil"/>
              <w:right w:val="nil"/>
            </w:tcBorders>
            <w:shd w:val="clear" w:color="000000" w:fill="FFFFFF"/>
            <w:noWrap/>
            <w:vAlign w:val="center"/>
            <w:hideMark/>
          </w:tcPr>
          <w:p w14:paraId="25027A70"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B1FF13A" w14:textId="77777777" w:rsidR="00A53800" w:rsidRPr="00A53800" w:rsidRDefault="00A53800" w:rsidP="0053240E">
            <w:pPr>
              <w:pStyle w:val="Textocuadro"/>
              <w:rPr>
                <w:szCs w:val="12"/>
              </w:rPr>
            </w:pPr>
            <w:r w:rsidRPr="00A53800">
              <w:rPr>
                <w:szCs w:val="12"/>
              </w:rPr>
              <w:t>Comisión Nacional para el Desarrollo de los Pueblos Indígenas (CDI)</w:t>
            </w:r>
          </w:p>
        </w:tc>
        <w:tc>
          <w:tcPr>
            <w:tcW w:w="895" w:type="dxa"/>
            <w:tcBorders>
              <w:top w:val="nil"/>
              <w:left w:val="nil"/>
              <w:bottom w:val="nil"/>
              <w:right w:val="nil"/>
            </w:tcBorders>
            <w:shd w:val="clear" w:color="000000" w:fill="FFFFFF"/>
            <w:noWrap/>
            <w:vAlign w:val="center"/>
            <w:hideMark/>
          </w:tcPr>
          <w:p w14:paraId="43763668" w14:textId="77777777" w:rsidR="00A53800" w:rsidRPr="00A53800" w:rsidRDefault="00A53800" w:rsidP="0053240E">
            <w:pPr>
              <w:pStyle w:val="Textocuadrocentrado"/>
              <w:rPr>
                <w:szCs w:val="12"/>
              </w:rPr>
            </w:pPr>
            <w:r w:rsidRPr="00A53800">
              <w:rPr>
                <w:szCs w:val="12"/>
              </w:rPr>
              <w:t>4</w:t>
            </w:r>
          </w:p>
        </w:tc>
        <w:tc>
          <w:tcPr>
            <w:tcW w:w="1065" w:type="dxa"/>
            <w:tcBorders>
              <w:top w:val="nil"/>
              <w:left w:val="nil"/>
              <w:bottom w:val="nil"/>
              <w:right w:val="nil"/>
            </w:tcBorders>
            <w:shd w:val="clear" w:color="000000" w:fill="FFFFFF"/>
            <w:noWrap/>
            <w:vAlign w:val="center"/>
          </w:tcPr>
          <w:p w14:paraId="291202D5"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3303710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26151176" w14:textId="77777777" w:rsidR="00A53800" w:rsidRPr="00A53800" w:rsidRDefault="00A53800" w:rsidP="0053240E">
            <w:pPr>
              <w:pStyle w:val="Textocuadrocentrado"/>
              <w:rPr>
                <w:szCs w:val="12"/>
              </w:rPr>
            </w:pPr>
            <w:r w:rsidRPr="00A53800">
              <w:rPr>
                <w:szCs w:val="12"/>
              </w:rPr>
              <w:t>4</w:t>
            </w:r>
          </w:p>
        </w:tc>
        <w:tc>
          <w:tcPr>
            <w:tcW w:w="600" w:type="dxa"/>
            <w:tcBorders>
              <w:top w:val="nil"/>
              <w:left w:val="nil"/>
              <w:bottom w:val="nil"/>
              <w:right w:val="nil"/>
            </w:tcBorders>
            <w:shd w:val="clear" w:color="000000" w:fill="FFFFFF"/>
            <w:noWrap/>
            <w:vAlign w:val="center"/>
            <w:hideMark/>
          </w:tcPr>
          <w:p w14:paraId="114B9A83" w14:textId="77777777" w:rsidR="00A53800" w:rsidRPr="00A53800" w:rsidRDefault="00A53800" w:rsidP="0053240E">
            <w:pPr>
              <w:pStyle w:val="Textocuadrocentrado"/>
              <w:rPr>
                <w:szCs w:val="12"/>
              </w:rPr>
            </w:pPr>
            <w:r w:rsidRPr="00A53800">
              <w:rPr>
                <w:szCs w:val="12"/>
              </w:rPr>
              <w:t> </w:t>
            </w:r>
          </w:p>
        </w:tc>
      </w:tr>
      <w:tr w:rsidR="00A53800" w:rsidRPr="00A53800" w14:paraId="1ED8755B" w14:textId="77777777" w:rsidTr="00E36A30">
        <w:trPr>
          <w:jc w:val="center"/>
        </w:trPr>
        <w:tc>
          <w:tcPr>
            <w:tcW w:w="591" w:type="dxa"/>
            <w:tcBorders>
              <w:top w:val="nil"/>
              <w:left w:val="nil"/>
              <w:bottom w:val="nil"/>
              <w:right w:val="nil"/>
            </w:tcBorders>
            <w:shd w:val="clear" w:color="000000" w:fill="FFFFFF"/>
            <w:noWrap/>
            <w:vAlign w:val="center"/>
            <w:hideMark/>
          </w:tcPr>
          <w:p w14:paraId="0C9FB2AE"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65967687" w14:textId="77777777" w:rsidR="00A53800" w:rsidRPr="00A53800" w:rsidRDefault="00A53800" w:rsidP="0053240E">
            <w:pPr>
              <w:pStyle w:val="Textocuadro"/>
              <w:rPr>
                <w:szCs w:val="12"/>
              </w:rPr>
            </w:pPr>
            <w:r w:rsidRPr="00A53800">
              <w:rPr>
                <w:szCs w:val="12"/>
              </w:rPr>
              <w:t>Instituto Nacional de las Mujeres (INMUJERES)</w:t>
            </w:r>
          </w:p>
        </w:tc>
        <w:tc>
          <w:tcPr>
            <w:tcW w:w="895" w:type="dxa"/>
            <w:tcBorders>
              <w:top w:val="nil"/>
              <w:left w:val="nil"/>
              <w:bottom w:val="nil"/>
              <w:right w:val="nil"/>
            </w:tcBorders>
            <w:shd w:val="clear" w:color="000000" w:fill="FFFFFF"/>
            <w:noWrap/>
            <w:vAlign w:val="center"/>
            <w:hideMark/>
          </w:tcPr>
          <w:p w14:paraId="584E1785" w14:textId="77777777" w:rsidR="00A53800" w:rsidRPr="00A53800" w:rsidRDefault="00A53800" w:rsidP="0053240E">
            <w:pPr>
              <w:pStyle w:val="Textocuadrocentrado"/>
              <w:rPr>
                <w:szCs w:val="12"/>
              </w:rPr>
            </w:pPr>
            <w:r w:rsidRPr="00A53800">
              <w:rPr>
                <w:szCs w:val="12"/>
              </w:rPr>
              <w:t>2</w:t>
            </w:r>
          </w:p>
        </w:tc>
        <w:tc>
          <w:tcPr>
            <w:tcW w:w="1065" w:type="dxa"/>
            <w:tcBorders>
              <w:top w:val="nil"/>
              <w:left w:val="nil"/>
              <w:bottom w:val="nil"/>
              <w:right w:val="nil"/>
            </w:tcBorders>
            <w:shd w:val="clear" w:color="000000" w:fill="FFFFFF"/>
            <w:noWrap/>
            <w:vAlign w:val="center"/>
          </w:tcPr>
          <w:p w14:paraId="46E93A88"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7C775ED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0A7EBD2C" w14:textId="77777777" w:rsidR="00A53800" w:rsidRPr="00A53800" w:rsidRDefault="00A53800" w:rsidP="0053240E">
            <w:pPr>
              <w:pStyle w:val="Textocuadrocentrado"/>
              <w:rPr>
                <w:szCs w:val="12"/>
              </w:rPr>
            </w:pPr>
            <w:r w:rsidRPr="00A53800">
              <w:rPr>
                <w:szCs w:val="12"/>
              </w:rPr>
              <w:t>2</w:t>
            </w:r>
          </w:p>
        </w:tc>
        <w:tc>
          <w:tcPr>
            <w:tcW w:w="600" w:type="dxa"/>
            <w:tcBorders>
              <w:top w:val="nil"/>
              <w:left w:val="nil"/>
              <w:bottom w:val="nil"/>
              <w:right w:val="nil"/>
            </w:tcBorders>
            <w:shd w:val="clear" w:color="000000" w:fill="FFFFFF"/>
            <w:noWrap/>
            <w:vAlign w:val="center"/>
            <w:hideMark/>
          </w:tcPr>
          <w:p w14:paraId="3B2BEAB8" w14:textId="77777777" w:rsidR="00A53800" w:rsidRPr="00A53800" w:rsidRDefault="00A53800" w:rsidP="0053240E">
            <w:pPr>
              <w:pStyle w:val="Textocuadrocentrado"/>
              <w:rPr>
                <w:szCs w:val="12"/>
              </w:rPr>
            </w:pPr>
            <w:r w:rsidRPr="00A53800">
              <w:rPr>
                <w:szCs w:val="12"/>
              </w:rPr>
              <w:t> </w:t>
            </w:r>
          </w:p>
        </w:tc>
      </w:tr>
      <w:tr w:rsidR="00A53800" w:rsidRPr="00A53800" w14:paraId="267B724E" w14:textId="77777777" w:rsidTr="00E36A30">
        <w:trPr>
          <w:jc w:val="center"/>
        </w:trPr>
        <w:tc>
          <w:tcPr>
            <w:tcW w:w="591" w:type="dxa"/>
            <w:tcBorders>
              <w:top w:val="nil"/>
              <w:left w:val="nil"/>
              <w:bottom w:val="nil"/>
              <w:right w:val="nil"/>
            </w:tcBorders>
            <w:shd w:val="clear" w:color="000000" w:fill="FFFFFF"/>
            <w:noWrap/>
            <w:vAlign w:val="center"/>
            <w:hideMark/>
          </w:tcPr>
          <w:p w14:paraId="711AD5BC"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D86778C" w14:textId="77777777" w:rsidR="00A53800" w:rsidRPr="00A53800" w:rsidRDefault="00A53800" w:rsidP="0053240E">
            <w:pPr>
              <w:pStyle w:val="Textocuadro"/>
              <w:rPr>
                <w:szCs w:val="12"/>
              </w:rPr>
            </w:pPr>
            <w:r w:rsidRPr="00A53800">
              <w:rPr>
                <w:szCs w:val="12"/>
              </w:rPr>
              <w:t>Notimex, Agencia de Noticias del Estado Mexicano (NOTIMEX)</w:t>
            </w:r>
          </w:p>
        </w:tc>
        <w:tc>
          <w:tcPr>
            <w:tcW w:w="895" w:type="dxa"/>
            <w:tcBorders>
              <w:top w:val="nil"/>
              <w:left w:val="nil"/>
              <w:bottom w:val="nil"/>
              <w:right w:val="nil"/>
            </w:tcBorders>
            <w:shd w:val="clear" w:color="000000" w:fill="FFFFFF"/>
            <w:noWrap/>
            <w:vAlign w:val="center"/>
            <w:hideMark/>
          </w:tcPr>
          <w:p w14:paraId="1AA4FF37" w14:textId="77777777" w:rsidR="00A53800" w:rsidRPr="00A53800" w:rsidRDefault="00A53800" w:rsidP="0053240E">
            <w:pPr>
              <w:pStyle w:val="Textocuadrocentrado"/>
              <w:rPr>
                <w:szCs w:val="12"/>
              </w:rPr>
            </w:pPr>
          </w:p>
        </w:tc>
        <w:tc>
          <w:tcPr>
            <w:tcW w:w="1065" w:type="dxa"/>
            <w:tcBorders>
              <w:top w:val="nil"/>
              <w:left w:val="nil"/>
              <w:bottom w:val="nil"/>
              <w:right w:val="nil"/>
            </w:tcBorders>
            <w:shd w:val="clear" w:color="000000" w:fill="FFFFFF"/>
            <w:noWrap/>
            <w:vAlign w:val="center"/>
            <w:hideMark/>
          </w:tcPr>
          <w:p w14:paraId="46DFB427" w14:textId="77777777" w:rsidR="00A53800" w:rsidRPr="00A53800" w:rsidRDefault="00A53800" w:rsidP="0053240E">
            <w:pPr>
              <w:pStyle w:val="Textocuadrocentrado"/>
              <w:rPr>
                <w:szCs w:val="12"/>
              </w:rPr>
            </w:pPr>
            <w:r w:rsidRPr="00A53800">
              <w:rPr>
                <w:szCs w:val="12"/>
              </w:rPr>
              <w:t>6</w:t>
            </w:r>
          </w:p>
        </w:tc>
        <w:tc>
          <w:tcPr>
            <w:tcW w:w="1411" w:type="dxa"/>
            <w:tcBorders>
              <w:top w:val="nil"/>
              <w:left w:val="nil"/>
              <w:bottom w:val="nil"/>
              <w:right w:val="nil"/>
            </w:tcBorders>
            <w:shd w:val="clear" w:color="000000" w:fill="FFFFFF"/>
            <w:noWrap/>
            <w:vAlign w:val="center"/>
          </w:tcPr>
          <w:p w14:paraId="0F0F0779"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4E9E757D" w14:textId="77777777" w:rsidR="00A53800" w:rsidRPr="00A53800" w:rsidRDefault="00A53800" w:rsidP="0053240E">
            <w:pPr>
              <w:pStyle w:val="Textocuadrocentrado"/>
              <w:rPr>
                <w:szCs w:val="12"/>
              </w:rPr>
            </w:pPr>
            <w:r w:rsidRPr="00A53800">
              <w:rPr>
                <w:szCs w:val="12"/>
              </w:rPr>
              <w:t>6</w:t>
            </w:r>
          </w:p>
        </w:tc>
        <w:tc>
          <w:tcPr>
            <w:tcW w:w="600" w:type="dxa"/>
            <w:tcBorders>
              <w:top w:val="nil"/>
              <w:left w:val="nil"/>
              <w:bottom w:val="nil"/>
              <w:right w:val="nil"/>
            </w:tcBorders>
            <w:shd w:val="clear" w:color="000000" w:fill="FFFFFF"/>
            <w:noWrap/>
            <w:vAlign w:val="center"/>
            <w:hideMark/>
          </w:tcPr>
          <w:p w14:paraId="300E0FA8" w14:textId="77777777" w:rsidR="00A53800" w:rsidRPr="00A53800" w:rsidRDefault="00A53800" w:rsidP="0053240E">
            <w:pPr>
              <w:pStyle w:val="Textocuadrocentrado"/>
              <w:rPr>
                <w:szCs w:val="12"/>
              </w:rPr>
            </w:pPr>
            <w:r w:rsidRPr="00A53800">
              <w:rPr>
                <w:szCs w:val="12"/>
              </w:rPr>
              <w:t> </w:t>
            </w:r>
          </w:p>
        </w:tc>
      </w:tr>
      <w:tr w:rsidR="00A53800" w:rsidRPr="00A53800" w14:paraId="294A14AB"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68DCDEBE" w14:textId="77777777" w:rsidR="00A53800" w:rsidRPr="00A53800" w:rsidRDefault="00A53800" w:rsidP="0053240E">
            <w:pPr>
              <w:pStyle w:val="Textocuadro"/>
              <w:rPr>
                <w:szCs w:val="12"/>
              </w:rPr>
            </w:pPr>
            <w:r w:rsidRPr="00A53800">
              <w:rPr>
                <w:szCs w:val="12"/>
              </w:rPr>
              <w:t>48 Cultura</w:t>
            </w:r>
          </w:p>
        </w:tc>
        <w:tc>
          <w:tcPr>
            <w:tcW w:w="895" w:type="dxa"/>
            <w:tcBorders>
              <w:top w:val="nil"/>
              <w:left w:val="nil"/>
              <w:bottom w:val="nil"/>
              <w:right w:val="nil"/>
            </w:tcBorders>
            <w:shd w:val="clear" w:color="000000" w:fill="F2F2F2"/>
            <w:noWrap/>
            <w:vAlign w:val="center"/>
            <w:hideMark/>
          </w:tcPr>
          <w:p w14:paraId="7C5A1901" w14:textId="77777777" w:rsidR="00A53800" w:rsidRPr="00A53800" w:rsidRDefault="00A53800" w:rsidP="0053240E">
            <w:pPr>
              <w:pStyle w:val="Textocuadrocentrado"/>
              <w:rPr>
                <w:szCs w:val="12"/>
              </w:rPr>
            </w:pPr>
            <w:r w:rsidRPr="00A53800">
              <w:rPr>
                <w:szCs w:val="12"/>
              </w:rPr>
              <w:t>12</w:t>
            </w:r>
          </w:p>
        </w:tc>
        <w:tc>
          <w:tcPr>
            <w:tcW w:w="1065" w:type="dxa"/>
            <w:tcBorders>
              <w:top w:val="nil"/>
              <w:left w:val="nil"/>
              <w:bottom w:val="nil"/>
              <w:right w:val="nil"/>
            </w:tcBorders>
            <w:shd w:val="clear" w:color="000000" w:fill="F2F2F2"/>
            <w:noWrap/>
            <w:vAlign w:val="center"/>
          </w:tcPr>
          <w:p w14:paraId="277E307A"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2F2F2"/>
            <w:noWrap/>
            <w:vAlign w:val="center"/>
          </w:tcPr>
          <w:p w14:paraId="2F168E9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0F6806C7" w14:textId="77777777" w:rsidR="00A53800" w:rsidRPr="00A53800" w:rsidRDefault="00A53800" w:rsidP="0053240E">
            <w:pPr>
              <w:pStyle w:val="Textocuadrocentrado"/>
              <w:rPr>
                <w:szCs w:val="12"/>
              </w:rPr>
            </w:pPr>
            <w:r w:rsidRPr="00A53800">
              <w:rPr>
                <w:szCs w:val="12"/>
              </w:rPr>
              <w:t>12</w:t>
            </w:r>
          </w:p>
        </w:tc>
        <w:tc>
          <w:tcPr>
            <w:tcW w:w="600" w:type="dxa"/>
            <w:tcBorders>
              <w:top w:val="nil"/>
              <w:left w:val="nil"/>
              <w:bottom w:val="nil"/>
              <w:right w:val="nil"/>
            </w:tcBorders>
            <w:shd w:val="clear" w:color="000000" w:fill="F2F2F2"/>
            <w:noWrap/>
            <w:vAlign w:val="center"/>
            <w:hideMark/>
          </w:tcPr>
          <w:p w14:paraId="24D8B951" w14:textId="77777777" w:rsidR="00A53800" w:rsidRPr="00A53800" w:rsidRDefault="00A53800" w:rsidP="0053240E">
            <w:pPr>
              <w:pStyle w:val="Textocuadrocentrado"/>
              <w:rPr>
                <w:szCs w:val="12"/>
              </w:rPr>
            </w:pPr>
            <w:r w:rsidRPr="00A53800">
              <w:rPr>
                <w:szCs w:val="12"/>
              </w:rPr>
              <w:t>1.7</w:t>
            </w:r>
          </w:p>
        </w:tc>
      </w:tr>
      <w:tr w:rsidR="00A53800" w:rsidRPr="00A53800" w14:paraId="1E6B2F0D" w14:textId="77777777" w:rsidTr="00E36A30">
        <w:trPr>
          <w:jc w:val="center"/>
        </w:trPr>
        <w:tc>
          <w:tcPr>
            <w:tcW w:w="591" w:type="dxa"/>
            <w:tcBorders>
              <w:top w:val="nil"/>
              <w:left w:val="nil"/>
              <w:bottom w:val="nil"/>
              <w:right w:val="nil"/>
            </w:tcBorders>
            <w:shd w:val="clear" w:color="000000" w:fill="FFFFFF"/>
            <w:noWrap/>
            <w:vAlign w:val="center"/>
            <w:hideMark/>
          </w:tcPr>
          <w:p w14:paraId="1A07BF76"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3648D574" w14:textId="77777777" w:rsidR="00A53800" w:rsidRPr="00A53800" w:rsidRDefault="00A53800" w:rsidP="0053240E">
            <w:pPr>
              <w:pStyle w:val="Textocuadro"/>
              <w:rPr>
                <w:szCs w:val="12"/>
              </w:rPr>
            </w:pPr>
            <w:r w:rsidRPr="00A53800">
              <w:rPr>
                <w:szCs w:val="12"/>
              </w:rPr>
              <w:t>Secretaría de Cultura (CULTURA)</w:t>
            </w:r>
          </w:p>
        </w:tc>
        <w:tc>
          <w:tcPr>
            <w:tcW w:w="895" w:type="dxa"/>
            <w:tcBorders>
              <w:top w:val="nil"/>
              <w:left w:val="nil"/>
              <w:bottom w:val="nil"/>
              <w:right w:val="nil"/>
            </w:tcBorders>
            <w:shd w:val="clear" w:color="000000" w:fill="FFFFFF"/>
            <w:noWrap/>
            <w:vAlign w:val="center"/>
            <w:hideMark/>
          </w:tcPr>
          <w:p w14:paraId="233196D6" w14:textId="77777777" w:rsidR="00A53800" w:rsidRPr="00A53800" w:rsidRDefault="00A53800" w:rsidP="0053240E">
            <w:pPr>
              <w:pStyle w:val="Textocuadrocentrado"/>
              <w:rPr>
                <w:szCs w:val="12"/>
              </w:rPr>
            </w:pPr>
            <w:r w:rsidRPr="00A53800">
              <w:rPr>
                <w:szCs w:val="12"/>
              </w:rPr>
              <w:t>12</w:t>
            </w:r>
          </w:p>
        </w:tc>
        <w:tc>
          <w:tcPr>
            <w:tcW w:w="1065" w:type="dxa"/>
            <w:tcBorders>
              <w:top w:val="nil"/>
              <w:left w:val="nil"/>
              <w:bottom w:val="nil"/>
              <w:right w:val="nil"/>
            </w:tcBorders>
            <w:shd w:val="clear" w:color="000000" w:fill="FFFFFF"/>
            <w:noWrap/>
            <w:vAlign w:val="center"/>
          </w:tcPr>
          <w:p w14:paraId="40746576" w14:textId="77777777" w:rsidR="00A53800" w:rsidRPr="00A53800" w:rsidRDefault="00A53800" w:rsidP="0053240E">
            <w:pPr>
              <w:pStyle w:val="Textocuadrocentrado"/>
              <w:rPr>
                <w:szCs w:val="12"/>
              </w:rPr>
            </w:pPr>
          </w:p>
        </w:tc>
        <w:tc>
          <w:tcPr>
            <w:tcW w:w="1411" w:type="dxa"/>
            <w:tcBorders>
              <w:top w:val="nil"/>
              <w:left w:val="nil"/>
              <w:bottom w:val="nil"/>
              <w:right w:val="nil"/>
            </w:tcBorders>
            <w:shd w:val="clear" w:color="000000" w:fill="FFFFFF"/>
            <w:noWrap/>
            <w:vAlign w:val="center"/>
          </w:tcPr>
          <w:p w14:paraId="4C6531EA"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6138B3E0" w14:textId="77777777" w:rsidR="00A53800" w:rsidRPr="00A53800" w:rsidRDefault="00A53800" w:rsidP="0053240E">
            <w:pPr>
              <w:pStyle w:val="Textocuadrocentrado"/>
              <w:rPr>
                <w:szCs w:val="12"/>
              </w:rPr>
            </w:pPr>
            <w:r w:rsidRPr="00A53800">
              <w:rPr>
                <w:szCs w:val="12"/>
              </w:rPr>
              <w:t>12</w:t>
            </w:r>
          </w:p>
        </w:tc>
        <w:tc>
          <w:tcPr>
            <w:tcW w:w="600" w:type="dxa"/>
            <w:tcBorders>
              <w:top w:val="nil"/>
              <w:left w:val="nil"/>
              <w:bottom w:val="nil"/>
              <w:right w:val="nil"/>
            </w:tcBorders>
            <w:shd w:val="clear" w:color="000000" w:fill="FFFFFF"/>
            <w:noWrap/>
            <w:vAlign w:val="center"/>
            <w:hideMark/>
          </w:tcPr>
          <w:p w14:paraId="5759785B" w14:textId="77777777" w:rsidR="00A53800" w:rsidRPr="00A53800" w:rsidRDefault="00A53800" w:rsidP="0053240E">
            <w:pPr>
              <w:pStyle w:val="Textocuadrocentrado"/>
              <w:rPr>
                <w:szCs w:val="12"/>
              </w:rPr>
            </w:pPr>
            <w:r w:rsidRPr="00A53800">
              <w:rPr>
                <w:szCs w:val="12"/>
              </w:rPr>
              <w:t> </w:t>
            </w:r>
          </w:p>
        </w:tc>
      </w:tr>
      <w:tr w:rsidR="00A53800" w:rsidRPr="00A53800" w14:paraId="018A9C97"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10F8C018" w14:textId="77777777" w:rsidR="00A53800" w:rsidRPr="00A53800" w:rsidRDefault="00A53800" w:rsidP="0053240E">
            <w:pPr>
              <w:pStyle w:val="Textocuadro"/>
              <w:rPr>
                <w:szCs w:val="12"/>
              </w:rPr>
            </w:pPr>
            <w:r w:rsidRPr="00A53800">
              <w:rPr>
                <w:szCs w:val="12"/>
              </w:rPr>
              <w:t>50 Instituto Mexicano del Seguro Social</w:t>
            </w:r>
          </w:p>
        </w:tc>
        <w:tc>
          <w:tcPr>
            <w:tcW w:w="895" w:type="dxa"/>
            <w:tcBorders>
              <w:top w:val="nil"/>
              <w:left w:val="nil"/>
              <w:bottom w:val="nil"/>
              <w:right w:val="nil"/>
            </w:tcBorders>
            <w:shd w:val="clear" w:color="000000" w:fill="F2F2F2"/>
            <w:noWrap/>
            <w:vAlign w:val="center"/>
            <w:hideMark/>
          </w:tcPr>
          <w:p w14:paraId="31EE1F4D"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2F2F2"/>
            <w:noWrap/>
            <w:vAlign w:val="center"/>
            <w:hideMark/>
          </w:tcPr>
          <w:p w14:paraId="1733AADC"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2F2F2"/>
            <w:noWrap/>
            <w:vAlign w:val="center"/>
          </w:tcPr>
          <w:p w14:paraId="342E8440"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77946C47" w14:textId="77777777" w:rsidR="00A53800" w:rsidRPr="00A53800" w:rsidRDefault="00A53800" w:rsidP="0053240E">
            <w:pPr>
              <w:pStyle w:val="Textocuadrocentrado"/>
              <w:rPr>
                <w:szCs w:val="12"/>
              </w:rPr>
            </w:pPr>
            <w:r w:rsidRPr="00A53800">
              <w:rPr>
                <w:szCs w:val="12"/>
              </w:rPr>
              <w:t>7</w:t>
            </w:r>
          </w:p>
        </w:tc>
        <w:tc>
          <w:tcPr>
            <w:tcW w:w="600" w:type="dxa"/>
            <w:tcBorders>
              <w:top w:val="nil"/>
              <w:left w:val="nil"/>
              <w:bottom w:val="nil"/>
              <w:right w:val="nil"/>
            </w:tcBorders>
            <w:shd w:val="clear" w:color="000000" w:fill="F2F2F2"/>
            <w:noWrap/>
            <w:vAlign w:val="center"/>
            <w:hideMark/>
          </w:tcPr>
          <w:p w14:paraId="140AE89D" w14:textId="77777777" w:rsidR="00A53800" w:rsidRPr="00A53800" w:rsidRDefault="00A53800" w:rsidP="0053240E">
            <w:pPr>
              <w:pStyle w:val="Textocuadrocentrado"/>
              <w:rPr>
                <w:szCs w:val="12"/>
              </w:rPr>
            </w:pPr>
            <w:r w:rsidRPr="00A53800">
              <w:rPr>
                <w:szCs w:val="12"/>
              </w:rPr>
              <w:t>1.0</w:t>
            </w:r>
          </w:p>
        </w:tc>
      </w:tr>
      <w:tr w:rsidR="00A53800" w:rsidRPr="00A53800" w14:paraId="527D2908" w14:textId="77777777" w:rsidTr="00E36A30">
        <w:trPr>
          <w:jc w:val="center"/>
        </w:trPr>
        <w:tc>
          <w:tcPr>
            <w:tcW w:w="591" w:type="dxa"/>
            <w:tcBorders>
              <w:top w:val="nil"/>
              <w:left w:val="nil"/>
              <w:bottom w:val="nil"/>
              <w:right w:val="nil"/>
            </w:tcBorders>
            <w:shd w:val="clear" w:color="000000" w:fill="FFFFFF"/>
            <w:noWrap/>
            <w:vAlign w:val="center"/>
            <w:hideMark/>
          </w:tcPr>
          <w:p w14:paraId="3DA60042" w14:textId="77777777" w:rsidR="00A53800" w:rsidRPr="00A53800" w:rsidRDefault="00A53800" w:rsidP="0053240E">
            <w:pPr>
              <w:pStyle w:val="Textocuadro"/>
              <w:rPr>
                <w:szCs w:val="12"/>
              </w:rPr>
            </w:pPr>
            <w:r w:rsidRPr="00A53800">
              <w:rPr>
                <w:szCs w:val="12"/>
              </w:rPr>
              <w:t> </w:t>
            </w:r>
          </w:p>
        </w:tc>
        <w:tc>
          <w:tcPr>
            <w:tcW w:w="4803" w:type="dxa"/>
            <w:tcBorders>
              <w:top w:val="nil"/>
              <w:left w:val="nil"/>
              <w:bottom w:val="nil"/>
              <w:right w:val="nil"/>
            </w:tcBorders>
            <w:shd w:val="clear" w:color="000000" w:fill="FFFFFF"/>
            <w:noWrap/>
            <w:vAlign w:val="center"/>
            <w:hideMark/>
          </w:tcPr>
          <w:p w14:paraId="2464AEAF" w14:textId="77777777" w:rsidR="00A53800" w:rsidRPr="00A53800" w:rsidRDefault="00A53800" w:rsidP="0053240E">
            <w:pPr>
              <w:pStyle w:val="Textocuadro"/>
              <w:rPr>
                <w:szCs w:val="12"/>
              </w:rPr>
            </w:pPr>
            <w:r w:rsidRPr="00A53800">
              <w:rPr>
                <w:szCs w:val="12"/>
              </w:rPr>
              <w:t>Instituto Mexicano del Seguro Social (IMSS)</w:t>
            </w:r>
          </w:p>
        </w:tc>
        <w:tc>
          <w:tcPr>
            <w:tcW w:w="895" w:type="dxa"/>
            <w:tcBorders>
              <w:top w:val="nil"/>
              <w:left w:val="nil"/>
              <w:bottom w:val="nil"/>
              <w:right w:val="nil"/>
            </w:tcBorders>
            <w:shd w:val="clear" w:color="000000" w:fill="FFFFFF"/>
            <w:noWrap/>
            <w:vAlign w:val="center"/>
            <w:hideMark/>
          </w:tcPr>
          <w:p w14:paraId="458E322F"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FFFFF"/>
            <w:noWrap/>
            <w:vAlign w:val="center"/>
            <w:hideMark/>
          </w:tcPr>
          <w:p w14:paraId="7B282144" w14:textId="77777777" w:rsidR="00A53800" w:rsidRPr="00A53800" w:rsidRDefault="00A53800" w:rsidP="0053240E">
            <w:pPr>
              <w:pStyle w:val="Textocuadrocentrado"/>
              <w:rPr>
                <w:szCs w:val="12"/>
              </w:rPr>
            </w:pPr>
            <w:r w:rsidRPr="00A53800">
              <w:rPr>
                <w:szCs w:val="12"/>
              </w:rPr>
              <w:t>4</w:t>
            </w:r>
          </w:p>
        </w:tc>
        <w:tc>
          <w:tcPr>
            <w:tcW w:w="1411" w:type="dxa"/>
            <w:tcBorders>
              <w:top w:val="nil"/>
              <w:left w:val="nil"/>
              <w:bottom w:val="nil"/>
              <w:right w:val="nil"/>
            </w:tcBorders>
            <w:shd w:val="clear" w:color="000000" w:fill="FFFFFF"/>
            <w:noWrap/>
            <w:vAlign w:val="center"/>
          </w:tcPr>
          <w:p w14:paraId="4D9138FF"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FFFFF"/>
            <w:noWrap/>
            <w:vAlign w:val="center"/>
            <w:hideMark/>
          </w:tcPr>
          <w:p w14:paraId="57445BE3" w14:textId="77777777" w:rsidR="00A53800" w:rsidRPr="00A53800" w:rsidRDefault="00A53800" w:rsidP="0053240E">
            <w:pPr>
              <w:pStyle w:val="Textocuadrocentrado"/>
              <w:rPr>
                <w:szCs w:val="12"/>
              </w:rPr>
            </w:pPr>
            <w:r w:rsidRPr="00A53800">
              <w:rPr>
                <w:szCs w:val="12"/>
              </w:rPr>
              <w:t>7</w:t>
            </w:r>
          </w:p>
        </w:tc>
        <w:tc>
          <w:tcPr>
            <w:tcW w:w="600" w:type="dxa"/>
            <w:tcBorders>
              <w:top w:val="nil"/>
              <w:left w:val="nil"/>
              <w:bottom w:val="nil"/>
              <w:right w:val="nil"/>
            </w:tcBorders>
            <w:shd w:val="clear" w:color="000000" w:fill="FFFFFF"/>
            <w:noWrap/>
            <w:vAlign w:val="center"/>
            <w:hideMark/>
          </w:tcPr>
          <w:p w14:paraId="7485F7B7" w14:textId="77777777" w:rsidR="00A53800" w:rsidRPr="00A53800" w:rsidRDefault="00A53800" w:rsidP="0053240E">
            <w:pPr>
              <w:pStyle w:val="Textocuadrocentrado"/>
              <w:rPr>
                <w:szCs w:val="12"/>
              </w:rPr>
            </w:pPr>
            <w:r w:rsidRPr="00A53800">
              <w:rPr>
                <w:szCs w:val="12"/>
              </w:rPr>
              <w:t> </w:t>
            </w:r>
          </w:p>
        </w:tc>
      </w:tr>
      <w:tr w:rsidR="00A53800" w:rsidRPr="00A53800" w14:paraId="5E225888" w14:textId="77777777" w:rsidTr="00E36A30">
        <w:trPr>
          <w:jc w:val="center"/>
        </w:trPr>
        <w:tc>
          <w:tcPr>
            <w:tcW w:w="5394" w:type="dxa"/>
            <w:gridSpan w:val="2"/>
            <w:tcBorders>
              <w:top w:val="nil"/>
              <w:left w:val="nil"/>
              <w:bottom w:val="nil"/>
              <w:right w:val="nil"/>
            </w:tcBorders>
            <w:shd w:val="clear" w:color="000000" w:fill="F2F2F2"/>
            <w:noWrap/>
            <w:vAlign w:val="center"/>
            <w:hideMark/>
          </w:tcPr>
          <w:p w14:paraId="269BF3FF" w14:textId="77777777" w:rsidR="00A53800" w:rsidRPr="00A53800" w:rsidRDefault="00A53800" w:rsidP="0053240E">
            <w:pPr>
              <w:pStyle w:val="Textocuadro"/>
              <w:rPr>
                <w:szCs w:val="12"/>
              </w:rPr>
            </w:pPr>
            <w:r w:rsidRPr="00A53800">
              <w:rPr>
                <w:szCs w:val="12"/>
              </w:rPr>
              <w:t>51 Instituto de Seguridad y Servicios Sociales de los Trabajadores del Estado</w:t>
            </w:r>
          </w:p>
        </w:tc>
        <w:tc>
          <w:tcPr>
            <w:tcW w:w="895" w:type="dxa"/>
            <w:tcBorders>
              <w:top w:val="nil"/>
              <w:left w:val="nil"/>
              <w:bottom w:val="nil"/>
              <w:right w:val="nil"/>
            </w:tcBorders>
            <w:shd w:val="clear" w:color="000000" w:fill="F2F2F2"/>
            <w:noWrap/>
            <w:vAlign w:val="center"/>
            <w:hideMark/>
          </w:tcPr>
          <w:p w14:paraId="47EC3A2E"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bottom w:val="nil"/>
              <w:right w:val="nil"/>
            </w:tcBorders>
            <w:shd w:val="clear" w:color="000000" w:fill="F2F2F2"/>
            <w:noWrap/>
            <w:vAlign w:val="center"/>
            <w:hideMark/>
          </w:tcPr>
          <w:p w14:paraId="4C80C78F" w14:textId="77777777" w:rsidR="00A53800" w:rsidRPr="00A53800" w:rsidRDefault="00A53800" w:rsidP="0053240E">
            <w:pPr>
              <w:pStyle w:val="Textocuadrocentrado"/>
              <w:rPr>
                <w:szCs w:val="12"/>
              </w:rPr>
            </w:pPr>
            <w:r w:rsidRPr="00A53800">
              <w:rPr>
                <w:szCs w:val="12"/>
              </w:rPr>
              <w:t>8</w:t>
            </w:r>
          </w:p>
        </w:tc>
        <w:tc>
          <w:tcPr>
            <w:tcW w:w="1411" w:type="dxa"/>
            <w:tcBorders>
              <w:top w:val="nil"/>
              <w:left w:val="nil"/>
              <w:bottom w:val="nil"/>
              <w:right w:val="nil"/>
            </w:tcBorders>
            <w:shd w:val="clear" w:color="000000" w:fill="F2F2F2"/>
            <w:noWrap/>
            <w:vAlign w:val="center"/>
          </w:tcPr>
          <w:p w14:paraId="0374926B" w14:textId="77777777" w:rsidR="00A53800" w:rsidRPr="00A53800" w:rsidRDefault="00A53800" w:rsidP="0053240E">
            <w:pPr>
              <w:pStyle w:val="Textocuadrocentrado"/>
              <w:rPr>
                <w:szCs w:val="12"/>
              </w:rPr>
            </w:pPr>
          </w:p>
        </w:tc>
        <w:tc>
          <w:tcPr>
            <w:tcW w:w="558" w:type="dxa"/>
            <w:tcBorders>
              <w:top w:val="nil"/>
              <w:left w:val="nil"/>
              <w:bottom w:val="nil"/>
              <w:right w:val="nil"/>
            </w:tcBorders>
            <w:shd w:val="clear" w:color="000000" w:fill="F2F2F2"/>
            <w:noWrap/>
            <w:vAlign w:val="center"/>
            <w:hideMark/>
          </w:tcPr>
          <w:p w14:paraId="2A21C1B4" w14:textId="77777777" w:rsidR="00A53800" w:rsidRPr="00A53800" w:rsidRDefault="00A53800" w:rsidP="0053240E">
            <w:pPr>
              <w:pStyle w:val="Textocuadrocentrado"/>
              <w:rPr>
                <w:szCs w:val="12"/>
              </w:rPr>
            </w:pPr>
            <w:r w:rsidRPr="00A53800">
              <w:rPr>
                <w:szCs w:val="12"/>
              </w:rPr>
              <w:t>11</w:t>
            </w:r>
          </w:p>
        </w:tc>
        <w:tc>
          <w:tcPr>
            <w:tcW w:w="600" w:type="dxa"/>
            <w:tcBorders>
              <w:top w:val="nil"/>
              <w:left w:val="nil"/>
              <w:bottom w:val="nil"/>
              <w:right w:val="nil"/>
            </w:tcBorders>
            <w:shd w:val="clear" w:color="000000" w:fill="F2F2F2"/>
            <w:noWrap/>
            <w:vAlign w:val="center"/>
            <w:hideMark/>
          </w:tcPr>
          <w:p w14:paraId="6C10DE05" w14:textId="77777777" w:rsidR="00A53800" w:rsidRPr="00A53800" w:rsidRDefault="00A53800" w:rsidP="0053240E">
            <w:pPr>
              <w:pStyle w:val="Textocuadrocentrado"/>
              <w:rPr>
                <w:szCs w:val="12"/>
              </w:rPr>
            </w:pPr>
            <w:r w:rsidRPr="00A53800">
              <w:rPr>
                <w:szCs w:val="12"/>
              </w:rPr>
              <w:t>1.5</w:t>
            </w:r>
          </w:p>
        </w:tc>
      </w:tr>
      <w:tr w:rsidR="00A53800" w:rsidRPr="00A53800" w14:paraId="643C4A62" w14:textId="77777777" w:rsidTr="00E36A30">
        <w:trPr>
          <w:jc w:val="center"/>
        </w:trPr>
        <w:tc>
          <w:tcPr>
            <w:tcW w:w="591" w:type="dxa"/>
            <w:tcBorders>
              <w:top w:val="nil"/>
              <w:left w:val="nil"/>
              <w:right w:val="nil"/>
            </w:tcBorders>
            <w:shd w:val="clear" w:color="000000" w:fill="FFFFFF"/>
            <w:noWrap/>
            <w:vAlign w:val="center"/>
            <w:hideMark/>
          </w:tcPr>
          <w:p w14:paraId="66AB36D7" w14:textId="77777777" w:rsidR="00A53800" w:rsidRPr="00A53800" w:rsidRDefault="00A53800" w:rsidP="0053240E">
            <w:pPr>
              <w:pStyle w:val="Textocuadro"/>
              <w:rPr>
                <w:szCs w:val="12"/>
              </w:rPr>
            </w:pPr>
            <w:r w:rsidRPr="00A53800">
              <w:rPr>
                <w:szCs w:val="12"/>
              </w:rPr>
              <w:t> </w:t>
            </w:r>
          </w:p>
        </w:tc>
        <w:tc>
          <w:tcPr>
            <w:tcW w:w="4803" w:type="dxa"/>
            <w:tcBorders>
              <w:top w:val="nil"/>
              <w:left w:val="nil"/>
              <w:right w:val="nil"/>
            </w:tcBorders>
            <w:shd w:val="clear" w:color="000000" w:fill="FFFFFF"/>
            <w:noWrap/>
            <w:vAlign w:val="center"/>
            <w:hideMark/>
          </w:tcPr>
          <w:p w14:paraId="5163C35A" w14:textId="77777777" w:rsidR="00A53800" w:rsidRPr="00A53800" w:rsidRDefault="00A53800" w:rsidP="0053240E">
            <w:pPr>
              <w:pStyle w:val="Textocuadro"/>
              <w:rPr>
                <w:szCs w:val="12"/>
              </w:rPr>
            </w:pPr>
            <w:r w:rsidRPr="00A53800">
              <w:rPr>
                <w:szCs w:val="12"/>
              </w:rPr>
              <w:t>Instituto de Seguridad y Servicios Sociales de los Trabajadores del Estado (ISSSTE)</w:t>
            </w:r>
          </w:p>
        </w:tc>
        <w:tc>
          <w:tcPr>
            <w:tcW w:w="895" w:type="dxa"/>
            <w:tcBorders>
              <w:top w:val="nil"/>
              <w:left w:val="nil"/>
              <w:right w:val="nil"/>
            </w:tcBorders>
            <w:shd w:val="clear" w:color="000000" w:fill="FFFFFF"/>
            <w:noWrap/>
            <w:vAlign w:val="center"/>
            <w:hideMark/>
          </w:tcPr>
          <w:p w14:paraId="7B4A2716" w14:textId="77777777" w:rsidR="00A53800" w:rsidRPr="00A53800" w:rsidRDefault="00A53800" w:rsidP="0053240E">
            <w:pPr>
              <w:pStyle w:val="Textocuadrocentrado"/>
              <w:rPr>
                <w:szCs w:val="12"/>
              </w:rPr>
            </w:pPr>
            <w:r w:rsidRPr="00A53800">
              <w:rPr>
                <w:szCs w:val="12"/>
              </w:rPr>
              <w:t>3</w:t>
            </w:r>
          </w:p>
        </w:tc>
        <w:tc>
          <w:tcPr>
            <w:tcW w:w="1065" w:type="dxa"/>
            <w:tcBorders>
              <w:top w:val="nil"/>
              <w:left w:val="nil"/>
              <w:right w:val="nil"/>
            </w:tcBorders>
            <w:shd w:val="clear" w:color="000000" w:fill="FFFFFF"/>
            <w:noWrap/>
            <w:vAlign w:val="center"/>
            <w:hideMark/>
          </w:tcPr>
          <w:p w14:paraId="66CA7D90" w14:textId="77777777" w:rsidR="00A53800" w:rsidRPr="00A53800" w:rsidRDefault="00A53800" w:rsidP="0053240E">
            <w:pPr>
              <w:pStyle w:val="Textocuadrocentrado"/>
              <w:rPr>
                <w:szCs w:val="12"/>
              </w:rPr>
            </w:pPr>
            <w:r w:rsidRPr="00A53800">
              <w:rPr>
                <w:szCs w:val="12"/>
              </w:rPr>
              <w:t>8</w:t>
            </w:r>
          </w:p>
        </w:tc>
        <w:tc>
          <w:tcPr>
            <w:tcW w:w="1411" w:type="dxa"/>
            <w:tcBorders>
              <w:top w:val="nil"/>
              <w:left w:val="nil"/>
              <w:right w:val="nil"/>
            </w:tcBorders>
            <w:shd w:val="clear" w:color="000000" w:fill="FFFFFF"/>
            <w:noWrap/>
            <w:vAlign w:val="center"/>
            <w:hideMark/>
          </w:tcPr>
          <w:p w14:paraId="013FDFD9" w14:textId="77777777" w:rsidR="00A53800" w:rsidRPr="00A53800" w:rsidRDefault="00A53800" w:rsidP="0053240E">
            <w:pPr>
              <w:pStyle w:val="Textocuadrocentrado"/>
              <w:rPr>
                <w:szCs w:val="12"/>
              </w:rPr>
            </w:pPr>
          </w:p>
        </w:tc>
        <w:tc>
          <w:tcPr>
            <w:tcW w:w="558" w:type="dxa"/>
            <w:tcBorders>
              <w:top w:val="nil"/>
              <w:left w:val="nil"/>
              <w:right w:val="nil"/>
            </w:tcBorders>
            <w:shd w:val="clear" w:color="000000" w:fill="FFFFFF"/>
            <w:noWrap/>
            <w:vAlign w:val="center"/>
            <w:hideMark/>
          </w:tcPr>
          <w:p w14:paraId="0A7B35D7" w14:textId="77777777" w:rsidR="00A53800" w:rsidRPr="00A53800" w:rsidRDefault="00A53800" w:rsidP="0053240E">
            <w:pPr>
              <w:pStyle w:val="Textocuadrocentrado"/>
              <w:rPr>
                <w:szCs w:val="12"/>
              </w:rPr>
            </w:pPr>
            <w:r w:rsidRPr="00A53800">
              <w:rPr>
                <w:szCs w:val="12"/>
              </w:rPr>
              <w:t>11</w:t>
            </w:r>
          </w:p>
        </w:tc>
        <w:tc>
          <w:tcPr>
            <w:tcW w:w="600" w:type="dxa"/>
            <w:tcBorders>
              <w:top w:val="nil"/>
              <w:left w:val="nil"/>
              <w:right w:val="nil"/>
            </w:tcBorders>
            <w:shd w:val="clear" w:color="000000" w:fill="FFFFFF"/>
            <w:noWrap/>
            <w:vAlign w:val="center"/>
            <w:hideMark/>
          </w:tcPr>
          <w:p w14:paraId="33CD40D0" w14:textId="77777777" w:rsidR="00A53800" w:rsidRPr="00A53800" w:rsidRDefault="00A53800" w:rsidP="0053240E">
            <w:pPr>
              <w:pStyle w:val="Textocuadrocentrado"/>
              <w:rPr>
                <w:szCs w:val="12"/>
              </w:rPr>
            </w:pPr>
            <w:r w:rsidRPr="00A53800">
              <w:rPr>
                <w:szCs w:val="12"/>
              </w:rPr>
              <w:t> </w:t>
            </w:r>
          </w:p>
        </w:tc>
      </w:tr>
      <w:tr w:rsidR="00A53800" w:rsidRPr="00A53800" w14:paraId="45DE84E6" w14:textId="77777777" w:rsidTr="00E36A30">
        <w:trPr>
          <w:jc w:val="center"/>
        </w:trPr>
        <w:tc>
          <w:tcPr>
            <w:tcW w:w="5394" w:type="dxa"/>
            <w:gridSpan w:val="2"/>
            <w:tcBorders>
              <w:top w:val="nil"/>
              <w:left w:val="nil"/>
              <w:right w:val="nil"/>
            </w:tcBorders>
            <w:shd w:val="clear" w:color="000000" w:fill="FFFFFF"/>
            <w:noWrap/>
            <w:vAlign w:val="center"/>
            <w:hideMark/>
          </w:tcPr>
          <w:p w14:paraId="77FE797D" w14:textId="77777777" w:rsidR="00A53800" w:rsidRPr="00A53800" w:rsidRDefault="00A53800" w:rsidP="00976A80">
            <w:pPr>
              <w:pStyle w:val="Textocuadroneg"/>
            </w:pPr>
            <w:r w:rsidRPr="00A53800">
              <w:t>Total</w:t>
            </w:r>
          </w:p>
        </w:tc>
        <w:tc>
          <w:tcPr>
            <w:tcW w:w="895" w:type="dxa"/>
            <w:tcBorders>
              <w:top w:val="nil"/>
              <w:left w:val="nil"/>
              <w:right w:val="nil"/>
            </w:tcBorders>
            <w:shd w:val="clear" w:color="000000" w:fill="FFFFFF"/>
            <w:noWrap/>
            <w:vAlign w:val="center"/>
            <w:hideMark/>
          </w:tcPr>
          <w:p w14:paraId="78879782" w14:textId="77777777" w:rsidR="00A53800" w:rsidRPr="00A53800" w:rsidRDefault="00A53800" w:rsidP="00976A80">
            <w:pPr>
              <w:pStyle w:val="Textocuadronegritacentrado"/>
            </w:pPr>
            <w:r w:rsidRPr="00A53800">
              <w:t>482</w:t>
            </w:r>
          </w:p>
        </w:tc>
        <w:tc>
          <w:tcPr>
            <w:tcW w:w="1065" w:type="dxa"/>
            <w:tcBorders>
              <w:top w:val="nil"/>
              <w:left w:val="nil"/>
              <w:right w:val="nil"/>
            </w:tcBorders>
            <w:shd w:val="clear" w:color="000000" w:fill="FFFFFF"/>
            <w:noWrap/>
            <w:vAlign w:val="center"/>
            <w:hideMark/>
          </w:tcPr>
          <w:p w14:paraId="04CC5409" w14:textId="77777777" w:rsidR="00A53800" w:rsidRPr="00A53800" w:rsidRDefault="00A53800" w:rsidP="00976A80">
            <w:pPr>
              <w:pStyle w:val="Textocuadronegritacentrado"/>
            </w:pPr>
            <w:r w:rsidRPr="00A53800">
              <w:t>222</w:t>
            </w:r>
          </w:p>
        </w:tc>
        <w:tc>
          <w:tcPr>
            <w:tcW w:w="1411" w:type="dxa"/>
            <w:tcBorders>
              <w:top w:val="nil"/>
              <w:left w:val="nil"/>
              <w:right w:val="nil"/>
            </w:tcBorders>
            <w:shd w:val="clear" w:color="000000" w:fill="FFFFFF"/>
            <w:noWrap/>
            <w:vAlign w:val="center"/>
            <w:hideMark/>
          </w:tcPr>
          <w:p w14:paraId="2DC08FD9" w14:textId="77777777" w:rsidR="00A53800" w:rsidRPr="00A53800" w:rsidRDefault="00A53800" w:rsidP="00976A80">
            <w:pPr>
              <w:pStyle w:val="Textocuadronegritacentrado"/>
            </w:pPr>
            <w:r w:rsidRPr="00A53800">
              <w:t>7</w:t>
            </w:r>
          </w:p>
        </w:tc>
        <w:tc>
          <w:tcPr>
            <w:tcW w:w="558" w:type="dxa"/>
            <w:tcBorders>
              <w:top w:val="nil"/>
              <w:left w:val="nil"/>
              <w:right w:val="nil"/>
            </w:tcBorders>
            <w:shd w:val="clear" w:color="000000" w:fill="FFFFFF"/>
            <w:noWrap/>
            <w:vAlign w:val="center"/>
            <w:hideMark/>
          </w:tcPr>
          <w:p w14:paraId="4F5B429C" w14:textId="77777777" w:rsidR="00A53800" w:rsidRPr="00A53800" w:rsidRDefault="00A53800" w:rsidP="00976A80">
            <w:pPr>
              <w:pStyle w:val="Textocuadronegritacentrado"/>
            </w:pPr>
            <w:r w:rsidRPr="00A53800">
              <w:t>711</w:t>
            </w:r>
          </w:p>
        </w:tc>
        <w:tc>
          <w:tcPr>
            <w:tcW w:w="600" w:type="dxa"/>
            <w:tcBorders>
              <w:top w:val="nil"/>
              <w:left w:val="nil"/>
              <w:right w:val="nil"/>
            </w:tcBorders>
            <w:shd w:val="clear" w:color="000000" w:fill="FFFFFF"/>
            <w:noWrap/>
            <w:vAlign w:val="center"/>
            <w:hideMark/>
          </w:tcPr>
          <w:p w14:paraId="7B173F26" w14:textId="77777777" w:rsidR="00A53800" w:rsidRPr="00A53800" w:rsidRDefault="00A53800" w:rsidP="00976A80">
            <w:pPr>
              <w:pStyle w:val="Textocuadronegritacentrado"/>
            </w:pPr>
            <w:r w:rsidRPr="00A53800">
              <w:t>100</w:t>
            </w:r>
          </w:p>
        </w:tc>
      </w:tr>
      <w:tr w:rsidR="00E37A60" w:rsidRPr="00A53800" w14:paraId="0E06AA0D" w14:textId="77777777" w:rsidTr="00E36A30">
        <w:trPr>
          <w:jc w:val="center"/>
        </w:trPr>
        <w:tc>
          <w:tcPr>
            <w:tcW w:w="5394" w:type="dxa"/>
            <w:gridSpan w:val="2"/>
            <w:tcBorders>
              <w:top w:val="nil"/>
              <w:left w:val="nil"/>
              <w:bottom w:val="single" w:sz="12" w:space="0" w:color="auto"/>
              <w:right w:val="nil"/>
            </w:tcBorders>
            <w:shd w:val="clear" w:color="000000" w:fill="FFFFFF"/>
            <w:noWrap/>
            <w:vAlign w:val="center"/>
          </w:tcPr>
          <w:p w14:paraId="049D3B35" w14:textId="77777777" w:rsidR="00E37A60" w:rsidRPr="00A53800" w:rsidRDefault="00E37A60" w:rsidP="00976A80">
            <w:pPr>
              <w:pStyle w:val="Textocuadroneg"/>
            </w:pPr>
            <w:r w:rsidRPr="00E37A60">
              <w:t>% del Total</w:t>
            </w:r>
            <w:r w:rsidRPr="00E37A60">
              <w:tab/>
            </w:r>
          </w:p>
        </w:tc>
        <w:tc>
          <w:tcPr>
            <w:tcW w:w="895" w:type="dxa"/>
            <w:tcBorders>
              <w:top w:val="nil"/>
              <w:left w:val="nil"/>
              <w:bottom w:val="single" w:sz="12" w:space="0" w:color="auto"/>
              <w:right w:val="nil"/>
            </w:tcBorders>
            <w:shd w:val="clear" w:color="000000" w:fill="FFFFFF"/>
            <w:noWrap/>
          </w:tcPr>
          <w:p w14:paraId="1EF516F4" w14:textId="77777777" w:rsidR="00E37A60" w:rsidRPr="00E37A60" w:rsidRDefault="00E37A60" w:rsidP="00976A80">
            <w:pPr>
              <w:pStyle w:val="Textocuadronegritacentrado"/>
            </w:pPr>
            <w:r w:rsidRPr="00E37A60">
              <w:t>67.8</w:t>
            </w:r>
          </w:p>
        </w:tc>
        <w:tc>
          <w:tcPr>
            <w:tcW w:w="1065" w:type="dxa"/>
            <w:tcBorders>
              <w:top w:val="nil"/>
              <w:left w:val="nil"/>
              <w:bottom w:val="single" w:sz="12" w:space="0" w:color="auto"/>
              <w:right w:val="nil"/>
            </w:tcBorders>
            <w:shd w:val="clear" w:color="000000" w:fill="FFFFFF"/>
            <w:noWrap/>
          </w:tcPr>
          <w:p w14:paraId="3B7E590C" w14:textId="77777777" w:rsidR="00E37A60" w:rsidRPr="00E37A60" w:rsidRDefault="00E37A60" w:rsidP="00976A80">
            <w:pPr>
              <w:pStyle w:val="Textocuadronegritacentrado"/>
            </w:pPr>
            <w:r w:rsidRPr="00E37A60">
              <w:t>31.2</w:t>
            </w:r>
          </w:p>
        </w:tc>
        <w:tc>
          <w:tcPr>
            <w:tcW w:w="1411" w:type="dxa"/>
            <w:tcBorders>
              <w:top w:val="nil"/>
              <w:left w:val="nil"/>
              <w:bottom w:val="single" w:sz="12" w:space="0" w:color="auto"/>
              <w:right w:val="nil"/>
            </w:tcBorders>
            <w:shd w:val="clear" w:color="000000" w:fill="FFFFFF"/>
            <w:noWrap/>
          </w:tcPr>
          <w:p w14:paraId="792AE2FE" w14:textId="77777777" w:rsidR="00E37A60" w:rsidRPr="00E37A60" w:rsidRDefault="00E37A60" w:rsidP="00976A80">
            <w:pPr>
              <w:pStyle w:val="Textocuadronegritacentrado"/>
            </w:pPr>
            <w:r w:rsidRPr="00E37A60">
              <w:t>1.0</w:t>
            </w:r>
          </w:p>
        </w:tc>
        <w:tc>
          <w:tcPr>
            <w:tcW w:w="558" w:type="dxa"/>
            <w:tcBorders>
              <w:top w:val="nil"/>
              <w:left w:val="nil"/>
              <w:bottom w:val="single" w:sz="12" w:space="0" w:color="auto"/>
              <w:right w:val="nil"/>
            </w:tcBorders>
            <w:shd w:val="clear" w:color="000000" w:fill="FFFFFF"/>
            <w:noWrap/>
          </w:tcPr>
          <w:p w14:paraId="7D532EF8" w14:textId="77777777" w:rsidR="00E37A60" w:rsidRPr="00E37A60" w:rsidRDefault="00E37A60" w:rsidP="00976A80">
            <w:pPr>
              <w:pStyle w:val="Textocuadronegritacentrado"/>
            </w:pPr>
            <w:r w:rsidRPr="00E37A60">
              <w:t>100</w:t>
            </w:r>
          </w:p>
        </w:tc>
        <w:tc>
          <w:tcPr>
            <w:tcW w:w="600" w:type="dxa"/>
            <w:tcBorders>
              <w:top w:val="nil"/>
              <w:left w:val="nil"/>
              <w:bottom w:val="single" w:sz="12" w:space="0" w:color="auto"/>
              <w:right w:val="nil"/>
            </w:tcBorders>
            <w:shd w:val="clear" w:color="000000" w:fill="FFFFFF"/>
            <w:noWrap/>
            <w:vAlign w:val="center"/>
          </w:tcPr>
          <w:p w14:paraId="7B3DD44E" w14:textId="77777777" w:rsidR="00E37A60" w:rsidRPr="00A53800" w:rsidRDefault="00E37A60" w:rsidP="00976A80">
            <w:pPr>
              <w:pStyle w:val="Textocuadronegritacentrado"/>
            </w:pPr>
          </w:p>
        </w:tc>
      </w:tr>
      <w:tr w:rsidR="00A53800" w:rsidRPr="00A53800" w14:paraId="62D92667" w14:textId="77777777" w:rsidTr="00E36A30">
        <w:trPr>
          <w:jc w:val="center"/>
        </w:trPr>
        <w:tc>
          <w:tcPr>
            <w:tcW w:w="9925" w:type="dxa"/>
            <w:gridSpan w:val="7"/>
            <w:tcBorders>
              <w:top w:val="single" w:sz="12" w:space="0" w:color="auto"/>
              <w:left w:val="nil"/>
              <w:bottom w:val="nil"/>
              <w:right w:val="nil"/>
            </w:tcBorders>
            <w:shd w:val="clear" w:color="000000" w:fill="FFFFFF"/>
            <w:noWrap/>
            <w:vAlign w:val="center"/>
            <w:hideMark/>
          </w:tcPr>
          <w:p w14:paraId="30B675FD" w14:textId="77777777" w:rsidR="00A53800" w:rsidRPr="00A53800" w:rsidRDefault="00A53800" w:rsidP="0053240E">
            <w:pPr>
              <w:pStyle w:val="Textocuadro"/>
              <w:rPr>
                <w:szCs w:val="12"/>
              </w:rPr>
            </w:pPr>
            <w:r w:rsidRPr="00A53800">
              <w:rPr>
                <w:szCs w:val="12"/>
              </w:rPr>
              <w:t>Fuente: Unidad de Evaluación del Desempeño con Información proporcionada por las dependencias y entidades de la APF a las instancias coordinadoras (SHCP y CONEVAL).</w:t>
            </w:r>
          </w:p>
        </w:tc>
      </w:tr>
    </w:tbl>
    <w:p w14:paraId="3FA31FCD" w14:textId="77777777" w:rsidR="006A03A5" w:rsidRDefault="006A03A5" w:rsidP="006A03A5">
      <w:pPr>
        <w:jc w:val="both"/>
        <w:rPr>
          <w:rFonts w:eastAsia="Times New Roman" w:cs="Arial"/>
          <w:szCs w:val="20"/>
          <w:lang w:val="es-MX"/>
        </w:rPr>
      </w:pPr>
    </w:p>
    <w:p w14:paraId="7007C1E7" w14:textId="77777777" w:rsidR="003B3EAF" w:rsidRPr="00052F49" w:rsidRDefault="003B3EAF" w:rsidP="003B3EAF">
      <w:pPr>
        <w:pStyle w:val="Cdetexto"/>
      </w:pPr>
      <w:r w:rsidRPr="00052F49">
        <w:t xml:space="preserve">Del total de los ASM </w:t>
      </w:r>
      <w:r w:rsidR="009755B0">
        <w:t>registrados</w:t>
      </w:r>
      <w:r w:rsidRPr="00052F49">
        <w:t xml:space="preserve"> al segundo trimestre de 201</w:t>
      </w:r>
      <w:r w:rsidR="00D54809">
        <w:t>7</w:t>
      </w:r>
      <w:r w:rsidRPr="00052F49">
        <w:t xml:space="preserve">, los Ramos que destacan por la cantidad de compromisos asumidos son: </w:t>
      </w:r>
      <w:r w:rsidR="009755B0">
        <w:t xml:space="preserve">Ramo </w:t>
      </w:r>
      <w:r w:rsidRPr="00052F49">
        <w:t xml:space="preserve">11 Educación Pública con </w:t>
      </w:r>
      <w:r w:rsidR="00E37A60">
        <w:t>120</w:t>
      </w:r>
      <w:r w:rsidRPr="00052F49">
        <w:t xml:space="preserve"> (</w:t>
      </w:r>
      <w:r w:rsidR="00E37A60">
        <w:t>16.9</w:t>
      </w:r>
      <w:r w:rsidRPr="00052F49">
        <w:t xml:space="preserve">%); </w:t>
      </w:r>
      <w:r w:rsidR="00F10E04">
        <w:t xml:space="preserve">Ramo </w:t>
      </w:r>
      <w:r w:rsidRPr="00052F49">
        <w:t xml:space="preserve">20 Desarrollo Social con </w:t>
      </w:r>
      <w:r w:rsidR="00805F4A">
        <w:t>111 (15.6</w:t>
      </w:r>
      <w:r w:rsidRPr="00052F49">
        <w:t xml:space="preserve">%); </w:t>
      </w:r>
      <w:r w:rsidR="00F10E04">
        <w:t xml:space="preserve">Ramo </w:t>
      </w:r>
      <w:r w:rsidR="00805F4A">
        <w:t>10</w:t>
      </w:r>
      <w:r w:rsidRPr="00052F49">
        <w:t xml:space="preserve"> </w:t>
      </w:r>
      <w:r w:rsidR="00805F4A">
        <w:t>Economía</w:t>
      </w:r>
      <w:r w:rsidRPr="00052F49">
        <w:t xml:space="preserve"> que informó la suscripción de </w:t>
      </w:r>
      <w:r w:rsidR="00805F4A">
        <w:t>67 (9</w:t>
      </w:r>
      <w:r w:rsidRPr="00052F49">
        <w:t>.</w:t>
      </w:r>
      <w:r w:rsidR="00805F4A">
        <w:t>4</w:t>
      </w:r>
      <w:r w:rsidRPr="00052F49">
        <w:t xml:space="preserve">%); </w:t>
      </w:r>
      <w:r w:rsidR="00F10E04">
        <w:t xml:space="preserve">Ramo </w:t>
      </w:r>
      <w:r w:rsidR="00805F4A">
        <w:t>04</w:t>
      </w:r>
      <w:r w:rsidRPr="00052F49">
        <w:t xml:space="preserve"> </w:t>
      </w:r>
      <w:r w:rsidR="00805F4A">
        <w:t>Gobernación</w:t>
      </w:r>
      <w:r w:rsidRPr="00052F49">
        <w:t xml:space="preserve"> que reportó </w:t>
      </w:r>
      <w:r w:rsidR="00805F4A">
        <w:t>61</w:t>
      </w:r>
      <w:r w:rsidRPr="00052F49">
        <w:t xml:space="preserve"> (</w:t>
      </w:r>
      <w:r w:rsidR="00805F4A">
        <w:t>8.6</w:t>
      </w:r>
      <w:r w:rsidRPr="00052F49">
        <w:t>%)</w:t>
      </w:r>
      <w:r w:rsidR="00F10E04">
        <w:t>; Ramo</w:t>
      </w:r>
      <w:r w:rsidRPr="00052F49">
        <w:t xml:space="preserve"> </w:t>
      </w:r>
      <w:r w:rsidR="00805F4A">
        <w:t>12</w:t>
      </w:r>
      <w:r w:rsidRPr="00052F49">
        <w:t xml:space="preserve"> </w:t>
      </w:r>
      <w:r w:rsidR="00805F4A">
        <w:t>Salud</w:t>
      </w:r>
      <w:r w:rsidRPr="00052F49">
        <w:t xml:space="preserve"> con </w:t>
      </w:r>
      <w:r w:rsidR="00805F4A">
        <w:t>59 (</w:t>
      </w:r>
      <w:r w:rsidRPr="00052F49">
        <w:t>8</w:t>
      </w:r>
      <w:r w:rsidR="00805F4A">
        <w:t>.3</w:t>
      </w:r>
      <w:r w:rsidRPr="00052F49">
        <w:t>%)</w:t>
      </w:r>
      <w:r w:rsidR="00F10E04">
        <w:t xml:space="preserve"> y finalmente el Ramo </w:t>
      </w:r>
      <w:r w:rsidR="00805F4A">
        <w:t>04</w:t>
      </w:r>
      <w:r w:rsidR="00F10E04">
        <w:t xml:space="preserve"> </w:t>
      </w:r>
      <w:r w:rsidR="00805F4A" w:rsidRPr="00805F4A">
        <w:t>Agricultura, Ganadería, Desarrollo Rural, Pesca y Alimentación</w:t>
      </w:r>
      <w:r w:rsidR="00805F4A">
        <w:t xml:space="preserve"> con </w:t>
      </w:r>
      <w:r w:rsidR="003C1084">
        <w:t xml:space="preserve">la suscripción de </w:t>
      </w:r>
      <w:r w:rsidR="00805F4A">
        <w:t>46</w:t>
      </w:r>
      <w:r w:rsidR="00F10E04">
        <w:t xml:space="preserve"> (</w:t>
      </w:r>
      <w:r w:rsidR="00805F4A">
        <w:t>6.</w:t>
      </w:r>
      <w:r w:rsidR="00F10E04">
        <w:t>5%) ASM.</w:t>
      </w:r>
    </w:p>
    <w:p w14:paraId="74A6B13A" w14:textId="77777777" w:rsidR="003B3EAF" w:rsidRPr="00052F49" w:rsidRDefault="003B3EAF" w:rsidP="003B3EAF">
      <w:pPr>
        <w:pStyle w:val="Cdetexto"/>
      </w:pPr>
      <w:r w:rsidRPr="00052F49">
        <w:t>Es import</w:t>
      </w:r>
      <w:r w:rsidR="00805F4A">
        <w:t>ante destacar que la mayoría (67</w:t>
      </w:r>
      <w:r w:rsidRPr="00052F49">
        <w:t>.</w:t>
      </w:r>
      <w:r w:rsidR="00805F4A">
        <w:t>8</w:t>
      </w:r>
      <w:r w:rsidRPr="00052F49">
        <w:t xml:space="preserve">%) de los ASM </w:t>
      </w:r>
      <w:r w:rsidR="00821DAF">
        <w:t>registrados</w:t>
      </w:r>
      <w:r w:rsidRPr="00052F49">
        <w:t xml:space="preserve">, se concentran en aspectos clasificados del tipo específico, que de acuerdo a lo establecido en el Mecanismo, son atendidos por la Unidad Responsable (UR) del programa. </w:t>
      </w:r>
    </w:p>
    <w:p w14:paraId="39E9F715" w14:textId="77777777" w:rsidR="003B3EAF" w:rsidRPr="00052F49" w:rsidRDefault="003B3EAF" w:rsidP="003B3EAF">
      <w:pPr>
        <w:pStyle w:val="Cifrascentradasnegrita"/>
        <w:rPr>
          <w:lang w:val="es-ES_tradnl"/>
        </w:rPr>
      </w:pPr>
    </w:p>
    <w:p w14:paraId="5FB8A197" w14:textId="77777777" w:rsidR="003B3EAF" w:rsidRPr="00052F49" w:rsidRDefault="00805F4A" w:rsidP="00805F4A">
      <w:pPr>
        <w:pStyle w:val="Cifrascentradasnegrita"/>
      </w:pPr>
      <w:r>
        <w:rPr>
          <w:noProof/>
          <w:lang w:eastAsia="es-MX"/>
        </w:rPr>
        <w:drawing>
          <wp:inline distT="0" distB="0" distL="0" distR="0" wp14:anchorId="1CA320A0" wp14:editId="5DCFE8A7">
            <wp:extent cx="4201795" cy="2686050"/>
            <wp:effectExtent l="0" t="0" r="825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12" w:name="_GoBack"/>
      <w:bookmarkEnd w:id="12"/>
    </w:p>
    <w:p w14:paraId="491C0A34" w14:textId="77777777" w:rsidR="003B3EAF" w:rsidRPr="00052F49" w:rsidRDefault="003B3EAF" w:rsidP="003B3EAF">
      <w:pPr>
        <w:pStyle w:val="Cdetexto"/>
        <w:rPr>
          <w:sz w:val="4"/>
        </w:rPr>
      </w:pPr>
    </w:p>
    <w:p w14:paraId="53C03964" w14:textId="77777777" w:rsidR="006A03A5" w:rsidRPr="006A03A5" w:rsidRDefault="003B3EAF" w:rsidP="003B3EAF">
      <w:pPr>
        <w:pStyle w:val="Cdetexto"/>
      </w:pPr>
      <w:r w:rsidRPr="00052F49">
        <w:t>Respecto de la coordinación para el seguimiento a l</w:t>
      </w:r>
      <w:r w:rsidR="00805F4A">
        <w:t>a instrumentación de los ASM, 248</w:t>
      </w:r>
      <w:r w:rsidRPr="00052F49">
        <w:t xml:space="preserve"> (3</w:t>
      </w:r>
      <w:r w:rsidR="00805F4A">
        <w:t>4.9</w:t>
      </w:r>
      <w:r w:rsidRPr="00052F49">
        <w:t>%) s</w:t>
      </w:r>
      <w:r w:rsidR="00805F4A">
        <w:t>on coordinados por la SHCP y 463 (65.1</w:t>
      </w:r>
      <w:r w:rsidRPr="00052F49">
        <w:t>%),</w:t>
      </w:r>
      <w:r>
        <w:t xml:space="preserve"> son coordinados por el CONEVAL</w:t>
      </w:r>
      <w:r w:rsidR="006A03A5" w:rsidRPr="006A03A5">
        <w:t xml:space="preserve">. </w:t>
      </w:r>
    </w:p>
    <w:p w14:paraId="10669CA1" w14:textId="77777777" w:rsidR="006A03A5" w:rsidRPr="006A03A5" w:rsidRDefault="00805F4A" w:rsidP="006A03A5">
      <w:pPr>
        <w:jc w:val="center"/>
        <w:rPr>
          <w:rFonts w:eastAsia="Times New Roman" w:cs="Arial"/>
          <w:szCs w:val="20"/>
          <w:lang w:val="es-MX"/>
        </w:rPr>
      </w:pPr>
      <w:r>
        <w:rPr>
          <w:noProof/>
          <w:lang w:val="es-MX" w:eastAsia="es-MX"/>
        </w:rPr>
        <w:drawing>
          <wp:inline distT="0" distB="0" distL="0" distR="0" wp14:anchorId="373A17B1" wp14:editId="45C8F43E">
            <wp:extent cx="4295055" cy="2912810"/>
            <wp:effectExtent l="0" t="0" r="0" b="19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938429" w14:textId="77777777" w:rsidR="00805F4A" w:rsidRDefault="00805F4A" w:rsidP="003B3EAF">
      <w:pPr>
        <w:pStyle w:val="Cdetexto"/>
        <w:spacing w:after="0"/>
      </w:pPr>
    </w:p>
    <w:p w14:paraId="7541F128" w14:textId="1BD9914F" w:rsidR="003B3EAF" w:rsidRDefault="003B3EAF" w:rsidP="003B3EAF">
      <w:pPr>
        <w:pStyle w:val="Cdetexto"/>
        <w:spacing w:after="0"/>
      </w:pPr>
      <w:r w:rsidRPr="00052F49">
        <w:t xml:space="preserve">De acuerdo al tipo de evaluación que dio origen a los ASM reportados en este trimestre, se identifican principalmente los siguientes tipos: Diseño con </w:t>
      </w:r>
      <w:r w:rsidR="00805F4A">
        <w:t>415</w:t>
      </w:r>
      <w:r w:rsidRPr="00052F49">
        <w:t xml:space="preserve"> (</w:t>
      </w:r>
      <w:r w:rsidR="00805F4A">
        <w:t>58.4</w:t>
      </w:r>
      <w:r w:rsidRPr="00052F49">
        <w:t xml:space="preserve">%), </w:t>
      </w:r>
      <w:r w:rsidR="00805F4A" w:rsidRPr="00052F49">
        <w:t xml:space="preserve">Consistencia y Resultados con </w:t>
      </w:r>
      <w:r w:rsidR="00805F4A">
        <w:t>79</w:t>
      </w:r>
      <w:r w:rsidR="00805F4A" w:rsidRPr="00052F49">
        <w:t xml:space="preserve"> (</w:t>
      </w:r>
      <w:r w:rsidR="00805F4A">
        <w:t>11.1</w:t>
      </w:r>
      <w:r w:rsidR="00805F4A" w:rsidRPr="00052F49">
        <w:t>%) ASM</w:t>
      </w:r>
      <w:r w:rsidR="001321C0" w:rsidRPr="001321C0">
        <w:t>; y</w:t>
      </w:r>
      <w:r w:rsidR="00805F4A" w:rsidRPr="00052F49">
        <w:t xml:space="preserve"> </w:t>
      </w:r>
      <w:r w:rsidR="001321C0">
        <w:t>de Procesos</w:t>
      </w:r>
      <w:r w:rsidRPr="00052F49">
        <w:t xml:space="preserve"> con </w:t>
      </w:r>
      <w:r w:rsidR="001321C0">
        <w:t>21</w:t>
      </w:r>
      <w:r w:rsidRPr="00052F49">
        <w:t xml:space="preserve"> (</w:t>
      </w:r>
      <w:r w:rsidR="001321C0">
        <w:t>3.0</w:t>
      </w:r>
      <w:r w:rsidRPr="00052F49">
        <w:t xml:space="preserve">%) </w:t>
      </w:r>
      <w:r w:rsidR="008C3AA1">
        <w:t xml:space="preserve">ASM </w:t>
      </w:r>
      <w:r w:rsidRPr="00052F49">
        <w:t xml:space="preserve">suscritos. Es importante destacar que </w:t>
      </w:r>
      <w:r w:rsidR="001321C0">
        <w:t>186</w:t>
      </w:r>
      <w:r w:rsidRPr="00052F49">
        <w:t xml:space="preserve"> (</w:t>
      </w:r>
      <w:r w:rsidR="001321C0">
        <w:t>26.2</w:t>
      </w:r>
      <w:r w:rsidRPr="00052F49">
        <w:t>%) ASM se suscribieron a partir de otros ejercicios de evaluación, esencialmente de Fichas de Monitoreo y Evaluación</w:t>
      </w:r>
      <w:r w:rsidR="007A40D6">
        <w:rPr>
          <w:rStyle w:val="Refdenotaalpie"/>
        </w:rPr>
        <w:footnoteReference w:id="6"/>
      </w:r>
      <w:r w:rsidR="007A40D6" w:rsidRPr="007A40D6">
        <w:rPr>
          <w:vertAlign w:val="superscript"/>
        </w:rPr>
        <w:t>_/</w:t>
      </w:r>
      <w:r w:rsidRPr="00052F49">
        <w:t xml:space="preserve">. </w:t>
      </w:r>
    </w:p>
    <w:p w14:paraId="7DCD8AAE" w14:textId="77777777" w:rsidR="003B3EAF" w:rsidRPr="00052F49" w:rsidRDefault="003B3EAF" w:rsidP="003B3EAF">
      <w:pPr>
        <w:pStyle w:val="Cdetexto"/>
        <w:spacing w:after="0"/>
      </w:pPr>
    </w:p>
    <w:tbl>
      <w:tblPr>
        <w:tblW w:w="8838" w:type="dxa"/>
        <w:jc w:val="center"/>
        <w:tblCellMar>
          <w:left w:w="70" w:type="dxa"/>
          <w:right w:w="70" w:type="dxa"/>
        </w:tblCellMar>
        <w:tblLook w:val="04A0" w:firstRow="1" w:lastRow="0" w:firstColumn="1" w:lastColumn="0" w:noHBand="0" w:noVBand="1"/>
      </w:tblPr>
      <w:tblGrid>
        <w:gridCol w:w="5084"/>
        <w:gridCol w:w="660"/>
        <w:gridCol w:w="1156"/>
        <w:gridCol w:w="643"/>
        <w:gridCol w:w="1295"/>
      </w:tblGrid>
      <w:tr w:rsidR="00805F4A" w:rsidRPr="00805F4A" w14:paraId="41CE24F6" w14:textId="77777777" w:rsidTr="00805F4A">
        <w:trPr>
          <w:trHeight w:val="315"/>
          <w:jc w:val="center"/>
        </w:trPr>
        <w:tc>
          <w:tcPr>
            <w:tcW w:w="8838" w:type="dxa"/>
            <w:gridSpan w:val="5"/>
            <w:tcBorders>
              <w:top w:val="nil"/>
              <w:left w:val="nil"/>
              <w:bottom w:val="nil"/>
              <w:right w:val="nil"/>
            </w:tcBorders>
            <w:shd w:val="clear" w:color="000000" w:fill="EAF1DD"/>
            <w:noWrap/>
            <w:vAlign w:val="center"/>
            <w:hideMark/>
          </w:tcPr>
          <w:p w14:paraId="514E3EDA" w14:textId="45847D92" w:rsidR="00805F4A" w:rsidRPr="008873F7" w:rsidRDefault="00805F4A" w:rsidP="00FD7BB6">
            <w:pPr>
              <w:pStyle w:val="CABEZA"/>
              <w:jc w:val="center"/>
              <w:rPr>
                <w:lang w:val="es-MX"/>
              </w:rPr>
            </w:pPr>
            <w:r w:rsidRPr="008873F7">
              <w:rPr>
                <w:lang w:val="es-MX"/>
              </w:rPr>
              <w:t xml:space="preserve">Tabla </w:t>
            </w:r>
            <w:r w:rsidR="007A40D6" w:rsidRPr="008873F7">
              <w:rPr>
                <w:lang w:val="es-MX"/>
              </w:rPr>
              <w:t>3</w:t>
            </w:r>
            <w:r w:rsidRPr="008873F7">
              <w:rPr>
                <w:lang w:val="es-MX"/>
              </w:rPr>
              <w:t>. Cantidad de ASM por tipo de evaluación incorporados en abril 2017</w:t>
            </w:r>
          </w:p>
        </w:tc>
      </w:tr>
      <w:tr w:rsidR="00805F4A" w:rsidRPr="00805F4A" w14:paraId="43A22191" w14:textId="77777777" w:rsidTr="00805F4A">
        <w:trPr>
          <w:trHeight w:val="330"/>
          <w:jc w:val="center"/>
        </w:trPr>
        <w:tc>
          <w:tcPr>
            <w:tcW w:w="5084" w:type="dxa"/>
            <w:tcBorders>
              <w:top w:val="nil"/>
              <w:left w:val="nil"/>
              <w:bottom w:val="single" w:sz="8" w:space="0" w:color="auto"/>
              <w:right w:val="nil"/>
            </w:tcBorders>
            <w:shd w:val="clear" w:color="000000" w:fill="FFFFFF"/>
            <w:noWrap/>
            <w:vAlign w:val="center"/>
            <w:hideMark/>
          </w:tcPr>
          <w:p w14:paraId="1C6CBD32" w14:textId="77777777" w:rsidR="00805F4A" w:rsidRPr="00805F4A" w:rsidRDefault="00805F4A" w:rsidP="00FD7BB6">
            <w:pPr>
              <w:pStyle w:val="SUBCAB7"/>
            </w:pPr>
            <w:r w:rsidRPr="00805F4A">
              <w:t>Tipo de evaluación (Fuente de información)</w:t>
            </w:r>
          </w:p>
        </w:tc>
        <w:tc>
          <w:tcPr>
            <w:tcW w:w="660" w:type="dxa"/>
            <w:tcBorders>
              <w:top w:val="nil"/>
              <w:left w:val="nil"/>
              <w:bottom w:val="single" w:sz="8" w:space="0" w:color="auto"/>
              <w:right w:val="nil"/>
            </w:tcBorders>
            <w:shd w:val="clear" w:color="000000" w:fill="FFFFFF"/>
            <w:noWrap/>
            <w:vAlign w:val="center"/>
            <w:hideMark/>
          </w:tcPr>
          <w:p w14:paraId="12A2FA1D" w14:textId="77777777" w:rsidR="00805F4A" w:rsidRPr="00805F4A" w:rsidRDefault="00805F4A" w:rsidP="00FD7BB6">
            <w:pPr>
              <w:pStyle w:val="SUBCAB7"/>
            </w:pPr>
            <w:r w:rsidRPr="00805F4A">
              <w:t>SHCP</w:t>
            </w:r>
          </w:p>
        </w:tc>
        <w:tc>
          <w:tcPr>
            <w:tcW w:w="1156" w:type="dxa"/>
            <w:tcBorders>
              <w:top w:val="nil"/>
              <w:left w:val="nil"/>
              <w:bottom w:val="single" w:sz="8" w:space="0" w:color="auto"/>
              <w:right w:val="nil"/>
            </w:tcBorders>
            <w:shd w:val="clear" w:color="000000" w:fill="FFFFFF"/>
            <w:noWrap/>
            <w:vAlign w:val="center"/>
            <w:hideMark/>
          </w:tcPr>
          <w:p w14:paraId="1161E0F0" w14:textId="77777777" w:rsidR="00805F4A" w:rsidRPr="00805F4A" w:rsidRDefault="00805F4A" w:rsidP="00FD7BB6">
            <w:pPr>
              <w:pStyle w:val="SUBCAB7"/>
            </w:pPr>
            <w:r w:rsidRPr="00805F4A">
              <w:t>CONEVAL</w:t>
            </w:r>
          </w:p>
        </w:tc>
        <w:tc>
          <w:tcPr>
            <w:tcW w:w="643" w:type="dxa"/>
            <w:tcBorders>
              <w:top w:val="nil"/>
              <w:left w:val="nil"/>
              <w:bottom w:val="single" w:sz="8" w:space="0" w:color="auto"/>
              <w:right w:val="nil"/>
            </w:tcBorders>
            <w:shd w:val="clear" w:color="000000" w:fill="FFFFFF"/>
            <w:noWrap/>
            <w:vAlign w:val="center"/>
            <w:hideMark/>
          </w:tcPr>
          <w:p w14:paraId="72FF05B7" w14:textId="77777777" w:rsidR="00805F4A" w:rsidRPr="00805F4A" w:rsidRDefault="00805F4A" w:rsidP="00FD7BB6">
            <w:pPr>
              <w:pStyle w:val="SUBCAB7"/>
            </w:pPr>
            <w:r w:rsidRPr="00805F4A">
              <w:t>Total</w:t>
            </w:r>
          </w:p>
        </w:tc>
        <w:tc>
          <w:tcPr>
            <w:tcW w:w="1295" w:type="dxa"/>
            <w:tcBorders>
              <w:top w:val="nil"/>
              <w:left w:val="nil"/>
              <w:bottom w:val="single" w:sz="8" w:space="0" w:color="auto"/>
              <w:right w:val="nil"/>
            </w:tcBorders>
            <w:shd w:val="clear" w:color="000000" w:fill="FFFFFF"/>
            <w:noWrap/>
            <w:vAlign w:val="center"/>
            <w:hideMark/>
          </w:tcPr>
          <w:p w14:paraId="3C8B35F7" w14:textId="77777777" w:rsidR="00805F4A" w:rsidRPr="00805F4A" w:rsidRDefault="00805F4A" w:rsidP="00FD7BB6">
            <w:pPr>
              <w:pStyle w:val="SUBCAB7"/>
            </w:pPr>
            <w:r w:rsidRPr="00805F4A">
              <w:t>% del Total</w:t>
            </w:r>
          </w:p>
        </w:tc>
      </w:tr>
      <w:tr w:rsidR="00805F4A" w:rsidRPr="00805F4A" w14:paraId="7496AAAE"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3DEE938A" w14:textId="77777777" w:rsidR="00805F4A" w:rsidRPr="00805F4A" w:rsidRDefault="00805F4A" w:rsidP="00FD7BB6">
            <w:pPr>
              <w:pStyle w:val="Textocuadro"/>
              <w:rPr>
                <w:sz w:val="14"/>
                <w:szCs w:val="14"/>
              </w:rPr>
            </w:pPr>
            <w:r w:rsidRPr="00805F4A">
              <w:rPr>
                <w:sz w:val="14"/>
                <w:szCs w:val="14"/>
              </w:rPr>
              <w:t>Evaluación de Diseño</w:t>
            </w:r>
          </w:p>
        </w:tc>
        <w:tc>
          <w:tcPr>
            <w:tcW w:w="660" w:type="dxa"/>
            <w:tcBorders>
              <w:top w:val="nil"/>
              <w:left w:val="nil"/>
              <w:bottom w:val="nil"/>
              <w:right w:val="nil"/>
            </w:tcBorders>
            <w:shd w:val="clear" w:color="000000" w:fill="FFFFFF"/>
            <w:noWrap/>
            <w:vAlign w:val="center"/>
            <w:hideMark/>
          </w:tcPr>
          <w:p w14:paraId="049EE323" w14:textId="77777777" w:rsidR="00805F4A" w:rsidRPr="00805F4A" w:rsidRDefault="00805F4A" w:rsidP="00FD7BB6">
            <w:pPr>
              <w:pStyle w:val="Textocuadrocentrado"/>
            </w:pPr>
            <w:r w:rsidRPr="00805F4A">
              <w:t>192</w:t>
            </w:r>
          </w:p>
        </w:tc>
        <w:tc>
          <w:tcPr>
            <w:tcW w:w="1156" w:type="dxa"/>
            <w:tcBorders>
              <w:top w:val="nil"/>
              <w:left w:val="nil"/>
              <w:bottom w:val="nil"/>
              <w:right w:val="nil"/>
            </w:tcBorders>
            <w:shd w:val="clear" w:color="000000" w:fill="FFFFFF"/>
            <w:noWrap/>
            <w:vAlign w:val="center"/>
            <w:hideMark/>
          </w:tcPr>
          <w:p w14:paraId="5E7C6C90" w14:textId="77777777" w:rsidR="00805F4A" w:rsidRPr="00805F4A" w:rsidRDefault="00805F4A" w:rsidP="00FD7BB6">
            <w:pPr>
              <w:pStyle w:val="Textocuadrocentrado"/>
            </w:pPr>
            <w:r w:rsidRPr="00805F4A">
              <w:t>223</w:t>
            </w:r>
          </w:p>
        </w:tc>
        <w:tc>
          <w:tcPr>
            <w:tcW w:w="643" w:type="dxa"/>
            <w:tcBorders>
              <w:top w:val="nil"/>
              <w:left w:val="nil"/>
              <w:bottom w:val="nil"/>
              <w:right w:val="nil"/>
            </w:tcBorders>
            <w:shd w:val="clear" w:color="000000" w:fill="FFFFFF"/>
            <w:noWrap/>
            <w:vAlign w:val="center"/>
            <w:hideMark/>
          </w:tcPr>
          <w:p w14:paraId="665DA8A7" w14:textId="77777777" w:rsidR="00805F4A" w:rsidRPr="00805F4A" w:rsidRDefault="00805F4A" w:rsidP="00FD7BB6">
            <w:pPr>
              <w:pStyle w:val="Textocuadrocentrado"/>
            </w:pPr>
            <w:r w:rsidRPr="00805F4A">
              <w:t>415</w:t>
            </w:r>
          </w:p>
        </w:tc>
        <w:tc>
          <w:tcPr>
            <w:tcW w:w="1295" w:type="dxa"/>
            <w:tcBorders>
              <w:top w:val="nil"/>
              <w:left w:val="nil"/>
              <w:bottom w:val="nil"/>
              <w:right w:val="nil"/>
            </w:tcBorders>
            <w:shd w:val="clear" w:color="000000" w:fill="FFFFFF"/>
            <w:noWrap/>
            <w:vAlign w:val="center"/>
            <w:hideMark/>
          </w:tcPr>
          <w:p w14:paraId="321BEE6D" w14:textId="77777777" w:rsidR="00805F4A" w:rsidRPr="00805F4A" w:rsidRDefault="00805F4A" w:rsidP="00FD7BB6">
            <w:pPr>
              <w:pStyle w:val="Textocuadrocentrado"/>
            </w:pPr>
            <w:r w:rsidRPr="00805F4A">
              <w:t>58.4</w:t>
            </w:r>
          </w:p>
        </w:tc>
      </w:tr>
      <w:tr w:rsidR="00805F4A" w:rsidRPr="00805F4A" w14:paraId="4FD0BAFF"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531EC24E" w14:textId="77777777" w:rsidR="00805F4A" w:rsidRPr="00805F4A" w:rsidRDefault="00805F4A" w:rsidP="00FD7BB6">
            <w:pPr>
              <w:pStyle w:val="Textocuadro"/>
              <w:rPr>
                <w:sz w:val="14"/>
                <w:szCs w:val="14"/>
              </w:rPr>
            </w:pPr>
            <w:r w:rsidRPr="00805F4A">
              <w:rPr>
                <w:sz w:val="14"/>
                <w:szCs w:val="14"/>
              </w:rPr>
              <w:t>Evaluación de Consistencia y Resultados</w:t>
            </w:r>
          </w:p>
        </w:tc>
        <w:tc>
          <w:tcPr>
            <w:tcW w:w="660" w:type="dxa"/>
            <w:tcBorders>
              <w:top w:val="nil"/>
              <w:left w:val="nil"/>
              <w:bottom w:val="nil"/>
              <w:right w:val="nil"/>
            </w:tcBorders>
            <w:shd w:val="clear" w:color="000000" w:fill="FFFFFF"/>
            <w:noWrap/>
            <w:vAlign w:val="center"/>
            <w:hideMark/>
          </w:tcPr>
          <w:p w14:paraId="5E111628" w14:textId="77777777" w:rsidR="00805F4A" w:rsidRPr="00805F4A" w:rsidRDefault="00805F4A" w:rsidP="00FD7BB6">
            <w:pPr>
              <w:pStyle w:val="Textocuadrocentrado"/>
            </w:pPr>
            <w:r w:rsidRPr="00805F4A">
              <w:t>47</w:t>
            </w:r>
          </w:p>
        </w:tc>
        <w:tc>
          <w:tcPr>
            <w:tcW w:w="1156" w:type="dxa"/>
            <w:tcBorders>
              <w:top w:val="nil"/>
              <w:left w:val="nil"/>
              <w:bottom w:val="nil"/>
              <w:right w:val="nil"/>
            </w:tcBorders>
            <w:shd w:val="clear" w:color="000000" w:fill="FFFFFF"/>
            <w:noWrap/>
            <w:vAlign w:val="center"/>
            <w:hideMark/>
          </w:tcPr>
          <w:p w14:paraId="508BE4FB" w14:textId="77777777" w:rsidR="00805F4A" w:rsidRPr="00805F4A" w:rsidRDefault="00805F4A" w:rsidP="00FD7BB6">
            <w:pPr>
              <w:pStyle w:val="Textocuadrocentrado"/>
            </w:pPr>
            <w:r w:rsidRPr="00805F4A">
              <w:t>32</w:t>
            </w:r>
          </w:p>
        </w:tc>
        <w:tc>
          <w:tcPr>
            <w:tcW w:w="643" w:type="dxa"/>
            <w:tcBorders>
              <w:top w:val="nil"/>
              <w:left w:val="nil"/>
              <w:bottom w:val="nil"/>
              <w:right w:val="nil"/>
            </w:tcBorders>
            <w:shd w:val="clear" w:color="000000" w:fill="FFFFFF"/>
            <w:noWrap/>
            <w:vAlign w:val="center"/>
            <w:hideMark/>
          </w:tcPr>
          <w:p w14:paraId="21DC52F8" w14:textId="77777777" w:rsidR="00805F4A" w:rsidRPr="00805F4A" w:rsidRDefault="00805F4A" w:rsidP="00FD7BB6">
            <w:pPr>
              <w:pStyle w:val="Textocuadrocentrado"/>
            </w:pPr>
            <w:r w:rsidRPr="00805F4A">
              <w:t>79</w:t>
            </w:r>
          </w:p>
        </w:tc>
        <w:tc>
          <w:tcPr>
            <w:tcW w:w="1295" w:type="dxa"/>
            <w:tcBorders>
              <w:top w:val="nil"/>
              <w:left w:val="nil"/>
              <w:bottom w:val="nil"/>
              <w:right w:val="nil"/>
            </w:tcBorders>
            <w:shd w:val="clear" w:color="000000" w:fill="FFFFFF"/>
            <w:noWrap/>
            <w:vAlign w:val="center"/>
            <w:hideMark/>
          </w:tcPr>
          <w:p w14:paraId="1C67A925" w14:textId="77777777" w:rsidR="00805F4A" w:rsidRPr="00805F4A" w:rsidRDefault="00805F4A" w:rsidP="00FD7BB6">
            <w:pPr>
              <w:pStyle w:val="Textocuadrocentrado"/>
            </w:pPr>
            <w:r w:rsidRPr="00805F4A">
              <w:t>11.1</w:t>
            </w:r>
          </w:p>
        </w:tc>
      </w:tr>
      <w:tr w:rsidR="00805F4A" w:rsidRPr="00805F4A" w14:paraId="7E7309A2"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15A29837" w14:textId="77777777" w:rsidR="00805F4A" w:rsidRPr="00805F4A" w:rsidRDefault="00805F4A" w:rsidP="00FD7BB6">
            <w:pPr>
              <w:pStyle w:val="Textocuadro"/>
              <w:rPr>
                <w:sz w:val="14"/>
                <w:szCs w:val="14"/>
              </w:rPr>
            </w:pPr>
            <w:r w:rsidRPr="00805F4A">
              <w:rPr>
                <w:sz w:val="14"/>
                <w:szCs w:val="14"/>
              </w:rPr>
              <w:t>Evaluación de Procesos</w:t>
            </w:r>
          </w:p>
        </w:tc>
        <w:tc>
          <w:tcPr>
            <w:tcW w:w="660" w:type="dxa"/>
            <w:tcBorders>
              <w:top w:val="nil"/>
              <w:left w:val="nil"/>
              <w:bottom w:val="nil"/>
              <w:right w:val="nil"/>
            </w:tcBorders>
            <w:shd w:val="clear" w:color="000000" w:fill="FFFFFF"/>
            <w:noWrap/>
            <w:vAlign w:val="center"/>
            <w:hideMark/>
          </w:tcPr>
          <w:p w14:paraId="19B625B6" w14:textId="77777777" w:rsidR="00805F4A" w:rsidRPr="00805F4A" w:rsidRDefault="00805F4A" w:rsidP="00FD7BB6">
            <w:pPr>
              <w:pStyle w:val="Textocuadrocentrado"/>
            </w:pPr>
            <w:r w:rsidRPr="00805F4A">
              <w:t>9</w:t>
            </w:r>
          </w:p>
        </w:tc>
        <w:tc>
          <w:tcPr>
            <w:tcW w:w="1156" w:type="dxa"/>
            <w:tcBorders>
              <w:top w:val="nil"/>
              <w:left w:val="nil"/>
              <w:bottom w:val="nil"/>
              <w:right w:val="nil"/>
            </w:tcBorders>
            <w:shd w:val="clear" w:color="000000" w:fill="FFFFFF"/>
            <w:noWrap/>
            <w:vAlign w:val="center"/>
            <w:hideMark/>
          </w:tcPr>
          <w:p w14:paraId="7BD185A4" w14:textId="77777777" w:rsidR="00805F4A" w:rsidRPr="00805F4A" w:rsidRDefault="00805F4A" w:rsidP="00FD7BB6">
            <w:pPr>
              <w:pStyle w:val="Textocuadrocentrado"/>
            </w:pPr>
            <w:r w:rsidRPr="00805F4A">
              <w:t>12</w:t>
            </w:r>
          </w:p>
        </w:tc>
        <w:tc>
          <w:tcPr>
            <w:tcW w:w="643" w:type="dxa"/>
            <w:tcBorders>
              <w:top w:val="nil"/>
              <w:left w:val="nil"/>
              <w:bottom w:val="nil"/>
              <w:right w:val="nil"/>
            </w:tcBorders>
            <w:shd w:val="clear" w:color="000000" w:fill="FFFFFF"/>
            <w:noWrap/>
            <w:vAlign w:val="center"/>
            <w:hideMark/>
          </w:tcPr>
          <w:p w14:paraId="3000CC35" w14:textId="77777777" w:rsidR="00805F4A" w:rsidRPr="00805F4A" w:rsidRDefault="00805F4A" w:rsidP="00FD7BB6">
            <w:pPr>
              <w:pStyle w:val="Textocuadrocentrado"/>
            </w:pPr>
            <w:r w:rsidRPr="00805F4A">
              <w:t>21</w:t>
            </w:r>
          </w:p>
        </w:tc>
        <w:tc>
          <w:tcPr>
            <w:tcW w:w="1295" w:type="dxa"/>
            <w:tcBorders>
              <w:top w:val="nil"/>
              <w:left w:val="nil"/>
              <w:bottom w:val="nil"/>
              <w:right w:val="nil"/>
            </w:tcBorders>
            <w:shd w:val="clear" w:color="000000" w:fill="FFFFFF"/>
            <w:noWrap/>
            <w:vAlign w:val="center"/>
            <w:hideMark/>
          </w:tcPr>
          <w:p w14:paraId="29A6C8D3" w14:textId="77777777" w:rsidR="00805F4A" w:rsidRPr="00805F4A" w:rsidRDefault="00805F4A" w:rsidP="00FD7BB6">
            <w:pPr>
              <w:pStyle w:val="Textocuadrocentrado"/>
            </w:pPr>
            <w:r w:rsidRPr="00805F4A">
              <w:t>3.0</w:t>
            </w:r>
          </w:p>
        </w:tc>
      </w:tr>
      <w:tr w:rsidR="00805F4A" w:rsidRPr="00805F4A" w14:paraId="3BD593D0"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1E459AE4" w14:textId="77777777" w:rsidR="00805F4A" w:rsidRPr="00805F4A" w:rsidRDefault="00805F4A" w:rsidP="00FD7BB6">
            <w:pPr>
              <w:pStyle w:val="Textocuadro"/>
              <w:rPr>
                <w:sz w:val="14"/>
                <w:szCs w:val="14"/>
              </w:rPr>
            </w:pPr>
            <w:r w:rsidRPr="00805F4A">
              <w:rPr>
                <w:sz w:val="14"/>
                <w:szCs w:val="14"/>
              </w:rPr>
              <w:t>Evaluación Complementaria</w:t>
            </w:r>
          </w:p>
        </w:tc>
        <w:tc>
          <w:tcPr>
            <w:tcW w:w="660" w:type="dxa"/>
            <w:tcBorders>
              <w:top w:val="nil"/>
              <w:left w:val="nil"/>
              <w:bottom w:val="nil"/>
              <w:right w:val="nil"/>
            </w:tcBorders>
            <w:shd w:val="clear" w:color="000000" w:fill="FFFFFF"/>
            <w:noWrap/>
            <w:vAlign w:val="center"/>
            <w:hideMark/>
          </w:tcPr>
          <w:p w14:paraId="6F53ED39" w14:textId="77777777" w:rsidR="00805F4A" w:rsidRPr="00805F4A" w:rsidRDefault="00805F4A" w:rsidP="00FD7BB6">
            <w:pPr>
              <w:pStyle w:val="Textocuadrocentrado"/>
            </w:pPr>
            <w:r w:rsidRPr="00805F4A">
              <w:t>0</w:t>
            </w:r>
          </w:p>
        </w:tc>
        <w:tc>
          <w:tcPr>
            <w:tcW w:w="1156" w:type="dxa"/>
            <w:tcBorders>
              <w:top w:val="nil"/>
              <w:left w:val="nil"/>
              <w:bottom w:val="nil"/>
              <w:right w:val="nil"/>
            </w:tcBorders>
            <w:shd w:val="clear" w:color="000000" w:fill="FFFFFF"/>
            <w:noWrap/>
            <w:vAlign w:val="center"/>
            <w:hideMark/>
          </w:tcPr>
          <w:p w14:paraId="01C0A018" w14:textId="77777777" w:rsidR="00805F4A" w:rsidRPr="00805F4A" w:rsidRDefault="00805F4A" w:rsidP="00FD7BB6">
            <w:pPr>
              <w:pStyle w:val="Textocuadrocentrado"/>
            </w:pPr>
            <w:r w:rsidRPr="00805F4A">
              <w:t>8</w:t>
            </w:r>
          </w:p>
        </w:tc>
        <w:tc>
          <w:tcPr>
            <w:tcW w:w="643" w:type="dxa"/>
            <w:tcBorders>
              <w:top w:val="nil"/>
              <w:left w:val="nil"/>
              <w:bottom w:val="nil"/>
              <w:right w:val="nil"/>
            </w:tcBorders>
            <w:shd w:val="clear" w:color="000000" w:fill="FFFFFF"/>
            <w:noWrap/>
            <w:vAlign w:val="center"/>
            <w:hideMark/>
          </w:tcPr>
          <w:p w14:paraId="55CA59E9" w14:textId="77777777" w:rsidR="00805F4A" w:rsidRPr="00805F4A" w:rsidRDefault="00805F4A" w:rsidP="00FD7BB6">
            <w:pPr>
              <w:pStyle w:val="Textocuadrocentrado"/>
            </w:pPr>
            <w:r w:rsidRPr="00805F4A">
              <w:t>8</w:t>
            </w:r>
          </w:p>
        </w:tc>
        <w:tc>
          <w:tcPr>
            <w:tcW w:w="1295" w:type="dxa"/>
            <w:tcBorders>
              <w:top w:val="nil"/>
              <w:left w:val="nil"/>
              <w:bottom w:val="nil"/>
              <w:right w:val="nil"/>
            </w:tcBorders>
            <w:shd w:val="clear" w:color="000000" w:fill="FFFFFF"/>
            <w:noWrap/>
            <w:vAlign w:val="center"/>
            <w:hideMark/>
          </w:tcPr>
          <w:p w14:paraId="4EE82B65" w14:textId="77777777" w:rsidR="00805F4A" w:rsidRPr="00805F4A" w:rsidRDefault="00805F4A" w:rsidP="00FD7BB6">
            <w:pPr>
              <w:pStyle w:val="Textocuadrocentrado"/>
            </w:pPr>
            <w:r w:rsidRPr="00805F4A">
              <w:t>1.1</w:t>
            </w:r>
          </w:p>
        </w:tc>
      </w:tr>
      <w:tr w:rsidR="00805F4A" w:rsidRPr="00805F4A" w14:paraId="3A5C689E"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0B946F67" w14:textId="77777777" w:rsidR="00805F4A" w:rsidRPr="00805F4A" w:rsidRDefault="00805F4A" w:rsidP="00FD7BB6">
            <w:pPr>
              <w:pStyle w:val="Textocuadro"/>
              <w:rPr>
                <w:sz w:val="14"/>
                <w:szCs w:val="14"/>
              </w:rPr>
            </w:pPr>
            <w:r w:rsidRPr="00805F4A">
              <w:rPr>
                <w:sz w:val="14"/>
                <w:szCs w:val="14"/>
              </w:rPr>
              <w:t>Evaluación de Percepción de Beneficiarios</w:t>
            </w:r>
          </w:p>
        </w:tc>
        <w:tc>
          <w:tcPr>
            <w:tcW w:w="660" w:type="dxa"/>
            <w:tcBorders>
              <w:top w:val="nil"/>
              <w:left w:val="nil"/>
              <w:bottom w:val="nil"/>
              <w:right w:val="nil"/>
            </w:tcBorders>
            <w:shd w:val="clear" w:color="000000" w:fill="FFFFFF"/>
            <w:noWrap/>
            <w:vAlign w:val="center"/>
            <w:hideMark/>
          </w:tcPr>
          <w:p w14:paraId="588277EA" w14:textId="77777777" w:rsidR="00805F4A" w:rsidRPr="00805F4A" w:rsidRDefault="00805F4A" w:rsidP="00FD7BB6">
            <w:pPr>
              <w:pStyle w:val="Textocuadrocentrado"/>
            </w:pPr>
            <w:r w:rsidRPr="00805F4A">
              <w:t>0</w:t>
            </w:r>
          </w:p>
        </w:tc>
        <w:tc>
          <w:tcPr>
            <w:tcW w:w="1156" w:type="dxa"/>
            <w:tcBorders>
              <w:top w:val="nil"/>
              <w:left w:val="nil"/>
              <w:bottom w:val="nil"/>
              <w:right w:val="nil"/>
            </w:tcBorders>
            <w:shd w:val="clear" w:color="000000" w:fill="FFFFFF"/>
            <w:noWrap/>
            <w:vAlign w:val="center"/>
            <w:hideMark/>
          </w:tcPr>
          <w:p w14:paraId="203F4060" w14:textId="77777777" w:rsidR="00805F4A" w:rsidRPr="00805F4A" w:rsidRDefault="00805F4A" w:rsidP="00FD7BB6">
            <w:pPr>
              <w:pStyle w:val="Textocuadrocentrado"/>
            </w:pPr>
            <w:r w:rsidRPr="00805F4A">
              <w:t>1</w:t>
            </w:r>
          </w:p>
        </w:tc>
        <w:tc>
          <w:tcPr>
            <w:tcW w:w="643" w:type="dxa"/>
            <w:tcBorders>
              <w:top w:val="nil"/>
              <w:left w:val="nil"/>
              <w:bottom w:val="nil"/>
              <w:right w:val="nil"/>
            </w:tcBorders>
            <w:shd w:val="clear" w:color="000000" w:fill="FFFFFF"/>
            <w:noWrap/>
            <w:vAlign w:val="center"/>
            <w:hideMark/>
          </w:tcPr>
          <w:p w14:paraId="359559B9" w14:textId="77777777" w:rsidR="00805F4A" w:rsidRPr="00805F4A" w:rsidRDefault="00805F4A" w:rsidP="00FD7BB6">
            <w:pPr>
              <w:pStyle w:val="Textocuadrocentrado"/>
            </w:pPr>
            <w:r w:rsidRPr="00805F4A">
              <w:t>1</w:t>
            </w:r>
          </w:p>
        </w:tc>
        <w:tc>
          <w:tcPr>
            <w:tcW w:w="1295" w:type="dxa"/>
            <w:tcBorders>
              <w:top w:val="nil"/>
              <w:left w:val="nil"/>
              <w:bottom w:val="nil"/>
              <w:right w:val="nil"/>
            </w:tcBorders>
            <w:shd w:val="clear" w:color="000000" w:fill="FFFFFF"/>
            <w:noWrap/>
            <w:vAlign w:val="center"/>
            <w:hideMark/>
          </w:tcPr>
          <w:p w14:paraId="3D9FE68C" w14:textId="77777777" w:rsidR="00805F4A" w:rsidRPr="00805F4A" w:rsidRDefault="00805F4A" w:rsidP="00FD7BB6">
            <w:pPr>
              <w:pStyle w:val="Textocuadrocentrado"/>
            </w:pPr>
            <w:r w:rsidRPr="00805F4A">
              <w:t>0.1</w:t>
            </w:r>
          </w:p>
        </w:tc>
      </w:tr>
      <w:tr w:rsidR="00805F4A" w:rsidRPr="00805F4A" w14:paraId="55706801"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0626547C" w14:textId="77777777" w:rsidR="00805F4A" w:rsidRPr="00805F4A" w:rsidRDefault="00805F4A" w:rsidP="00FD7BB6">
            <w:pPr>
              <w:pStyle w:val="Textocuadro"/>
              <w:rPr>
                <w:sz w:val="14"/>
                <w:szCs w:val="14"/>
              </w:rPr>
            </w:pPr>
            <w:r w:rsidRPr="00805F4A">
              <w:rPr>
                <w:sz w:val="14"/>
                <w:szCs w:val="14"/>
              </w:rPr>
              <w:t>Evaluación Específica de Desempeño</w:t>
            </w:r>
          </w:p>
        </w:tc>
        <w:tc>
          <w:tcPr>
            <w:tcW w:w="660" w:type="dxa"/>
            <w:tcBorders>
              <w:top w:val="nil"/>
              <w:left w:val="nil"/>
              <w:bottom w:val="nil"/>
              <w:right w:val="nil"/>
            </w:tcBorders>
            <w:shd w:val="clear" w:color="000000" w:fill="FFFFFF"/>
            <w:noWrap/>
            <w:vAlign w:val="center"/>
            <w:hideMark/>
          </w:tcPr>
          <w:p w14:paraId="0783DFC8" w14:textId="77777777" w:rsidR="00805F4A" w:rsidRPr="00805F4A" w:rsidRDefault="00805F4A" w:rsidP="00FD7BB6">
            <w:pPr>
              <w:pStyle w:val="Textocuadrocentrado"/>
            </w:pPr>
            <w:r w:rsidRPr="00805F4A">
              <w:t>0</w:t>
            </w:r>
          </w:p>
        </w:tc>
        <w:tc>
          <w:tcPr>
            <w:tcW w:w="1156" w:type="dxa"/>
            <w:tcBorders>
              <w:top w:val="nil"/>
              <w:left w:val="nil"/>
              <w:bottom w:val="nil"/>
              <w:right w:val="nil"/>
            </w:tcBorders>
            <w:shd w:val="clear" w:color="000000" w:fill="FFFFFF"/>
            <w:noWrap/>
            <w:vAlign w:val="center"/>
            <w:hideMark/>
          </w:tcPr>
          <w:p w14:paraId="692CC11D" w14:textId="77777777" w:rsidR="00805F4A" w:rsidRPr="00805F4A" w:rsidRDefault="00805F4A" w:rsidP="00FD7BB6">
            <w:pPr>
              <w:pStyle w:val="Textocuadrocentrado"/>
            </w:pPr>
            <w:r w:rsidRPr="00805F4A">
              <w:t>1</w:t>
            </w:r>
          </w:p>
        </w:tc>
        <w:tc>
          <w:tcPr>
            <w:tcW w:w="643" w:type="dxa"/>
            <w:tcBorders>
              <w:top w:val="nil"/>
              <w:left w:val="nil"/>
              <w:bottom w:val="nil"/>
              <w:right w:val="nil"/>
            </w:tcBorders>
            <w:shd w:val="clear" w:color="000000" w:fill="FFFFFF"/>
            <w:noWrap/>
            <w:vAlign w:val="center"/>
            <w:hideMark/>
          </w:tcPr>
          <w:p w14:paraId="74F95DFB" w14:textId="77777777" w:rsidR="00805F4A" w:rsidRPr="00805F4A" w:rsidRDefault="00805F4A" w:rsidP="00FD7BB6">
            <w:pPr>
              <w:pStyle w:val="Textocuadrocentrado"/>
            </w:pPr>
            <w:r w:rsidRPr="00805F4A">
              <w:t>1</w:t>
            </w:r>
          </w:p>
        </w:tc>
        <w:tc>
          <w:tcPr>
            <w:tcW w:w="1295" w:type="dxa"/>
            <w:tcBorders>
              <w:top w:val="nil"/>
              <w:left w:val="nil"/>
              <w:bottom w:val="nil"/>
              <w:right w:val="nil"/>
            </w:tcBorders>
            <w:shd w:val="clear" w:color="000000" w:fill="FFFFFF"/>
            <w:noWrap/>
            <w:vAlign w:val="center"/>
            <w:hideMark/>
          </w:tcPr>
          <w:p w14:paraId="1D976E55" w14:textId="77777777" w:rsidR="00805F4A" w:rsidRPr="00805F4A" w:rsidRDefault="00805F4A" w:rsidP="00FD7BB6">
            <w:pPr>
              <w:pStyle w:val="Textocuadrocentrado"/>
            </w:pPr>
            <w:r w:rsidRPr="00805F4A">
              <w:t>0.1</w:t>
            </w:r>
          </w:p>
        </w:tc>
      </w:tr>
      <w:tr w:rsidR="00805F4A" w:rsidRPr="00805F4A" w14:paraId="1C067A88" w14:textId="77777777" w:rsidTr="00805F4A">
        <w:trPr>
          <w:trHeight w:val="315"/>
          <w:jc w:val="center"/>
        </w:trPr>
        <w:tc>
          <w:tcPr>
            <w:tcW w:w="5084" w:type="dxa"/>
            <w:tcBorders>
              <w:top w:val="nil"/>
              <w:left w:val="nil"/>
              <w:bottom w:val="nil"/>
              <w:right w:val="nil"/>
            </w:tcBorders>
            <w:shd w:val="clear" w:color="000000" w:fill="FFFFFF"/>
            <w:noWrap/>
            <w:vAlign w:val="center"/>
            <w:hideMark/>
          </w:tcPr>
          <w:p w14:paraId="5452BFE2" w14:textId="77777777" w:rsidR="00805F4A" w:rsidRPr="00805F4A" w:rsidRDefault="00805F4A" w:rsidP="00FD7BB6">
            <w:pPr>
              <w:pStyle w:val="Textocuadro"/>
              <w:rPr>
                <w:sz w:val="14"/>
                <w:szCs w:val="14"/>
              </w:rPr>
            </w:pPr>
            <w:r w:rsidRPr="00805F4A">
              <w:rPr>
                <w:sz w:val="14"/>
                <w:szCs w:val="14"/>
              </w:rPr>
              <w:t>Otros Informes Externos (Ficha de Monitoreo)</w:t>
            </w:r>
          </w:p>
        </w:tc>
        <w:tc>
          <w:tcPr>
            <w:tcW w:w="660" w:type="dxa"/>
            <w:tcBorders>
              <w:top w:val="nil"/>
              <w:left w:val="nil"/>
              <w:bottom w:val="nil"/>
              <w:right w:val="nil"/>
            </w:tcBorders>
            <w:shd w:val="clear" w:color="000000" w:fill="FFFFFF"/>
            <w:noWrap/>
            <w:vAlign w:val="center"/>
            <w:hideMark/>
          </w:tcPr>
          <w:p w14:paraId="059832EC" w14:textId="77777777" w:rsidR="00805F4A" w:rsidRPr="00805F4A" w:rsidRDefault="00805F4A" w:rsidP="00FD7BB6">
            <w:pPr>
              <w:pStyle w:val="Textocuadrocentrado"/>
            </w:pPr>
            <w:r w:rsidRPr="00805F4A">
              <w:t>0</w:t>
            </w:r>
          </w:p>
        </w:tc>
        <w:tc>
          <w:tcPr>
            <w:tcW w:w="1156" w:type="dxa"/>
            <w:tcBorders>
              <w:top w:val="nil"/>
              <w:left w:val="nil"/>
              <w:bottom w:val="nil"/>
              <w:right w:val="nil"/>
            </w:tcBorders>
            <w:shd w:val="clear" w:color="000000" w:fill="FFFFFF"/>
            <w:noWrap/>
            <w:vAlign w:val="center"/>
            <w:hideMark/>
          </w:tcPr>
          <w:p w14:paraId="3AE637D7" w14:textId="77777777" w:rsidR="00805F4A" w:rsidRPr="00805F4A" w:rsidRDefault="00805F4A" w:rsidP="00FD7BB6">
            <w:pPr>
              <w:pStyle w:val="Textocuadrocentrado"/>
            </w:pPr>
            <w:r w:rsidRPr="00805F4A">
              <w:t>186</w:t>
            </w:r>
          </w:p>
        </w:tc>
        <w:tc>
          <w:tcPr>
            <w:tcW w:w="643" w:type="dxa"/>
            <w:tcBorders>
              <w:top w:val="nil"/>
              <w:left w:val="nil"/>
              <w:bottom w:val="nil"/>
              <w:right w:val="nil"/>
            </w:tcBorders>
            <w:shd w:val="clear" w:color="000000" w:fill="FFFFFF"/>
            <w:noWrap/>
            <w:vAlign w:val="center"/>
            <w:hideMark/>
          </w:tcPr>
          <w:p w14:paraId="2CF8FE1C" w14:textId="77777777" w:rsidR="00805F4A" w:rsidRPr="00805F4A" w:rsidRDefault="00805F4A" w:rsidP="00FD7BB6">
            <w:pPr>
              <w:pStyle w:val="Textocuadrocentrado"/>
            </w:pPr>
            <w:r w:rsidRPr="00805F4A">
              <w:t>186</w:t>
            </w:r>
          </w:p>
        </w:tc>
        <w:tc>
          <w:tcPr>
            <w:tcW w:w="1295" w:type="dxa"/>
            <w:tcBorders>
              <w:top w:val="nil"/>
              <w:left w:val="nil"/>
              <w:bottom w:val="nil"/>
              <w:right w:val="nil"/>
            </w:tcBorders>
            <w:shd w:val="clear" w:color="000000" w:fill="FFFFFF"/>
            <w:noWrap/>
            <w:vAlign w:val="center"/>
            <w:hideMark/>
          </w:tcPr>
          <w:p w14:paraId="67394B31" w14:textId="77777777" w:rsidR="00805F4A" w:rsidRPr="00805F4A" w:rsidRDefault="00805F4A" w:rsidP="00FD7BB6">
            <w:pPr>
              <w:pStyle w:val="Textocuadrocentrado"/>
            </w:pPr>
            <w:r w:rsidRPr="00805F4A">
              <w:t>26.2</w:t>
            </w:r>
          </w:p>
        </w:tc>
      </w:tr>
      <w:tr w:rsidR="00805F4A" w:rsidRPr="00805F4A" w14:paraId="4FE05CA6" w14:textId="77777777" w:rsidTr="00805F4A">
        <w:trPr>
          <w:trHeight w:val="330"/>
          <w:jc w:val="center"/>
        </w:trPr>
        <w:tc>
          <w:tcPr>
            <w:tcW w:w="5084" w:type="dxa"/>
            <w:tcBorders>
              <w:top w:val="nil"/>
              <w:left w:val="nil"/>
              <w:bottom w:val="single" w:sz="8" w:space="0" w:color="auto"/>
              <w:right w:val="nil"/>
            </w:tcBorders>
            <w:shd w:val="clear" w:color="000000" w:fill="FFFFFF"/>
            <w:noWrap/>
            <w:vAlign w:val="center"/>
            <w:hideMark/>
          </w:tcPr>
          <w:p w14:paraId="3F97842E" w14:textId="77777777" w:rsidR="00805F4A" w:rsidRPr="00805F4A" w:rsidRDefault="00805F4A" w:rsidP="00FD7BB6">
            <w:pPr>
              <w:pStyle w:val="Textocuadro"/>
              <w:rPr>
                <w:b/>
                <w:bCs/>
                <w:sz w:val="14"/>
                <w:szCs w:val="14"/>
              </w:rPr>
            </w:pPr>
            <w:r w:rsidRPr="00805F4A">
              <w:rPr>
                <w:b/>
                <w:bCs/>
                <w:sz w:val="14"/>
                <w:szCs w:val="14"/>
              </w:rPr>
              <w:t>Total</w:t>
            </w:r>
          </w:p>
        </w:tc>
        <w:tc>
          <w:tcPr>
            <w:tcW w:w="660" w:type="dxa"/>
            <w:tcBorders>
              <w:top w:val="nil"/>
              <w:left w:val="nil"/>
              <w:bottom w:val="single" w:sz="8" w:space="0" w:color="auto"/>
              <w:right w:val="nil"/>
            </w:tcBorders>
            <w:shd w:val="clear" w:color="000000" w:fill="FFFFFF"/>
            <w:noWrap/>
            <w:vAlign w:val="center"/>
            <w:hideMark/>
          </w:tcPr>
          <w:p w14:paraId="32B6AB35" w14:textId="77777777" w:rsidR="00805F4A" w:rsidRPr="00805F4A" w:rsidRDefault="00805F4A" w:rsidP="00FD7BB6">
            <w:pPr>
              <w:pStyle w:val="Textocuadronegritacentrado"/>
            </w:pPr>
            <w:r w:rsidRPr="00805F4A">
              <w:t>248</w:t>
            </w:r>
          </w:p>
        </w:tc>
        <w:tc>
          <w:tcPr>
            <w:tcW w:w="1156" w:type="dxa"/>
            <w:tcBorders>
              <w:top w:val="nil"/>
              <w:left w:val="nil"/>
              <w:bottom w:val="single" w:sz="8" w:space="0" w:color="auto"/>
              <w:right w:val="nil"/>
            </w:tcBorders>
            <w:shd w:val="clear" w:color="000000" w:fill="FFFFFF"/>
            <w:noWrap/>
            <w:vAlign w:val="center"/>
            <w:hideMark/>
          </w:tcPr>
          <w:p w14:paraId="24D2E992" w14:textId="77777777" w:rsidR="00805F4A" w:rsidRPr="00805F4A" w:rsidRDefault="00805F4A" w:rsidP="00FD7BB6">
            <w:pPr>
              <w:pStyle w:val="Textocuadronegritacentrado"/>
            </w:pPr>
            <w:r w:rsidRPr="00805F4A">
              <w:t>463</w:t>
            </w:r>
          </w:p>
        </w:tc>
        <w:tc>
          <w:tcPr>
            <w:tcW w:w="643" w:type="dxa"/>
            <w:tcBorders>
              <w:top w:val="nil"/>
              <w:left w:val="nil"/>
              <w:bottom w:val="single" w:sz="8" w:space="0" w:color="auto"/>
              <w:right w:val="nil"/>
            </w:tcBorders>
            <w:shd w:val="clear" w:color="000000" w:fill="FFFFFF"/>
            <w:noWrap/>
            <w:vAlign w:val="center"/>
            <w:hideMark/>
          </w:tcPr>
          <w:p w14:paraId="4A574D4C" w14:textId="77777777" w:rsidR="00805F4A" w:rsidRPr="00805F4A" w:rsidRDefault="00805F4A" w:rsidP="00FD7BB6">
            <w:pPr>
              <w:pStyle w:val="Textocuadronegritacentrado"/>
            </w:pPr>
            <w:r w:rsidRPr="00805F4A">
              <w:t>711</w:t>
            </w:r>
          </w:p>
        </w:tc>
        <w:tc>
          <w:tcPr>
            <w:tcW w:w="1295" w:type="dxa"/>
            <w:tcBorders>
              <w:top w:val="nil"/>
              <w:left w:val="nil"/>
              <w:bottom w:val="single" w:sz="8" w:space="0" w:color="auto"/>
              <w:right w:val="nil"/>
            </w:tcBorders>
            <w:shd w:val="clear" w:color="000000" w:fill="FFFFFF"/>
            <w:noWrap/>
            <w:vAlign w:val="center"/>
            <w:hideMark/>
          </w:tcPr>
          <w:p w14:paraId="123D2C7C" w14:textId="77777777" w:rsidR="00805F4A" w:rsidRPr="00805F4A" w:rsidRDefault="00805F4A" w:rsidP="00FD7BB6">
            <w:pPr>
              <w:pStyle w:val="Textocuadronegritacentrado"/>
            </w:pPr>
            <w:r w:rsidRPr="00805F4A">
              <w:t>100.0</w:t>
            </w:r>
          </w:p>
        </w:tc>
      </w:tr>
      <w:tr w:rsidR="00805F4A" w:rsidRPr="00805F4A" w14:paraId="120C78E2" w14:textId="77777777" w:rsidTr="00805F4A">
        <w:trPr>
          <w:trHeight w:val="315"/>
          <w:jc w:val="center"/>
        </w:trPr>
        <w:tc>
          <w:tcPr>
            <w:tcW w:w="8838" w:type="dxa"/>
            <w:gridSpan w:val="5"/>
            <w:tcBorders>
              <w:top w:val="single" w:sz="8" w:space="0" w:color="auto"/>
              <w:left w:val="nil"/>
              <w:bottom w:val="nil"/>
              <w:right w:val="nil"/>
            </w:tcBorders>
            <w:shd w:val="clear" w:color="000000" w:fill="FFFFFF"/>
            <w:noWrap/>
            <w:vAlign w:val="center"/>
            <w:hideMark/>
          </w:tcPr>
          <w:p w14:paraId="6D4F30B5" w14:textId="77777777" w:rsidR="00805F4A" w:rsidRPr="00805F4A" w:rsidRDefault="00805F4A" w:rsidP="00FD7BB6">
            <w:pPr>
              <w:pStyle w:val="Textocuadro"/>
              <w:rPr>
                <w:sz w:val="14"/>
                <w:szCs w:val="14"/>
              </w:rPr>
            </w:pPr>
            <w:r w:rsidRPr="00805F4A">
              <w:rPr>
                <w:sz w:val="14"/>
                <w:szCs w:val="14"/>
              </w:rPr>
              <w:t>Fuente: Unidad de Evaluación del Desempeño con Información proporcionada por las dependencias y entidades de la APF a las instancias coordinadoras (SHCP y CONEVAL).</w:t>
            </w:r>
          </w:p>
        </w:tc>
      </w:tr>
    </w:tbl>
    <w:p w14:paraId="03862396" w14:textId="77777777" w:rsidR="0028554A" w:rsidRDefault="0028554A" w:rsidP="003B3EAF">
      <w:pPr>
        <w:pStyle w:val="Cdetexto"/>
        <w:rPr>
          <w:szCs w:val="22"/>
          <w:lang w:val="es-MX"/>
        </w:rPr>
      </w:pPr>
    </w:p>
    <w:p w14:paraId="4C0FEEC8" w14:textId="77777777" w:rsidR="003B3EAF" w:rsidRDefault="003B3EAF" w:rsidP="003B3EAF">
      <w:pPr>
        <w:pStyle w:val="Cdetexto"/>
        <w:rPr>
          <w:szCs w:val="22"/>
        </w:rPr>
      </w:pPr>
      <w:r w:rsidRPr="00052F49">
        <w:rPr>
          <w:szCs w:val="22"/>
          <w:lang w:val="es-MX"/>
        </w:rPr>
        <w:t xml:space="preserve">De igual forma, </w:t>
      </w:r>
      <w:r w:rsidRPr="00052F49">
        <w:rPr>
          <w:szCs w:val="22"/>
        </w:rPr>
        <w:t xml:space="preserve">los tres principales temas sobre los cuales se incorporaron ASM fueron: </w:t>
      </w:r>
      <w:r w:rsidRPr="00157960">
        <w:rPr>
          <w:szCs w:val="22"/>
        </w:rPr>
        <w:t xml:space="preserve">Diseño, enfocado en la consistencia y lógica interna de los programas, con </w:t>
      </w:r>
      <w:r w:rsidR="001321C0">
        <w:rPr>
          <w:szCs w:val="22"/>
        </w:rPr>
        <w:t>220</w:t>
      </w:r>
      <w:r>
        <w:rPr>
          <w:szCs w:val="22"/>
        </w:rPr>
        <w:t xml:space="preserve"> (</w:t>
      </w:r>
      <w:r w:rsidR="001321C0">
        <w:rPr>
          <w:szCs w:val="22"/>
        </w:rPr>
        <w:t>30.9</w:t>
      </w:r>
      <w:r w:rsidRPr="00157960">
        <w:rPr>
          <w:szCs w:val="22"/>
        </w:rPr>
        <w:t xml:space="preserve">%); </w:t>
      </w:r>
      <w:r w:rsidRPr="00052F49">
        <w:t>Operación,</w:t>
      </w:r>
      <w:r w:rsidRPr="00052F49">
        <w:rPr>
          <w:szCs w:val="22"/>
        </w:rPr>
        <w:t xml:space="preserve"> </w:t>
      </w:r>
      <w:r w:rsidRPr="00052F49">
        <w:t xml:space="preserve">que analiza los principales procesos establecidos en las Reglas de Operación del programa o en la normatividad aplicable, </w:t>
      </w:r>
      <w:r>
        <w:rPr>
          <w:szCs w:val="22"/>
        </w:rPr>
        <w:t>con 103 (1</w:t>
      </w:r>
      <w:r w:rsidR="001321C0">
        <w:rPr>
          <w:szCs w:val="22"/>
        </w:rPr>
        <w:t>4</w:t>
      </w:r>
      <w:r w:rsidRPr="00052F49">
        <w:rPr>
          <w:szCs w:val="22"/>
        </w:rPr>
        <w:t>.</w:t>
      </w:r>
      <w:r w:rsidR="001321C0">
        <w:rPr>
          <w:szCs w:val="22"/>
        </w:rPr>
        <w:t>5</w:t>
      </w:r>
      <w:r w:rsidRPr="00052F49">
        <w:rPr>
          <w:szCs w:val="22"/>
        </w:rPr>
        <w:t xml:space="preserve">%); e </w:t>
      </w:r>
      <w:r w:rsidRPr="00052F49">
        <w:t>Indicadores,</w:t>
      </w:r>
      <w:r w:rsidRPr="00052F49">
        <w:rPr>
          <w:szCs w:val="22"/>
        </w:rPr>
        <w:t xml:space="preserve"> que se relacionan con modificaciones a las metas, resúmenes</w:t>
      </w:r>
      <w:r w:rsidRPr="00052F49">
        <w:t xml:space="preserve"> </w:t>
      </w:r>
      <w:r w:rsidRPr="00052F49">
        <w:rPr>
          <w:szCs w:val="22"/>
        </w:rPr>
        <w:t>narrativos e indicadores; formas de cálculo; agregar o eliminar indicadores de Fin, Propósit</w:t>
      </w:r>
      <w:r>
        <w:rPr>
          <w:szCs w:val="22"/>
        </w:rPr>
        <w:t xml:space="preserve">o, Componente o Actividad, con </w:t>
      </w:r>
      <w:r w:rsidR="001321C0">
        <w:rPr>
          <w:szCs w:val="22"/>
        </w:rPr>
        <w:t>85</w:t>
      </w:r>
      <w:r>
        <w:rPr>
          <w:szCs w:val="22"/>
        </w:rPr>
        <w:t xml:space="preserve"> (</w:t>
      </w:r>
      <w:r w:rsidR="001321C0">
        <w:rPr>
          <w:szCs w:val="22"/>
        </w:rPr>
        <w:t>12.0</w:t>
      </w:r>
      <w:r>
        <w:rPr>
          <w:szCs w:val="22"/>
        </w:rPr>
        <w:t>%)</w:t>
      </w:r>
      <w:r w:rsidRPr="00CF57C7">
        <w:rPr>
          <w:szCs w:val="22"/>
        </w:rPr>
        <w:t xml:space="preserve"> </w:t>
      </w:r>
      <w:r>
        <w:rPr>
          <w:szCs w:val="22"/>
        </w:rPr>
        <w:t>ASM.</w:t>
      </w:r>
    </w:p>
    <w:tbl>
      <w:tblPr>
        <w:tblW w:w="7987" w:type="dxa"/>
        <w:jc w:val="center"/>
        <w:tblCellMar>
          <w:left w:w="70" w:type="dxa"/>
          <w:right w:w="70" w:type="dxa"/>
        </w:tblCellMar>
        <w:tblLook w:val="04A0" w:firstRow="1" w:lastRow="0" w:firstColumn="1" w:lastColumn="0" w:noHBand="0" w:noVBand="1"/>
      </w:tblPr>
      <w:tblGrid>
        <w:gridCol w:w="1749"/>
        <w:gridCol w:w="1063"/>
        <w:gridCol w:w="1868"/>
        <w:gridCol w:w="1315"/>
        <w:gridCol w:w="1992"/>
      </w:tblGrid>
      <w:tr w:rsidR="001321C0" w:rsidRPr="001321C0" w14:paraId="45D37F02" w14:textId="77777777" w:rsidTr="001321C0">
        <w:trPr>
          <w:trHeight w:val="315"/>
          <w:tblHeader/>
          <w:jc w:val="center"/>
        </w:trPr>
        <w:tc>
          <w:tcPr>
            <w:tcW w:w="7987" w:type="dxa"/>
            <w:gridSpan w:val="5"/>
            <w:tcBorders>
              <w:top w:val="nil"/>
              <w:left w:val="nil"/>
              <w:bottom w:val="nil"/>
              <w:right w:val="nil"/>
            </w:tcBorders>
            <w:shd w:val="clear" w:color="000000" w:fill="EAF1DD"/>
            <w:noWrap/>
            <w:vAlign w:val="center"/>
            <w:hideMark/>
          </w:tcPr>
          <w:p w14:paraId="656A9B44" w14:textId="489A4279" w:rsidR="001321C0" w:rsidRPr="008873F7" w:rsidRDefault="007A40D6" w:rsidP="00FD7BB6">
            <w:pPr>
              <w:pStyle w:val="CABEZA"/>
              <w:jc w:val="center"/>
              <w:rPr>
                <w:lang w:val="es-MX"/>
              </w:rPr>
            </w:pPr>
            <w:r w:rsidRPr="008873F7">
              <w:rPr>
                <w:lang w:val="es-MX"/>
              </w:rPr>
              <w:t>Tabla 4</w:t>
            </w:r>
            <w:r w:rsidR="001321C0" w:rsidRPr="008873F7">
              <w:rPr>
                <w:lang w:val="es-MX"/>
              </w:rPr>
              <w:t>.  Temas a los que van dirigidos los ASM incorporados en abril 2017</w:t>
            </w:r>
          </w:p>
        </w:tc>
      </w:tr>
      <w:tr w:rsidR="001321C0" w:rsidRPr="001321C0" w14:paraId="63F6040C" w14:textId="77777777" w:rsidTr="001321C0">
        <w:trPr>
          <w:trHeight w:val="330"/>
          <w:tblHeader/>
          <w:jc w:val="center"/>
        </w:trPr>
        <w:tc>
          <w:tcPr>
            <w:tcW w:w="1749" w:type="dxa"/>
            <w:tcBorders>
              <w:top w:val="nil"/>
              <w:left w:val="nil"/>
              <w:bottom w:val="single" w:sz="12" w:space="0" w:color="auto"/>
              <w:right w:val="nil"/>
            </w:tcBorders>
            <w:shd w:val="clear" w:color="000000" w:fill="FFFFFF"/>
            <w:noWrap/>
            <w:vAlign w:val="center"/>
            <w:hideMark/>
          </w:tcPr>
          <w:p w14:paraId="5DBC3A81" w14:textId="77777777" w:rsidR="001321C0" w:rsidRPr="001321C0" w:rsidRDefault="001321C0" w:rsidP="00FD7BB6">
            <w:pPr>
              <w:pStyle w:val="SUBCAB7"/>
            </w:pPr>
            <w:r w:rsidRPr="001321C0">
              <w:t>Tema</w:t>
            </w:r>
          </w:p>
        </w:tc>
        <w:tc>
          <w:tcPr>
            <w:tcW w:w="1063" w:type="dxa"/>
            <w:tcBorders>
              <w:top w:val="nil"/>
              <w:left w:val="nil"/>
              <w:bottom w:val="single" w:sz="12" w:space="0" w:color="auto"/>
              <w:right w:val="nil"/>
            </w:tcBorders>
            <w:shd w:val="clear" w:color="000000" w:fill="FFFFFF"/>
            <w:noWrap/>
            <w:vAlign w:val="center"/>
            <w:hideMark/>
          </w:tcPr>
          <w:p w14:paraId="191D4B58" w14:textId="77777777" w:rsidR="001321C0" w:rsidRPr="001321C0" w:rsidRDefault="001321C0" w:rsidP="00FD7BB6">
            <w:pPr>
              <w:pStyle w:val="SUBCAB7"/>
            </w:pPr>
            <w:r w:rsidRPr="001321C0">
              <w:t>SHCP</w:t>
            </w:r>
          </w:p>
        </w:tc>
        <w:tc>
          <w:tcPr>
            <w:tcW w:w="1868" w:type="dxa"/>
            <w:tcBorders>
              <w:top w:val="nil"/>
              <w:left w:val="nil"/>
              <w:bottom w:val="single" w:sz="12" w:space="0" w:color="auto"/>
              <w:right w:val="nil"/>
            </w:tcBorders>
            <w:shd w:val="clear" w:color="000000" w:fill="FFFFFF"/>
            <w:noWrap/>
            <w:vAlign w:val="center"/>
            <w:hideMark/>
          </w:tcPr>
          <w:p w14:paraId="13E038B4" w14:textId="77777777" w:rsidR="001321C0" w:rsidRPr="001321C0" w:rsidRDefault="001321C0" w:rsidP="00FD7BB6">
            <w:pPr>
              <w:pStyle w:val="SUBCAB7"/>
            </w:pPr>
            <w:r w:rsidRPr="001321C0">
              <w:t>CONEVAL</w:t>
            </w:r>
          </w:p>
        </w:tc>
        <w:tc>
          <w:tcPr>
            <w:tcW w:w="1315" w:type="dxa"/>
            <w:tcBorders>
              <w:top w:val="nil"/>
              <w:left w:val="nil"/>
              <w:bottom w:val="single" w:sz="12" w:space="0" w:color="auto"/>
              <w:right w:val="nil"/>
            </w:tcBorders>
            <w:shd w:val="clear" w:color="000000" w:fill="FFFFFF"/>
            <w:noWrap/>
            <w:vAlign w:val="center"/>
            <w:hideMark/>
          </w:tcPr>
          <w:p w14:paraId="1BEBFAAE" w14:textId="77777777" w:rsidR="001321C0" w:rsidRPr="001321C0" w:rsidRDefault="001321C0" w:rsidP="00FD7BB6">
            <w:pPr>
              <w:pStyle w:val="SUBCAB7"/>
            </w:pPr>
            <w:r w:rsidRPr="001321C0">
              <w:t>T0TAL</w:t>
            </w:r>
          </w:p>
        </w:tc>
        <w:tc>
          <w:tcPr>
            <w:tcW w:w="1992" w:type="dxa"/>
            <w:tcBorders>
              <w:top w:val="nil"/>
              <w:left w:val="nil"/>
              <w:bottom w:val="single" w:sz="12" w:space="0" w:color="auto"/>
              <w:right w:val="nil"/>
            </w:tcBorders>
            <w:shd w:val="clear" w:color="000000" w:fill="FFFFFF"/>
            <w:noWrap/>
            <w:vAlign w:val="center"/>
            <w:hideMark/>
          </w:tcPr>
          <w:p w14:paraId="46FC9BE9" w14:textId="77777777" w:rsidR="001321C0" w:rsidRPr="001321C0" w:rsidRDefault="001321C0" w:rsidP="00FD7BB6">
            <w:pPr>
              <w:pStyle w:val="SUBCAB7"/>
            </w:pPr>
            <w:r w:rsidRPr="001321C0">
              <w:t>% del total</w:t>
            </w:r>
          </w:p>
        </w:tc>
      </w:tr>
      <w:tr w:rsidR="001321C0" w:rsidRPr="001321C0" w14:paraId="46B55FBD" w14:textId="77777777" w:rsidTr="001321C0">
        <w:trPr>
          <w:trHeight w:val="330"/>
          <w:jc w:val="center"/>
        </w:trPr>
        <w:tc>
          <w:tcPr>
            <w:tcW w:w="1749" w:type="dxa"/>
            <w:tcBorders>
              <w:top w:val="nil"/>
              <w:left w:val="nil"/>
              <w:bottom w:val="nil"/>
              <w:right w:val="nil"/>
            </w:tcBorders>
            <w:shd w:val="clear" w:color="000000" w:fill="FFFFFF"/>
            <w:noWrap/>
            <w:vAlign w:val="center"/>
            <w:hideMark/>
          </w:tcPr>
          <w:p w14:paraId="7006285B" w14:textId="77777777" w:rsidR="001321C0" w:rsidRPr="001321C0" w:rsidRDefault="001321C0" w:rsidP="00FD7BB6">
            <w:pPr>
              <w:pStyle w:val="Textocuadro"/>
              <w:rPr>
                <w:szCs w:val="12"/>
              </w:rPr>
            </w:pPr>
            <w:r w:rsidRPr="001321C0">
              <w:rPr>
                <w:szCs w:val="12"/>
              </w:rPr>
              <w:t>Diseño</w:t>
            </w:r>
          </w:p>
        </w:tc>
        <w:tc>
          <w:tcPr>
            <w:tcW w:w="1063" w:type="dxa"/>
            <w:tcBorders>
              <w:top w:val="nil"/>
              <w:left w:val="nil"/>
              <w:bottom w:val="nil"/>
              <w:right w:val="nil"/>
            </w:tcBorders>
            <w:shd w:val="clear" w:color="000000" w:fill="FFFFFF"/>
            <w:noWrap/>
            <w:vAlign w:val="center"/>
            <w:hideMark/>
          </w:tcPr>
          <w:p w14:paraId="37472FC2" w14:textId="77777777" w:rsidR="001321C0" w:rsidRPr="001321C0" w:rsidRDefault="001321C0" w:rsidP="00FD7BB6">
            <w:pPr>
              <w:pStyle w:val="Textocuadrocentrado"/>
              <w:rPr>
                <w:szCs w:val="12"/>
              </w:rPr>
            </w:pPr>
            <w:r w:rsidRPr="001321C0">
              <w:rPr>
                <w:szCs w:val="12"/>
              </w:rPr>
              <w:t>106</w:t>
            </w:r>
          </w:p>
        </w:tc>
        <w:tc>
          <w:tcPr>
            <w:tcW w:w="1868" w:type="dxa"/>
            <w:tcBorders>
              <w:top w:val="nil"/>
              <w:left w:val="nil"/>
              <w:bottom w:val="nil"/>
              <w:right w:val="nil"/>
            </w:tcBorders>
            <w:shd w:val="clear" w:color="000000" w:fill="FFFFFF"/>
            <w:noWrap/>
            <w:vAlign w:val="center"/>
            <w:hideMark/>
          </w:tcPr>
          <w:p w14:paraId="40FFF354" w14:textId="77777777" w:rsidR="001321C0" w:rsidRPr="001321C0" w:rsidRDefault="001321C0" w:rsidP="00FD7BB6">
            <w:pPr>
              <w:pStyle w:val="Textocuadrocentrado"/>
              <w:rPr>
                <w:szCs w:val="12"/>
              </w:rPr>
            </w:pPr>
            <w:r w:rsidRPr="001321C0">
              <w:rPr>
                <w:szCs w:val="12"/>
              </w:rPr>
              <w:t>114</w:t>
            </w:r>
          </w:p>
        </w:tc>
        <w:tc>
          <w:tcPr>
            <w:tcW w:w="1315" w:type="dxa"/>
            <w:tcBorders>
              <w:top w:val="nil"/>
              <w:left w:val="nil"/>
              <w:bottom w:val="nil"/>
              <w:right w:val="nil"/>
            </w:tcBorders>
            <w:shd w:val="clear" w:color="000000" w:fill="FFFFFF"/>
            <w:noWrap/>
            <w:vAlign w:val="center"/>
            <w:hideMark/>
          </w:tcPr>
          <w:p w14:paraId="3626ACCA" w14:textId="77777777" w:rsidR="001321C0" w:rsidRPr="001321C0" w:rsidRDefault="001321C0" w:rsidP="00FD7BB6">
            <w:pPr>
              <w:pStyle w:val="Textocuadrocentrado"/>
              <w:rPr>
                <w:szCs w:val="12"/>
              </w:rPr>
            </w:pPr>
            <w:r w:rsidRPr="001321C0">
              <w:rPr>
                <w:szCs w:val="12"/>
              </w:rPr>
              <w:t>220</w:t>
            </w:r>
          </w:p>
        </w:tc>
        <w:tc>
          <w:tcPr>
            <w:tcW w:w="1992" w:type="dxa"/>
            <w:tcBorders>
              <w:top w:val="nil"/>
              <w:left w:val="nil"/>
              <w:bottom w:val="nil"/>
              <w:right w:val="nil"/>
            </w:tcBorders>
            <w:shd w:val="clear" w:color="000000" w:fill="FFFFFF"/>
            <w:noWrap/>
            <w:vAlign w:val="center"/>
            <w:hideMark/>
          </w:tcPr>
          <w:p w14:paraId="04BFA1F8" w14:textId="77777777" w:rsidR="001321C0" w:rsidRPr="001321C0" w:rsidRDefault="001321C0" w:rsidP="00FD7BB6">
            <w:pPr>
              <w:pStyle w:val="Textocuadrocentrado"/>
              <w:rPr>
                <w:szCs w:val="12"/>
              </w:rPr>
            </w:pPr>
            <w:r w:rsidRPr="001321C0">
              <w:rPr>
                <w:szCs w:val="12"/>
              </w:rPr>
              <w:t>30.9</w:t>
            </w:r>
          </w:p>
        </w:tc>
      </w:tr>
      <w:tr w:rsidR="001321C0" w:rsidRPr="001321C0" w14:paraId="7F914B28"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3726BBCA" w14:textId="77777777" w:rsidR="001321C0" w:rsidRPr="001321C0" w:rsidRDefault="001321C0" w:rsidP="00FD7BB6">
            <w:pPr>
              <w:pStyle w:val="Textocuadro"/>
              <w:rPr>
                <w:szCs w:val="12"/>
              </w:rPr>
            </w:pPr>
            <w:r w:rsidRPr="001321C0">
              <w:rPr>
                <w:szCs w:val="12"/>
              </w:rPr>
              <w:t>Operación</w:t>
            </w:r>
          </w:p>
        </w:tc>
        <w:tc>
          <w:tcPr>
            <w:tcW w:w="1063" w:type="dxa"/>
            <w:tcBorders>
              <w:top w:val="nil"/>
              <w:left w:val="nil"/>
              <w:bottom w:val="nil"/>
              <w:right w:val="nil"/>
            </w:tcBorders>
            <w:shd w:val="clear" w:color="000000" w:fill="FFFFFF"/>
            <w:noWrap/>
            <w:vAlign w:val="center"/>
            <w:hideMark/>
          </w:tcPr>
          <w:p w14:paraId="63FEFDF6" w14:textId="77777777" w:rsidR="001321C0" w:rsidRPr="001321C0" w:rsidRDefault="001321C0" w:rsidP="00FD7BB6">
            <w:pPr>
              <w:pStyle w:val="Textocuadrocentrado"/>
              <w:rPr>
                <w:szCs w:val="12"/>
              </w:rPr>
            </w:pPr>
            <w:r w:rsidRPr="001321C0">
              <w:rPr>
                <w:szCs w:val="12"/>
              </w:rPr>
              <w:t>10</w:t>
            </w:r>
          </w:p>
        </w:tc>
        <w:tc>
          <w:tcPr>
            <w:tcW w:w="1868" w:type="dxa"/>
            <w:tcBorders>
              <w:top w:val="nil"/>
              <w:left w:val="nil"/>
              <w:bottom w:val="nil"/>
              <w:right w:val="nil"/>
            </w:tcBorders>
            <w:shd w:val="clear" w:color="000000" w:fill="FFFFFF"/>
            <w:noWrap/>
            <w:vAlign w:val="center"/>
            <w:hideMark/>
          </w:tcPr>
          <w:p w14:paraId="4861AE71" w14:textId="77777777" w:rsidR="001321C0" w:rsidRPr="001321C0" w:rsidRDefault="001321C0" w:rsidP="00FD7BB6">
            <w:pPr>
              <w:pStyle w:val="Textocuadrocentrado"/>
              <w:rPr>
                <w:szCs w:val="12"/>
              </w:rPr>
            </w:pPr>
            <w:r w:rsidRPr="001321C0">
              <w:rPr>
                <w:szCs w:val="12"/>
              </w:rPr>
              <w:t>93</w:t>
            </w:r>
          </w:p>
        </w:tc>
        <w:tc>
          <w:tcPr>
            <w:tcW w:w="1315" w:type="dxa"/>
            <w:tcBorders>
              <w:top w:val="nil"/>
              <w:left w:val="nil"/>
              <w:bottom w:val="nil"/>
              <w:right w:val="nil"/>
            </w:tcBorders>
            <w:shd w:val="clear" w:color="000000" w:fill="FFFFFF"/>
            <w:noWrap/>
            <w:vAlign w:val="center"/>
            <w:hideMark/>
          </w:tcPr>
          <w:p w14:paraId="666E0A5A" w14:textId="77777777" w:rsidR="001321C0" w:rsidRPr="001321C0" w:rsidRDefault="001321C0" w:rsidP="00FD7BB6">
            <w:pPr>
              <w:pStyle w:val="Textocuadrocentrado"/>
              <w:rPr>
                <w:szCs w:val="12"/>
              </w:rPr>
            </w:pPr>
            <w:r w:rsidRPr="001321C0">
              <w:rPr>
                <w:szCs w:val="12"/>
              </w:rPr>
              <w:t>103</w:t>
            </w:r>
          </w:p>
        </w:tc>
        <w:tc>
          <w:tcPr>
            <w:tcW w:w="1992" w:type="dxa"/>
            <w:tcBorders>
              <w:top w:val="nil"/>
              <w:left w:val="nil"/>
              <w:bottom w:val="nil"/>
              <w:right w:val="nil"/>
            </w:tcBorders>
            <w:shd w:val="clear" w:color="000000" w:fill="FFFFFF"/>
            <w:noWrap/>
            <w:vAlign w:val="center"/>
            <w:hideMark/>
          </w:tcPr>
          <w:p w14:paraId="26900EB7" w14:textId="77777777" w:rsidR="001321C0" w:rsidRPr="001321C0" w:rsidRDefault="001321C0" w:rsidP="00FD7BB6">
            <w:pPr>
              <w:pStyle w:val="Textocuadrocentrado"/>
              <w:rPr>
                <w:szCs w:val="12"/>
              </w:rPr>
            </w:pPr>
            <w:r w:rsidRPr="001321C0">
              <w:rPr>
                <w:szCs w:val="12"/>
              </w:rPr>
              <w:t>14.5</w:t>
            </w:r>
          </w:p>
        </w:tc>
      </w:tr>
      <w:tr w:rsidR="001321C0" w:rsidRPr="001321C0" w14:paraId="77B2A040"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03FD4515" w14:textId="77777777" w:rsidR="001321C0" w:rsidRPr="001321C0" w:rsidRDefault="001321C0" w:rsidP="00FD7BB6">
            <w:pPr>
              <w:pStyle w:val="Textocuadro"/>
              <w:rPr>
                <w:szCs w:val="12"/>
              </w:rPr>
            </w:pPr>
            <w:r w:rsidRPr="001321C0">
              <w:rPr>
                <w:szCs w:val="12"/>
              </w:rPr>
              <w:t>Indicadores</w:t>
            </w:r>
          </w:p>
        </w:tc>
        <w:tc>
          <w:tcPr>
            <w:tcW w:w="1063" w:type="dxa"/>
            <w:tcBorders>
              <w:top w:val="nil"/>
              <w:left w:val="nil"/>
              <w:bottom w:val="nil"/>
              <w:right w:val="nil"/>
            </w:tcBorders>
            <w:shd w:val="clear" w:color="000000" w:fill="FFFFFF"/>
            <w:noWrap/>
            <w:vAlign w:val="center"/>
            <w:hideMark/>
          </w:tcPr>
          <w:p w14:paraId="264FDA5F" w14:textId="77777777" w:rsidR="001321C0" w:rsidRPr="001321C0" w:rsidRDefault="001321C0" w:rsidP="00FD7BB6">
            <w:pPr>
              <w:pStyle w:val="Textocuadrocentrado"/>
              <w:rPr>
                <w:szCs w:val="12"/>
              </w:rPr>
            </w:pPr>
            <w:r w:rsidRPr="001321C0">
              <w:rPr>
                <w:szCs w:val="12"/>
              </w:rPr>
              <w:t>17</w:t>
            </w:r>
          </w:p>
        </w:tc>
        <w:tc>
          <w:tcPr>
            <w:tcW w:w="1868" w:type="dxa"/>
            <w:tcBorders>
              <w:top w:val="nil"/>
              <w:left w:val="nil"/>
              <w:bottom w:val="nil"/>
              <w:right w:val="nil"/>
            </w:tcBorders>
            <w:shd w:val="clear" w:color="000000" w:fill="FFFFFF"/>
            <w:noWrap/>
            <w:vAlign w:val="center"/>
            <w:hideMark/>
          </w:tcPr>
          <w:p w14:paraId="60793AA3" w14:textId="77777777" w:rsidR="001321C0" w:rsidRPr="001321C0" w:rsidRDefault="001321C0" w:rsidP="00FD7BB6">
            <w:pPr>
              <w:pStyle w:val="Textocuadrocentrado"/>
              <w:rPr>
                <w:szCs w:val="12"/>
              </w:rPr>
            </w:pPr>
            <w:r w:rsidRPr="001321C0">
              <w:rPr>
                <w:szCs w:val="12"/>
              </w:rPr>
              <w:t>68</w:t>
            </w:r>
          </w:p>
        </w:tc>
        <w:tc>
          <w:tcPr>
            <w:tcW w:w="1315" w:type="dxa"/>
            <w:tcBorders>
              <w:top w:val="nil"/>
              <w:left w:val="nil"/>
              <w:bottom w:val="nil"/>
              <w:right w:val="nil"/>
            </w:tcBorders>
            <w:shd w:val="clear" w:color="000000" w:fill="FFFFFF"/>
            <w:noWrap/>
            <w:vAlign w:val="center"/>
            <w:hideMark/>
          </w:tcPr>
          <w:p w14:paraId="25CB6E09" w14:textId="77777777" w:rsidR="001321C0" w:rsidRPr="001321C0" w:rsidRDefault="001321C0" w:rsidP="00FD7BB6">
            <w:pPr>
              <w:pStyle w:val="Textocuadrocentrado"/>
              <w:rPr>
                <w:szCs w:val="12"/>
              </w:rPr>
            </w:pPr>
            <w:r w:rsidRPr="001321C0">
              <w:rPr>
                <w:szCs w:val="12"/>
              </w:rPr>
              <w:t>85</w:t>
            </w:r>
          </w:p>
        </w:tc>
        <w:tc>
          <w:tcPr>
            <w:tcW w:w="1992" w:type="dxa"/>
            <w:tcBorders>
              <w:top w:val="nil"/>
              <w:left w:val="nil"/>
              <w:bottom w:val="nil"/>
              <w:right w:val="nil"/>
            </w:tcBorders>
            <w:shd w:val="clear" w:color="000000" w:fill="FFFFFF"/>
            <w:noWrap/>
            <w:vAlign w:val="center"/>
            <w:hideMark/>
          </w:tcPr>
          <w:p w14:paraId="08491B8D" w14:textId="77777777" w:rsidR="001321C0" w:rsidRPr="001321C0" w:rsidRDefault="001321C0" w:rsidP="00FD7BB6">
            <w:pPr>
              <w:pStyle w:val="Textocuadrocentrado"/>
              <w:rPr>
                <w:szCs w:val="12"/>
              </w:rPr>
            </w:pPr>
            <w:r w:rsidRPr="001321C0">
              <w:rPr>
                <w:szCs w:val="12"/>
              </w:rPr>
              <w:t>12.0</w:t>
            </w:r>
          </w:p>
        </w:tc>
      </w:tr>
      <w:tr w:rsidR="001321C0" w:rsidRPr="001321C0" w14:paraId="138DCD7F"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1ABAA1A7" w14:textId="77777777" w:rsidR="001321C0" w:rsidRPr="001321C0" w:rsidRDefault="001321C0" w:rsidP="00FD7BB6">
            <w:pPr>
              <w:pStyle w:val="Textocuadro"/>
              <w:rPr>
                <w:szCs w:val="12"/>
              </w:rPr>
            </w:pPr>
            <w:r w:rsidRPr="001321C0">
              <w:rPr>
                <w:szCs w:val="12"/>
              </w:rPr>
              <w:t>Planeación</w:t>
            </w:r>
          </w:p>
        </w:tc>
        <w:tc>
          <w:tcPr>
            <w:tcW w:w="1063" w:type="dxa"/>
            <w:tcBorders>
              <w:top w:val="nil"/>
              <w:left w:val="nil"/>
              <w:bottom w:val="nil"/>
              <w:right w:val="nil"/>
            </w:tcBorders>
            <w:shd w:val="clear" w:color="000000" w:fill="FFFFFF"/>
            <w:noWrap/>
            <w:vAlign w:val="center"/>
            <w:hideMark/>
          </w:tcPr>
          <w:p w14:paraId="04D83473" w14:textId="77777777" w:rsidR="001321C0" w:rsidRPr="001321C0" w:rsidRDefault="001321C0" w:rsidP="00FD7BB6">
            <w:pPr>
              <w:pStyle w:val="Textocuadrocentrado"/>
              <w:rPr>
                <w:szCs w:val="12"/>
              </w:rPr>
            </w:pPr>
            <w:r w:rsidRPr="001321C0">
              <w:rPr>
                <w:szCs w:val="12"/>
              </w:rPr>
              <w:t>9</w:t>
            </w:r>
          </w:p>
        </w:tc>
        <w:tc>
          <w:tcPr>
            <w:tcW w:w="1868" w:type="dxa"/>
            <w:tcBorders>
              <w:top w:val="nil"/>
              <w:left w:val="nil"/>
              <w:bottom w:val="nil"/>
              <w:right w:val="nil"/>
            </w:tcBorders>
            <w:shd w:val="clear" w:color="000000" w:fill="FFFFFF"/>
            <w:noWrap/>
            <w:vAlign w:val="center"/>
            <w:hideMark/>
          </w:tcPr>
          <w:p w14:paraId="7560DCC4" w14:textId="77777777" w:rsidR="001321C0" w:rsidRPr="001321C0" w:rsidRDefault="001321C0" w:rsidP="00FD7BB6">
            <w:pPr>
              <w:pStyle w:val="Textocuadrocentrado"/>
              <w:rPr>
                <w:szCs w:val="12"/>
              </w:rPr>
            </w:pPr>
            <w:r w:rsidRPr="001321C0">
              <w:rPr>
                <w:szCs w:val="12"/>
              </w:rPr>
              <w:t>37</w:t>
            </w:r>
          </w:p>
        </w:tc>
        <w:tc>
          <w:tcPr>
            <w:tcW w:w="1315" w:type="dxa"/>
            <w:tcBorders>
              <w:top w:val="nil"/>
              <w:left w:val="nil"/>
              <w:bottom w:val="nil"/>
              <w:right w:val="nil"/>
            </w:tcBorders>
            <w:shd w:val="clear" w:color="000000" w:fill="FFFFFF"/>
            <w:noWrap/>
            <w:vAlign w:val="center"/>
            <w:hideMark/>
          </w:tcPr>
          <w:p w14:paraId="200245DD" w14:textId="77777777" w:rsidR="001321C0" w:rsidRPr="001321C0" w:rsidRDefault="001321C0" w:rsidP="00FD7BB6">
            <w:pPr>
              <w:pStyle w:val="Textocuadrocentrado"/>
              <w:rPr>
                <w:szCs w:val="12"/>
              </w:rPr>
            </w:pPr>
            <w:r w:rsidRPr="001321C0">
              <w:rPr>
                <w:szCs w:val="12"/>
              </w:rPr>
              <w:t>46</w:t>
            </w:r>
          </w:p>
        </w:tc>
        <w:tc>
          <w:tcPr>
            <w:tcW w:w="1992" w:type="dxa"/>
            <w:tcBorders>
              <w:top w:val="nil"/>
              <w:left w:val="nil"/>
              <w:bottom w:val="nil"/>
              <w:right w:val="nil"/>
            </w:tcBorders>
            <w:shd w:val="clear" w:color="000000" w:fill="FFFFFF"/>
            <w:noWrap/>
            <w:vAlign w:val="center"/>
            <w:hideMark/>
          </w:tcPr>
          <w:p w14:paraId="123EF01A" w14:textId="77777777" w:rsidR="001321C0" w:rsidRPr="001321C0" w:rsidRDefault="001321C0" w:rsidP="00FD7BB6">
            <w:pPr>
              <w:pStyle w:val="Textocuadrocentrado"/>
              <w:rPr>
                <w:szCs w:val="12"/>
              </w:rPr>
            </w:pPr>
            <w:r w:rsidRPr="001321C0">
              <w:rPr>
                <w:szCs w:val="12"/>
              </w:rPr>
              <w:t>6.5</w:t>
            </w:r>
          </w:p>
        </w:tc>
      </w:tr>
      <w:tr w:rsidR="001321C0" w:rsidRPr="001321C0" w14:paraId="0E7930B8"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42112F84" w14:textId="77777777" w:rsidR="001321C0" w:rsidRPr="001321C0" w:rsidRDefault="001321C0" w:rsidP="00FD7BB6">
            <w:pPr>
              <w:pStyle w:val="Textocuadro"/>
              <w:rPr>
                <w:szCs w:val="12"/>
              </w:rPr>
            </w:pPr>
            <w:r w:rsidRPr="001321C0">
              <w:rPr>
                <w:szCs w:val="12"/>
              </w:rPr>
              <w:t>Coberturas</w:t>
            </w:r>
          </w:p>
        </w:tc>
        <w:tc>
          <w:tcPr>
            <w:tcW w:w="1063" w:type="dxa"/>
            <w:tcBorders>
              <w:top w:val="nil"/>
              <w:left w:val="nil"/>
              <w:bottom w:val="nil"/>
              <w:right w:val="nil"/>
            </w:tcBorders>
            <w:shd w:val="clear" w:color="000000" w:fill="FFFFFF"/>
            <w:noWrap/>
            <w:vAlign w:val="center"/>
            <w:hideMark/>
          </w:tcPr>
          <w:p w14:paraId="2858C581" w14:textId="77777777" w:rsidR="001321C0" w:rsidRPr="001321C0" w:rsidRDefault="001321C0" w:rsidP="00FD7BB6">
            <w:pPr>
              <w:pStyle w:val="Textocuadrocentrado"/>
              <w:rPr>
                <w:szCs w:val="12"/>
              </w:rPr>
            </w:pPr>
            <w:r w:rsidRPr="001321C0">
              <w:rPr>
                <w:szCs w:val="12"/>
              </w:rPr>
              <w:t>0</w:t>
            </w:r>
          </w:p>
        </w:tc>
        <w:tc>
          <w:tcPr>
            <w:tcW w:w="1868" w:type="dxa"/>
            <w:tcBorders>
              <w:top w:val="nil"/>
              <w:left w:val="nil"/>
              <w:bottom w:val="nil"/>
              <w:right w:val="nil"/>
            </w:tcBorders>
            <w:shd w:val="clear" w:color="000000" w:fill="FFFFFF"/>
            <w:noWrap/>
            <w:vAlign w:val="center"/>
            <w:hideMark/>
          </w:tcPr>
          <w:p w14:paraId="709DA493" w14:textId="77777777" w:rsidR="001321C0" w:rsidRPr="001321C0" w:rsidRDefault="001321C0" w:rsidP="00FD7BB6">
            <w:pPr>
              <w:pStyle w:val="Textocuadrocentrado"/>
              <w:rPr>
                <w:szCs w:val="12"/>
              </w:rPr>
            </w:pPr>
            <w:r w:rsidRPr="001321C0">
              <w:rPr>
                <w:szCs w:val="12"/>
              </w:rPr>
              <w:t>36</w:t>
            </w:r>
          </w:p>
        </w:tc>
        <w:tc>
          <w:tcPr>
            <w:tcW w:w="1315" w:type="dxa"/>
            <w:tcBorders>
              <w:top w:val="nil"/>
              <w:left w:val="nil"/>
              <w:bottom w:val="nil"/>
              <w:right w:val="nil"/>
            </w:tcBorders>
            <w:shd w:val="clear" w:color="000000" w:fill="FFFFFF"/>
            <w:noWrap/>
            <w:vAlign w:val="center"/>
            <w:hideMark/>
          </w:tcPr>
          <w:p w14:paraId="6ABF9CE0" w14:textId="77777777" w:rsidR="001321C0" w:rsidRPr="001321C0" w:rsidRDefault="001321C0" w:rsidP="00FD7BB6">
            <w:pPr>
              <w:pStyle w:val="Textocuadrocentrado"/>
              <w:rPr>
                <w:szCs w:val="12"/>
              </w:rPr>
            </w:pPr>
            <w:r w:rsidRPr="001321C0">
              <w:rPr>
                <w:szCs w:val="12"/>
              </w:rPr>
              <w:t>36</w:t>
            </w:r>
          </w:p>
        </w:tc>
        <w:tc>
          <w:tcPr>
            <w:tcW w:w="1992" w:type="dxa"/>
            <w:tcBorders>
              <w:top w:val="nil"/>
              <w:left w:val="nil"/>
              <w:bottom w:val="nil"/>
              <w:right w:val="nil"/>
            </w:tcBorders>
            <w:shd w:val="clear" w:color="000000" w:fill="FFFFFF"/>
            <w:noWrap/>
            <w:vAlign w:val="center"/>
            <w:hideMark/>
          </w:tcPr>
          <w:p w14:paraId="53F238C8" w14:textId="77777777" w:rsidR="001321C0" w:rsidRPr="001321C0" w:rsidRDefault="001321C0" w:rsidP="00FD7BB6">
            <w:pPr>
              <w:pStyle w:val="Textocuadrocentrado"/>
              <w:rPr>
                <w:szCs w:val="12"/>
              </w:rPr>
            </w:pPr>
            <w:r w:rsidRPr="001321C0">
              <w:rPr>
                <w:szCs w:val="12"/>
              </w:rPr>
              <w:t>5.1</w:t>
            </w:r>
          </w:p>
        </w:tc>
      </w:tr>
      <w:tr w:rsidR="001321C0" w:rsidRPr="001321C0" w14:paraId="37E4AB78"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5A4EB113" w14:textId="77777777" w:rsidR="001321C0" w:rsidRPr="001321C0" w:rsidRDefault="001321C0" w:rsidP="00FD7BB6">
            <w:pPr>
              <w:pStyle w:val="Textocuadro"/>
              <w:rPr>
                <w:szCs w:val="12"/>
              </w:rPr>
            </w:pPr>
            <w:r w:rsidRPr="001321C0">
              <w:rPr>
                <w:szCs w:val="12"/>
              </w:rPr>
              <w:t>Evaluación</w:t>
            </w:r>
          </w:p>
        </w:tc>
        <w:tc>
          <w:tcPr>
            <w:tcW w:w="1063" w:type="dxa"/>
            <w:tcBorders>
              <w:top w:val="nil"/>
              <w:left w:val="nil"/>
              <w:bottom w:val="nil"/>
              <w:right w:val="nil"/>
            </w:tcBorders>
            <w:shd w:val="clear" w:color="000000" w:fill="FFFFFF"/>
            <w:noWrap/>
            <w:vAlign w:val="center"/>
            <w:hideMark/>
          </w:tcPr>
          <w:p w14:paraId="17EC0284" w14:textId="77777777" w:rsidR="001321C0" w:rsidRPr="001321C0" w:rsidRDefault="001321C0" w:rsidP="00FD7BB6">
            <w:pPr>
              <w:pStyle w:val="Textocuadrocentrado"/>
              <w:rPr>
                <w:szCs w:val="12"/>
              </w:rPr>
            </w:pPr>
            <w:r w:rsidRPr="001321C0">
              <w:rPr>
                <w:szCs w:val="12"/>
              </w:rPr>
              <w:t>3</w:t>
            </w:r>
          </w:p>
        </w:tc>
        <w:tc>
          <w:tcPr>
            <w:tcW w:w="1868" w:type="dxa"/>
            <w:tcBorders>
              <w:top w:val="nil"/>
              <w:left w:val="nil"/>
              <w:bottom w:val="nil"/>
              <w:right w:val="nil"/>
            </w:tcBorders>
            <w:shd w:val="clear" w:color="000000" w:fill="FFFFFF"/>
            <w:noWrap/>
            <w:vAlign w:val="center"/>
            <w:hideMark/>
          </w:tcPr>
          <w:p w14:paraId="542948E9" w14:textId="77777777" w:rsidR="001321C0" w:rsidRPr="001321C0" w:rsidRDefault="001321C0" w:rsidP="00FD7BB6">
            <w:pPr>
              <w:pStyle w:val="Textocuadrocentrado"/>
              <w:rPr>
                <w:szCs w:val="12"/>
              </w:rPr>
            </w:pPr>
            <w:r w:rsidRPr="001321C0">
              <w:rPr>
                <w:szCs w:val="12"/>
              </w:rPr>
              <w:t>13</w:t>
            </w:r>
          </w:p>
        </w:tc>
        <w:tc>
          <w:tcPr>
            <w:tcW w:w="1315" w:type="dxa"/>
            <w:tcBorders>
              <w:top w:val="nil"/>
              <w:left w:val="nil"/>
              <w:bottom w:val="nil"/>
              <w:right w:val="nil"/>
            </w:tcBorders>
            <w:shd w:val="clear" w:color="000000" w:fill="FFFFFF"/>
            <w:noWrap/>
            <w:vAlign w:val="center"/>
            <w:hideMark/>
          </w:tcPr>
          <w:p w14:paraId="4EDEED02" w14:textId="77777777" w:rsidR="001321C0" w:rsidRPr="001321C0" w:rsidRDefault="001321C0" w:rsidP="00FD7BB6">
            <w:pPr>
              <w:pStyle w:val="Textocuadrocentrado"/>
              <w:rPr>
                <w:szCs w:val="12"/>
              </w:rPr>
            </w:pPr>
            <w:r w:rsidRPr="001321C0">
              <w:rPr>
                <w:szCs w:val="12"/>
              </w:rPr>
              <w:t>16</w:t>
            </w:r>
          </w:p>
        </w:tc>
        <w:tc>
          <w:tcPr>
            <w:tcW w:w="1992" w:type="dxa"/>
            <w:tcBorders>
              <w:top w:val="nil"/>
              <w:left w:val="nil"/>
              <w:bottom w:val="nil"/>
              <w:right w:val="nil"/>
            </w:tcBorders>
            <w:shd w:val="clear" w:color="000000" w:fill="FFFFFF"/>
            <w:noWrap/>
            <w:vAlign w:val="center"/>
            <w:hideMark/>
          </w:tcPr>
          <w:p w14:paraId="593741D0" w14:textId="77777777" w:rsidR="001321C0" w:rsidRPr="001321C0" w:rsidRDefault="001321C0" w:rsidP="00FD7BB6">
            <w:pPr>
              <w:pStyle w:val="Textocuadrocentrado"/>
              <w:rPr>
                <w:szCs w:val="12"/>
              </w:rPr>
            </w:pPr>
            <w:r w:rsidRPr="001321C0">
              <w:rPr>
                <w:szCs w:val="12"/>
              </w:rPr>
              <w:t>2.3</w:t>
            </w:r>
          </w:p>
        </w:tc>
      </w:tr>
      <w:tr w:rsidR="001321C0" w:rsidRPr="001321C0" w14:paraId="056C66FF"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5A92EB71" w14:textId="77777777" w:rsidR="001321C0" w:rsidRPr="001321C0" w:rsidRDefault="001321C0" w:rsidP="00FD7BB6">
            <w:pPr>
              <w:pStyle w:val="Textocuadro"/>
              <w:rPr>
                <w:szCs w:val="12"/>
              </w:rPr>
            </w:pPr>
            <w:r w:rsidRPr="001321C0">
              <w:rPr>
                <w:szCs w:val="12"/>
              </w:rPr>
              <w:t>Resultado</w:t>
            </w:r>
          </w:p>
        </w:tc>
        <w:tc>
          <w:tcPr>
            <w:tcW w:w="1063" w:type="dxa"/>
            <w:tcBorders>
              <w:top w:val="nil"/>
              <w:left w:val="nil"/>
              <w:bottom w:val="nil"/>
              <w:right w:val="nil"/>
            </w:tcBorders>
            <w:shd w:val="clear" w:color="000000" w:fill="FFFFFF"/>
            <w:noWrap/>
            <w:vAlign w:val="center"/>
            <w:hideMark/>
          </w:tcPr>
          <w:p w14:paraId="515F2784" w14:textId="77777777" w:rsidR="001321C0" w:rsidRPr="001321C0" w:rsidRDefault="001321C0" w:rsidP="00FD7BB6">
            <w:pPr>
              <w:pStyle w:val="Textocuadrocentrado"/>
              <w:rPr>
                <w:szCs w:val="12"/>
              </w:rPr>
            </w:pPr>
            <w:r w:rsidRPr="001321C0">
              <w:rPr>
                <w:szCs w:val="12"/>
              </w:rPr>
              <w:t>3</w:t>
            </w:r>
          </w:p>
        </w:tc>
        <w:tc>
          <w:tcPr>
            <w:tcW w:w="1868" w:type="dxa"/>
            <w:tcBorders>
              <w:top w:val="nil"/>
              <w:left w:val="nil"/>
              <w:bottom w:val="nil"/>
              <w:right w:val="nil"/>
            </w:tcBorders>
            <w:shd w:val="clear" w:color="000000" w:fill="FFFFFF"/>
            <w:noWrap/>
            <w:vAlign w:val="center"/>
            <w:hideMark/>
          </w:tcPr>
          <w:p w14:paraId="4A7BC825" w14:textId="77777777" w:rsidR="001321C0" w:rsidRPr="001321C0" w:rsidRDefault="001321C0" w:rsidP="00FD7BB6">
            <w:pPr>
              <w:pStyle w:val="Textocuadrocentrado"/>
              <w:rPr>
                <w:szCs w:val="12"/>
              </w:rPr>
            </w:pPr>
            <w:r w:rsidRPr="001321C0">
              <w:rPr>
                <w:szCs w:val="12"/>
              </w:rPr>
              <w:t>8</w:t>
            </w:r>
          </w:p>
        </w:tc>
        <w:tc>
          <w:tcPr>
            <w:tcW w:w="1315" w:type="dxa"/>
            <w:tcBorders>
              <w:top w:val="nil"/>
              <w:left w:val="nil"/>
              <w:bottom w:val="nil"/>
              <w:right w:val="nil"/>
            </w:tcBorders>
            <w:shd w:val="clear" w:color="000000" w:fill="FFFFFF"/>
            <w:noWrap/>
            <w:vAlign w:val="center"/>
            <w:hideMark/>
          </w:tcPr>
          <w:p w14:paraId="09BA2171" w14:textId="77777777" w:rsidR="001321C0" w:rsidRPr="001321C0" w:rsidRDefault="001321C0" w:rsidP="00FD7BB6">
            <w:pPr>
              <w:pStyle w:val="Textocuadrocentrado"/>
              <w:rPr>
                <w:szCs w:val="12"/>
              </w:rPr>
            </w:pPr>
            <w:r w:rsidRPr="001321C0">
              <w:rPr>
                <w:szCs w:val="12"/>
              </w:rPr>
              <w:t>11</w:t>
            </w:r>
          </w:p>
        </w:tc>
        <w:tc>
          <w:tcPr>
            <w:tcW w:w="1992" w:type="dxa"/>
            <w:tcBorders>
              <w:top w:val="nil"/>
              <w:left w:val="nil"/>
              <w:bottom w:val="nil"/>
              <w:right w:val="nil"/>
            </w:tcBorders>
            <w:shd w:val="clear" w:color="000000" w:fill="FFFFFF"/>
            <w:noWrap/>
            <w:vAlign w:val="center"/>
            <w:hideMark/>
          </w:tcPr>
          <w:p w14:paraId="44A1920A" w14:textId="77777777" w:rsidR="001321C0" w:rsidRPr="001321C0" w:rsidRDefault="001321C0" w:rsidP="00FD7BB6">
            <w:pPr>
              <w:pStyle w:val="Textocuadrocentrado"/>
              <w:rPr>
                <w:szCs w:val="12"/>
              </w:rPr>
            </w:pPr>
            <w:r w:rsidRPr="001321C0">
              <w:rPr>
                <w:szCs w:val="12"/>
              </w:rPr>
              <w:t>1.5</w:t>
            </w:r>
          </w:p>
        </w:tc>
      </w:tr>
      <w:tr w:rsidR="001321C0" w:rsidRPr="001321C0" w14:paraId="652DC036"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2AB8048D" w14:textId="77777777" w:rsidR="001321C0" w:rsidRPr="001321C0" w:rsidRDefault="001321C0" w:rsidP="00FD7BB6">
            <w:pPr>
              <w:pStyle w:val="Textocuadro"/>
              <w:rPr>
                <w:szCs w:val="12"/>
              </w:rPr>
            </w:pPr>
            <w:r w:rsidRPr="001321C0">
              <w:rPr>
                <w:szCs w:val="12"/>
              </w:rPr>
              <w:t>Productos</w:t>
            </w:r>
          </w:p>
        </w:tc>
        <w:tc>
          <w:tcPr>
            <w:tcW w:w="1063" w:type="dxa"/>
            <w:tcBorders>
              <w:top w:val="nil"/>
              <w:left w:val="nil"/>
              <w:bottom w:val="nil"/>
              <w:right w:val="nil"/>
            </w:tcBorders>
            <w:shd w:val="clear" w:color="000000" w:fill="FFFFFF"/>
            <w:noWrap/>
            <w:vAlign w:val="center"/>
            <w:hideMark/>
          </w:tcPr>
          <w:p w14:paraId="70936CBC" w14:textId="77777777" w:rsidR="001321C0" w:rsidRPr="001321C0" w:rsidRDefault="001321C0" w:rsidP="00FD7BB6">
            <w:pPr>
              <w:pStyle w:val="Textocuadrocentrado"/>
              <w:rPr>
                <w:szCs w:val="12"/>
              </w:rPr>
            </w:pPr>
            <w:r w:rsidRPr="001321C0">
              <w:rPr>
                <w:szCs w:val="12"/>
              </w:rPr>
              <w:t>0</w:t>
            </w:r>
          </w:p>
        </w:tc>
        <w:tc>
          <w:tcPr>
            <w:tcW w:w="1868" w:type="dxa"/>
            <w:tcBorders>
              <w:top w:val="nil"/>
              <w:left w:val="nil"/>
              <w:bottom w:val="nil"/>
              <w:right w:val="nil"/>
            </w:tcBorders>
            <w:shd w:val="clear" w:color="000000" w:fill="FFFFFF"/>
            <w:noWrap/>
            <w:vAlign w:val="center"/>
            <w:hideMark/>
          </w:tcPr>
          <w:p w14:paraId="62BF6E7E" w14:textId="77777777" w:rsidR="001321C0" w:rsidRPr="001321C0" w:rsidRDefault="001321C0" w:rsidP="00FD7BB6">
            <w:pPr>
              <w:pStyle w:val="Textocuadrocentrado"/>
              <w:rPr>
                <w:szCs w:val="12"/>
              </w:rPr>
            </w:pPr>
            <w:r w:rsidRPr="001321C0">
              <w:rPr>
                <w:szCs w:val="12"/>
              </w:rPr>
              <w:t>4</w:t>
            </w:r>
          </w:p>
        </w:tc>
        <w:tc>
          <w:tcPr>
            <w:tcW w:w="1315" w:type="dxa"/>
            <w:tcBorders>
              <w:top w:val="nil"/>
              <w:left w:val="nil"/>
              <w:bottom w:val="nil"/>
              <w:right w:val="nil"/>
            </w:tcBorders>
            <w:shd w:val="clear" w:color="000000" w:fill="FFFFFF"/>
            <w:noWrap/>
            <w:vAlign w:val="center"/>
            <w:hideMark/>
          </w:tcPr>
          <w:p w14:paraId="64FEBDE6" w14:textId="77777777" w:rsidR="001321C0" w:rsidRPr="001321C0" w:rsidRDefault="001321C0" w:rsidP="00FD7BB6">
            <w:pPr>
              <w:pStyle w:val="Textocuadrocentrado"/>
              <w:rPr>
                <w:szCs w:val="12"/>
              </w:rPr>
            </w:pPr>
            <w:r w:rsidRPr="001321C0">
              <w:rPr>
                <w:szCs w:val="12"/>
              </w:rPr>
              <w:t>4</w:t>
            </w:r>
          </w:p>
        </w:tc>
        <w:tc>
          <w:tcPr>
            <w:tcW w:w="1992" w:type="dxa"/>
            <w:tcBorders>
              <w:top w:val="nil"/>
              <w:left w:val="nil"/>
              <w:bottom w:val="nil"/>
              <w:right w:val="nil"/>
            </w:tcBorders>
            <w:shd w:val="clear" w:color="000000" w:fill="FFFFFF"/>
            <w:noWrap/>
            <w:vAlign w:val="center"/>
            <w:hideMark/>
          </w:tcPr>
          <w:p w14:paraId="1BC81080" w14:textId="77777777" w:rsidR="001321C0" w:rsidRPr="001321C0" w:rsidRDefault="001321C0" w:rsidP="00FD7BB6">
            <w:pPr>
              <w:pStyle w:val="Textocuadrocentrado"/>
              <w:rPr>
                <w:szCs w:val="12"/>
              </w:rPr>
            </w:pPr>
            <w:r w:rsidRPr="001321C0">
              <w:rPr>
                <w:szCs w:val="12"/>
              </w:rPr>
              <w:t>0.6</w:t>
            </w:r>
          </w:p>
        </w:tc>
      </w:tr>
      <w:tr w:rsidR="001321C0" w:rsidRPr="001321C0" w14:paraId="362D2702"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2733BCEC" w14:textId="77777777" w:rsidR="001321C0" w:rsidRPr="001321C0" w:rsidRDefault="001321C0" w:rsidP="00FD7BB6">
            <w:pPr>
              <w:pStyle w:val="Textocuadro"/>
              <w:rPr>
                <w:szCs w:val="12"/>
              </w:rPr>
            </w:pPr>
            <w:r w:rsidRPr="001321C0">
              <w:rPr>
                <w:szCs w:val="12"/>
              </w:rPr>
              <w:t>Ejecución</w:t>
            </w:r>
          </w:p>
        </w:tc>
        <w:tc>
          <w:tcPr>
            <w:tcW w:w="1063" w:type="dxa"/>
            <w:tcBorders>
              <w:top w:val="nil"/>
              <w:left w:val="nil"/>
              <w:bottom w:val="nil"/>
              <w:right w:val="nil"/>
            </w:tcBorders>
            <w:shd w:val="clear" w:color="000000" w:fill="FFFFFF"/>
            <w:noWrap/>
            <w:vAlign w:val="center"/>
            <w:hideMark/>
          </w:tcPr>
          <w:p w14:paraId="06E37365" w14:textId="77777777" w:rsidR="001321C0" w:rsidRPr="001321C0" w:rsidRDefault="001321C0" w:rsidP="00FD7BB6">
            <w:pPr>
              <w:pStyle w:val="Textocuadrocentrado"/>
              <w:rPr>
                <w:szCs w:val="12"/>
              </w:rPr>
            </w:pPr>
            <w:r w:rsidRPr="001321C0">
              <w:rPr>
                <w:szCs w:val="12"/>
              </w:rPr>
              <w:t>0</w:t>
            </w:r>
          </w:p>
        </w:tc>
        <w:tc>
          <w:tcPr>
            <w:tcW w:w="1868" w:type="dxa"/>
            <w:tcBorders>
              <w:top w:val="nil"/>
              <w:left w:val="nil"/>
              <w:bottom w:val="nil"/>
              <w:right w:val="nil"/>
            </w:tcBorders>
            <w:shd w:val="clear" w:color="000000" w:fill="FFFFFF"/>
            <w:noWrap/>
            <w:vAlign w:val="center"/>
            <w:hideMark/>
          </w:tcPr>
          <w:p w14:paraId="5ECE8C02" w14:textId="77777777" w:rsidR="001321C0" w:rsidRPr="001321C0" w:rsidRDefault="001321C0" w:rsidP="00FD7BB6">
            <w:pPr>
              <w:pStyle w:val="Textocuadrocentrado"/>
              <w:rPr>
                <w:szCs w:val="12"/>
              </w:rPr>
            </w:pPr>
            <w:r w:rsidRPr="001321C0">
              <w:rPr>
                <w:szCs w:val="12"/>
              </w:rPr>
              <w:t>7</w:t>
            </w:r>
          </w:p>
        </w:tc>
        <w:tc>
          <w:tcPr>
            <w:tcW w:w="1315" w:type="dxa"/>
            <w:tcBorders>
              <w:top w:val="nil"/>
              <w:left w:val="nil"/>
              <w:bottom w:val="nil"/>
              <w:right w:val="nil"/>
            </w:tcBorders>
            <w:shd w:val="clear" w:color="000000" w:fill="FFFFFF"/>
            <w:noWrap/>
            <w:vAlign w:val="center"/>
            <w:hideMark/>
          </w:tcPr>
          <w:p w14:paraId="34DE09E9" w14:textId="77777777" w:rsidR="001321C0" w:rsidRPr="001321C0" w:rsidRDefault="001321C0" w:rsidP="00FD7BB6">
            <w:pPr>
              <w:pStyle w:val="Textocuadrocentrado"/>
              <w:rPr>
                <w:szCs w:val="12"/>
              </w:rPr>
            </w:pPr>
            <w:r w:rsidRPr="001321C0">
              <w:rPr>
                <w:szCs w:val="12"/>
              </w:rPr>
              <w:t>7</w:t>
            </w:r>
          </w:p>
        </w:tc>
        <w:tc>
          <w:tcPr>
            <w:tcW w:w="1992" w:type="dxa"/>
            <w:tcBorders>
              <w:top w:val="nil"/>
              <w:left w:val="nil"/>
              <w:bottom w:val="nil"/>
              <w:right w:val="nil"/>
            </w:tcBorders>
            <w:shd w:val="clear" w:color="000000" w:fill="FFFFFF"/>
            <w:noWrap/>
            <w:vAlign w:val="center"/>
            <w:hideMark/>
          </w:tcPr>
          <w:p w14:paraId="452EF9AC" w14:textId="77777777" w:rsidR="001321C0" w:rsidRPr="001321C0" w:rsidRDefault="001321C0" w:rsidP="00FD7BB6">
            <w:pPr>
              <w:pStyle w:val="Textocuadrocentrado"/>
              <w:rPr>
                <w:szCs w:val="12"/>
              </w:rPr>
            </w:pPr>
            <w:r w:rsidRPr="001321C0">
              <w:rPr>
                <w:szCs w:val="12"/>
              </w:rPr>
              <w:t>1.0</w:t>
            </w:r>
          </w:p>
        </w:tc>
      </w:tr>
      <w:tr w:rsidR="001321C0" w:rsidRPr="001321C0" w14:paraId="4A1A0201"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7D3E444D" w14:textId="77777777" w:rsidR="001321C0" w:rsidRPr="001321C0" w:rsidRDefault="001321C0" w:rsidP="00FD7BB6">
            <w:pPr>
              <w:pStyle w:val="Textocuadro"/>
              <w:rPr>
                <w:szCs w:val="12"/>
              </w:rPr>
            </w:pPr>
            <w:r w:rsidRPr="001321C0">
              <w:rPr>
                <w:szCs w:val="12"/>
              </w:rPr>
              <w:t>Otros</w:t>
            </w:r>
          </w:p>
        </w:tc>
        <w:tc>
          <w:tcPr>
            <w:tcW w:w="1063" w:type="dxa"/>
            <w:tcBorders>
              <w:top w:val="nil"/>
              <w:left w:val="nil"/>
              <w:bottom w:val="nil"/>
              <w:right w:val="nil"/>
            </w:tcBorders>
            <w:shd w:val="clear" w:color="000000" w:fill="FFFFFF"/>
            <w:noWrap/>
            <w:vAlign w:val="center"/>
            <w:hideMark/>
          </w:tcPr>
          <w:p w14:paraId="58CF303D" w14:textId="77777777" w:rsidR="001321C0" w:rsidRPr="001321C0" w:rsidRDefault="001321C0" w:rsidP="00FD7BB6">
            <w:pPr>
              <w:pStyle w:val="Textocuadrocentrado"/>
              <w:rPr>
                <w:szCs w:val="12"/>
              </w:rPr>
            </w:pPr>
            <w:r w:rsidRPr="001321C0">
              <w:rPr>
                <w:szCs w:val="12"/>
              </w:rPr>
              <w:t>5</w:t>
            </w:r>
          </w:p>
        </w:tc>
        <w:tc>
          <w:tcPr>
            <w:tcW w:w="1868" w:type="dxa"/>
            <w:tcBorders>
              <w:top w:val="nil"/>
              <w:left w:val="nil"/>
              <w:bottom w:val="nil"/>
              <w:right w:val="nil"/>
            </w:tcBorders>
            <w:shd w:val="clear" w:color="000000" w:fill="FFFFFF"/>
            <w:noWrap/>
            <w:vAlign w:val="center"/>
            <w:hideMark/>
          </w:tcPr>
          <w:p w14:paraId="1F7A6E27" w14:textId="77777777" w:rsidR="001321C0" w:rsidRPr="001321C0" w:rsidRDefault="001321C0" w:rsidP="00FD7BB6">
            <w:pPr>
              <w:pStyle w:val="Textocuadrocentrado"/>
              <w:rPr>
                <w:szCs w:val="12"/>
              </w:rPr>
            </w:pPr>
            <w:r w:rsidRPr="001321C0">
              <w:rPr>
                <w:szCs w:val="12"/>
              </w:rPr>
              <w:t>26</w:t>
            </w:r>
          </w:p>
        </w:tc>
        <w:tc>
          <w:tcPr>
            <w:tcW w:w="1315" w:type="dxa"/>
            <w:tcBorders>
              <w:top w:val="nil"/>
              <w:left w:val="nil"/>
              <w:bottom w:val="nil"/>
              <w:right w:val="nil"/>
            </w:tcBorders>
            <w:shd w:val="clear" w:color="000000" w:fill="FFFFFF"/>
            <w:noWrap/>
            <w:vAlign w:val="center"/>
            <w:hideMark/>
          </w:tcPr>
          <w:p w14:paraId="36E0876A" w14:textId="77777777" w:rsidR="001321C0" w:rsidRPr="001321C0" w:rsidRDefault="001321C0" w:rsidP="00FD7BB6">
            <w:pPr>
              <w:pStyle w:val="Textocuadrocentrado"/>
              <w:rPr>
                <w:szCs w:val="12"/>
              </w:rPr>
            </w:pPr>
            <w:r w:rsidRPr="001321C0">
              <w:rPr>
                <w:szCs w:val="12"/>
              </w:rPr>
              <w:t>31</w:t>
            </w:r>
          </w:p>
        </w:tc>
        <w:tc>
          <w:tcPr>
            <w:tcW w:w="1992" w:type="dxa"/>
            <w:tcBorders>
              <w:top w:val="nil"/>
              <w:left w:val="nil"/>
              <w:bottom w:val="nil"/>
              <w:right w:val="nil"/>
            </w:tcBorders>
            <w:shd w:val="clear" w:color="000000" w:fill="FFFFFF"/>
            <w:noWrap/>
            <w:vAlign w:val="center"/>
            <w:hideMark/>
          </w:tcPr>
          <w:p w14:paraId="5EB7BEA7" w14:textId="77777777" w:rsidR="001321C0" w:rsidRPr="001321C0" w:rsidRDefault="001321C0" w:rsidP="00FD7BB6">
            <w:pPr>
              <w:pStyle w:val="Textocuadrocentrado"/>
              <w:rPr>
                <w:szCs w:val="12"/>
              </w:rPr>
            </w:pPr>
            <w:r w:rsidRPr="001321C0">
              <w:rPr>
                <w:szCs w:val="12"/>
              </w:rPr>
              <w:t>4.4</w:t>
            </w:r>
          </w:p>
        </w:tc>
      </w:tr>
      <w:tr w:rsidR="001321C0" w:rsidRPr="001321C0" w14:paraId="3FEDA3A1" w14:textId="77777777" w:rsidTr="001321C0">
        <w:trPr>
          <w:trHeight w:val="315"/>
          <w:jc w:val="center"/>
        </w:trPr>
        <w:tc>
          <w:tcPr>
            <w:tcW w:w="1749" w:type="dxa"/>
            <w:tcBorders>
              <w:top w:val="nil"/>
              <w:left w:val="nil"/>
              <w:bottom w:val="nil"/>
              <w:right w:val="nil"/>
            </w:tcBorders>
            <w:shd w:val="clear" w:color="000000" w:fill="FFFFFF"/>
            <w:noWrap/>
            <w:vAlign w:val="center"/>
            <w:hideMark/>
          </w:tcPr>
          <w:p w14:paraId="62CBCB6F" w14:textId="77777777" w:rsidR="001321C0" w:rsidRPr="001321C0" w:rsidRDefault="001321C0" w:rsidP="00FD7BB6">
            <w:pPr>
              <w:pStyle w:val="Textocuadro"/>
              <w:rPr>
                <w:szCs w:val="12"/>
              </w:rPr>
            </w:pPr>
            <w:r w:rsidRPr="001321C0">
              <w:rPr>
                <w:szCs w:val="12"/>
              </w:rPr>
              <w:t>Más de un Tema</w:t>
            </w:r>
          </w:p>
        </w:tc>
        <w:tc>
          <w:tcPr>
            <w:tcW w:w="1063" w:type="dxa"/>
            <w:tcBorders>
              <w:top w:val="nil"/>
              <w:left w:val="nil"/>
              <w:bottom w:val="nil"/>
              <w:right w:val="nil"/>
            </w:tcBorders>
            <w:shd w:val="clear" w:color="000000" w:fill="FFFFFF"/>
            <w:noWrap/>
            <w:vAlign w:val="center"/>
            <w:hideMark/>
          </w:tcPr>
          <w:p w14:paraId="3F4850D1" w14:textId="77777777" w:rsidR="001321C0" w:rsidRPr="001321C0" w:rsidRDefault="001321C0" w:rsidP="00FD7BB6">
            <w:pPr>
              <w:pStyle w:val="Textocuadrocentrado"/>
              <w:rPr>
                <w:szCs w:val="12"/>
              </w:rPr>
            </w:pPr>
            <w:r w:rsidRPr="001321C0">
              <w:rPr>
                <w:szCs w:val="12"/>
              </w:rPr>
              <w:t>95</w:t>
            </w:r>
          </w:p>
        </w:tc>
        <w:tc>
          <w:tcPr>
            <w:tcW w:w="1868" w:type="dxa"/>
            <w:tcBorders>
              <w:top w:val="nil"/>
              <w:left w:val="nil"/>
              <w:bottom w:val="nil"/>
              <w:right w:val="nil"/>
            </w:tcBorders>
            <w:shd w:val="clear" w:color="000000" w:fill="FFFFFF"/>
            <w:noWrap/>
            <w:vAlign w:val="center"/>
            <w:hideMark/>
          </w:tcPr>
          <w:p w14:paraId="5451468E" w14:textId="77777777" w:rsidR="001321C0" w:rsidRPr="001321C0" w:rsidRDefault="001321C0" w:rsidP="00FD7BB6">
            <w:pPr>
              <w:pStyle w:val="Textocuadrocentrado"/>
              <w:rPr>
                <w:szCs w:val="12"/>
              </w:rPr>
            </w:pPr>
            <w:r w:rsidRPr="001321C0">
              <w:rPr>
                <w:szCs w:val="12"/>
              </w:rPr>
              <w:t>57</w:t>
            </w:r>
          </w:p>
        </w:tc>
        <w:tc>
          <w:tcPr>
            <w:tcW w:w="1315" w:type="dxa"/>
            <w:tcBorders>
              <w:top w:val="nil"/>
              <w:left w:val="nil"/>
              <w:bottom w:val="nil"/>
              <w:right w:val="nil"/>
            </w:tcBorders>
            <w:shd w:val="clear" w:color="000000" w:fill="FFFFFF"/>
            <w:noWrap/>
            <w:vAlign w:val="center"/>
            <w:hideMark/>
          </w:tcPr>
          <w:p w14:paraId="4D0C8D40" w14:textId="77777777" w:rsidR="001321C0" w:rsidRPr="001321C0" w:rsidRDefault="001321C0" w:rsidP="00FD7BB6">
            <w:pPr>
              <w:pStyle w:val="Textocuadrocentrado"/>
              <w:rPr>
                <w:szCs w:val="12"/>
              </w:rPr>
            </w:pPr>
            <w:r w:rsidRPr="001321C0">
              <w:rPr>
                <w:szCs w:val="12"/>
              </w:rPr>
              <w:t>152</w:t>
            </w:r>
          </w:p>
        </w:tc>
        <w:tc>
          <w:tcPr>
            <w:tcW w:w="1992" w:type="dxa"/>
            <w:tcBorders>
              <w:top w:val="nil"/>
              <w:left w:val="nil"/>
              <w:bottom w:val="nil"/>
              <w:right w:val="nil"/>
            </w:tcBorders>
            <w:shd w:val="clear" w:color="000000" w:fill="FFFFFF"/>
            <w:noWrap/>
            <w:vAlign w:val="center"/>
            <w:hideMark/>
          </w:tcPr>
          <w:p w14:paraId="7593BE04" w14:textId="77777777" w:rsidR="001321C0" w:rsidRPr="001321C0" w:rsidRDefault="001321C0" w:rsidP="00FD7BB6">
            <w:pPr>
              <w:pStyle w:val="Textocuadrocentrado"/>
              <w:rPr>
                <w:szCs w:val="12"/>
              </w:rPr>
            </w:pPr>
            <w:r w:rsidRPr="001321C0">
              <w:rPr>
                <w:szCs w:val="12"/>
              </w:rPr>
              <w:t>21.4</w:t>
            </w:r>
          </w:p>
        </w:tc>
      </w:tr>
      <w:tr w:rsidR="001321C0" w:rsidRPr="001321C0" w14:paraId="4953E7D6" w14:textId="77777777" w:rsidTr="001321C0">
        <w:trPr>
          <w:trHeight w:val="330"/>
          <w:jc w:val="center"/>
        </w:trPr>
        <w:tc>
          <w:tcPr>
            <w:tcW w:w="1749" w:type="dxa"/>
            <w:tcBorders>
              <w:top w:val="nil"/>
              <w:left w:val="nil"/>
              <w:bottom w:val="single" w:sz="12" w:space="0" w:color="auto"/>
              <w:right w:val="nil"/>
            </w:tcBorders>
            <w:shd w:val="clear" w:color="000000" w:fill="FFFFFF"/>
            <w:noWrap/>
            <w:vAlign w:val="center"/>
            <w:hideMark/>
          </w:tcPr>
          <w:p w14:paraId="1AAB1ADA" w14:textId="77777777" w:rsidR="001321C0" w:rsidRPr="001321C0" w:rsidRDefault="001321C0" w:rsidP="00FD7BB6">
            <w:pPr>
              <w:pStyle w:val="Textocuadro"/>
              <w:rPr>
                <w:b/>
                <w:bCs/>
                <w:szCs w:val="12"/>
              </w:rPr>
            </w:pPr>
            <w:r w:rsidRPr="001321C0">
              <w:rPr>
                <w:b/>
                <w:bCs/>
                <w:szCs w:val="12"/>
              </w:rPr>
              <w:t>Total</w:t>
            </w:r>
          </w:p>
        </w:tc>
        <w:tc>
          <w:tcPr>
            <w:tcW w:w="1063" w:type="dxa"/>
            <w:tcBorders>
              <w:top w:val="nil"/>
              <w:left w:val="nil"/>
              <w:bottom w:val="single" w:sz="12" w:space="0" w:color="auto"/>
              <w:right w:val="nil"/>
            </w:tcBorders>
            <w:shd w:val="clear" w:color="000000" w:fill="FFFFFF"/>
            <w:noWrap/>
            <w:vAlign w:val="center"/>
            <w:hideMark/>
          </w:tcPr>
          <w:p w14:paraId="3131DBFD" w14:textId="77777777" w:rsidR="001321C0" w:rsidRPr="001321C0" w:rsidRDefault="001321C0" w:rsidP="00FD7BB6">
            <w:pPr>
              <w:pStyle w:val="Textocuadronegritacentrado"/>
            </w:pPr>
            <w:r w:rsidRPr="001321C0">
              <w:t>248</w:t>
            </w:r>
          </w:p>
        </w:tc>
        <w:tc>
          <w:tcPr>
            <w:tcW w:w="1868" w:type="dxa"/>
            <w:tcBorders>
              <w:top w:val="nil"/>
              <w:left w:val="nil"/>
              <w:bottom w:val="single" w:sz="12" w:space="0" w:color="auto"/>
              <w:right w:val="nil"/>
            </w:tcBorders>
            <w:shd w:val="clear" w:color="000000" w:fill="FFFFFF"/>
            <w:noWrap/>
            <w:vAlign w:val="center"/>
            <w:hideMark/>
          </w:tcPr>
          <w:p w14:paraId="60D134A0" w14:textId="77777777" w:rsidR="001321C0" w:rsidRPr="001321C0" w:rsidRDefault="001321C0" w:rsidP="00FD7BB6">
            <w:pPr>
              <w:pStyle w:val="Textocuadronegritacentrado"/>
            </w:pPr>
            <w:r w:rsidRPr="001321C0">
              <w:t>463</w:t>
            </w:r>
          </w:p>
        </w:tc>
        <w:tc>
          <w:tcPr>
            <w:tcW w:w="1315" w:type="dxa"/>
            <w:tcBorders>
              <w:top w:val="nil"/>
              <w:left w:val="nil"/>
              <w:bottom w:val="single" w:sz="12" w:space="0" w:color="auto"/>
              <w:right w:val="nil"/>
            </w:tcBorders>
            <w:shd w:val="clear" w:color="000000" w:fill="FFFFFF"/>
            <w:noWrap/>
            <w:vAlign w:val="center"/>
            <w:hideMark/>
          </w:tcPr>
          <w:p w14:paraId="54DCD569" w14:textId="77777777" w:rsidR="001321C0" w:rsidRPr="001321C0" w:rsidRDefault="001321C0" w:rsidP="00FD7BB6">
            <w:pPr>
              <w:pStyle w:val="Textocuadronegritacentrado"/>
            </w:pPr>
            <w:r w:rsidRPr="001321C0">
              <w:t>711</w:t>
            </w:r>
          </w:p>
        </w:tc>
        <w:tc>
          <w:tcPr>
            <w:tcW w:w="1992" w:type="dxa"/>
            <w:tcBorders>
              <w:top w:val="nil"/>
              <w:left w:val="nil"/>
              <w:bottom w:val="single" w:sz="12" w:space="0" w:color="auto"/>
              <w:right w:val="nil"/>
            </w:tcBorders>
            <w:shd w:val="clear" w:color="000000" w:fill="FFFFFF"/>
            <w:noWrap/>
            <w:vAlign w:val="center"/>
            <w:hideMark/>
          </w:tcPr>
          <w:p w14:paraId="36F3FD94" w14:textId="77777777" w:rsidR="001321C0" w:rsidRPr="001321C0" w:rsidRDefault="001321C0" w:rsidP="00FD7BB6">
            <w:pPr>
              <w:pStyle w:val="Textocuadronegritacentrado"/>
            </w:pPr>
            <w:r w:rsidRPr="001321C0">
              <w:t>100</w:t>
            </w:r>
          </w:p>
        </w:tc>
      </w:tr>
      <w:tr w:rsidR="001321C0" w:rsidRPr="001321C0" w14:paraId="05D5805F" w14:textId="77777777" w:rsidTr="001321C0">
        <w:trPr>
          <w:trHeight w:val="330"/>
          <w:jc w:val="center"/>
        </w:trPr>
        <w:tc>
          <w:tcPr>
            <w:tcW w:w="7987" w:type="dxa"/>
            <w:gridSpan w:val="5"/>
            <w:tcBorders>
              <w:top w:val="single" w:sz="12" w:space="0" w:color="auto"/>
              <w:left w:val="nil"/>
              <w:bottom w:val="nil"/>
              <w:right w:val="nil"/>
            </w:tcBorders>
            <w:shd w:val="clear" w:color="000000" w:fill="FFFFFF"/>
            <w:noWrap/>
            <w:vAlign w:val="center"/>
            <w:hideMark/>
          </w:tcPr>
          <w:p w14:paraId="32F1EB1D" w14:textId="77777777" w:rsidR="001321C0" w:rsidRPr="001321C0" w:rsidRDefault="001321C0" w:rsidP="00FD7BB6">
            <w:pPr>
              <w:pStyle w:val="Textocuadro"/>
              <w:rPr>
                <w:szCs w:val="12"/>
              </w:rPr>
            </w:pPr>
            <w:r w:rsidRPr="001321C0">
              <w:rPr>
                <w:szCs w:val="12"/>
              </w:rPr>
              <w:t>Fuente: Unidad de Evaluación del Desempeño</w:t>
            </w:r>
            <w:r w:rsidR="00851D8C">
              <w:rPr>
                <w:szCs w:val="12"/>
              </w:rPr>
              <w:t xml:space="preserve"> </w:t>
            </w:r>
            <w:r w:rsidRPr="001321C0">
              <w:rPr>
                <w:szCs w:val="12"/>
              </w:rPr>
              <w:t>con Información proporcionada por las dependencias y entidades de la APF a las instancias coordinadoras (SHCP y CONEVAL).</w:t>
            </w:r>
          </w:p>
        </w:tc>
      </w:tr>
    </w:tbl>
    <w:p w14:paraId="6AAA5EE7" w14:textId="77777777" w:rsidR="003B3EAF" w:rsidRPr="003B3EAF" w:rsidRDefault="003B3EAF" w:rsidP="006A03A5">
      <w:pPr>
        <w:spacing w:before="20" w:after="0"/>
        <w:jc w:val="center"/>
        <w:rPr>
          <w:rFonts w:eastAsia="Calibri" w:cstheme="minorBidi"/>
          <w:b/>
          <w:sz w:val="12"/>
          <w:szCs w:val="22"/>
          <w:lang w:val="es-MX" w:eastAsia="en-US"/>
        </w:rPr>
      </w:pPr>
    </w:p>
    <w:p w14:paraId="3260F473" w14:textId="77777777" w:rsidR="006A03A5" w:rsidRPr="006A03A5" w:rsidRDefault="006A03A5" w:rsidP="00B72D60">
      <w:pPr>
        <w:pStyle w:val="Cdetextonegrita"/>
      </w:pPr>
      <w:r w:rsidRPr="006A03A5">
        <w:t>ASM derivados de las evaluaciones externas realizadas a P</w:t>
      </w:r>
      <w:r w:rsidR="003D057A">
        <w:t>p</w:t>
      </w:r>
      <w:r w:rsidRPr="006A03A5">
        <w:t xml:space="preserve"> con recursos federales transferidos a entidades federativas y municipios</w:t>
      </w:r>
      <w:r w:rsidR="0028554A">
        <w:t>.</w:t>
      </w:r>
    </w:p>
    <w:p w14:paraId="4C8EA54F" w14:textId="77777777" w:rsidR="003B3EAF" w:rsidRPr="00052F49" w:rsidRDefault="003B3EAF" w:rsidP="00433667">
      <w:pPr>
        <w:pStyle w:val="Cdetexto"/>
      </w:pPr>
      <w:r>
        <w:t>Para el segundo trimestre 201</w:t>
      </w:r>
      <w:r w:rsidR="0043328A">
        <w:t>7</w:t>
      </w:r>
      <w:r w:rsidRPr="00052F49">
        <w:t xml:space="preserve">, las dependencias y entidades informaron la suscripción de </w:t>
      </w:r>
      <w:r w:rsidR="00940F6E">
        <w:t>1</w:t>
      </w:r>
      <w:r w:rsidR="00350784">
        <w:t xml:space="preserve">52 </w:t>
      </w:r>
      <w:r w:rsidRPr="00052F49">
        <w:t xml:space="preserve">ASM derivados de evaluaciones externa realizadas a </w:t>
      </w:r>
      <w:r w:rsidR="0028554A">
        <w:t>Pp</w:t>
      </w:r>
      <w:r w:rsidRPr="00052F49">
        <w:t xml:space="preserve"> que operan con recursos federales que transfieren a las entidades federativas y municipios.</w:t>
      </w:r>
      <w:r w:rsidR="00433667">
        <w:t xml:space="preserve"> </w:t>
      </w:r>
      <w:r w:rsidRPr="00052F49">
        <w:t>La información se presenta con fundamento en la línea de acción 2.4.2 “</w:t>
      </w:r>
      <w:r w:rsidRPr="00AA617F">
        <w:rPr>
          <w:i/>
        </w:rPr>
        <w:t>Identificar y transparentar ASM en la aplicación del gasto federalizado</w:t>
      </w:r>
      <w:r w:rsidRPr="00052F49">
        <w:t>” incluido en la estrategia 2.4 “</w:t>
      </w:r>
      <w:r w:rsidRPr="00AA617F">
        <w:rPr>
          <w:i/>
        </w:rPr>
        <w:t>Mejorar la calidad el gasto federalizado con base en los preceptos del SED</w:t>
      </w:r>
      <w:r w:rsidRPr="00052F49">
        <w:t>” del Programa para un Gobierno Cercano y Moderno.</w:t>
      </w:r>
    </w:p>
    <w:p w14:paraId="1768B71F" w14:textId="77777777" w:rsidR="006A03A5" w:rsidRPr="006A03A5" w:rsidRDefault="003B3EAF" w:rsidP="003B3EAF">
      <w:pPr>
        <w:pStyle w:val="Cdetexto"/>
      </w:pPr>
      <w:r w:rsidRPr="00052F49">
        <w:t xml:space="preserve">Los </w:t>
      </w:r>
      <w:r w:rsidR="00350784" w:rsidRPr="00350784">
        <w:t xml:space="preserve">152 </w:t>
      </w:r>
      <w:r w:rsidRPr="00052F49">
        <w:t xml:space="preserve">ASM corresponden a </w:t>
      </w:r>
      <w:r w:rsidR="00350784">
        <w:t>33 programas federales de 15</w:t>
      </w:r>
      <w:r w:rsidRPr="00052F49">
        <w:t xml:space="preserve"> dependencias y entidades, y se describen a continuación:</w:t>
      </w:r>
      <w:r w:rsidR="006A03A5" w:rsidRPr="006A03A5">
        <w:t xml:space="preserve"> </w:t>
      </w:r>
    </w:p>
    <w:p w14:paraId="2745D790" w14:textId="77777777" w:rsidR="006A03A5" w:rsidRPr="006A03A5" w:rsidRDefault="006A03A5" w:rsidP="006A03A5">
      <w:pPr>
        <w:jc w:val="both"/>
        <w:rPr>
          <w:szCs w:val="22"/>
          <w:lang w:val="es-ES"/>
        </w:rPr>
      </w:pPr>
    </w:p>
    <w:tbl>
      <w:tblPr>
        <w:tblW w:w="9972" w:type="dxa"/>
        <w:tblCellMar>
          <w:left w:w="70" w:type="dxa"/>
          <w:right w:w="70" w:type="dxa"/>
        </w:tblCellMar>
        <w:tblLook w:val="04A0" w:firstRow="1" w:lastRow="0" w:firstColumn="1" w:lastColumn="0" w:noHBand="0" w:noVBand="1"/>
      </w:tblPr>
      <w:tblGrid>
        <w:gridCol w:w="709"/>
        <w:gridCol w:w="992"/>
        <w:gridCol w:w="851"/>
        <w:gridCol w:w="2126"/>
        <w:gridCol w:w="3748"/>
        <w:gridCol w:w="825"/>
        <w:gridCol w:w="721"/>
      </w:tblGrid>
      <w:tr w:rsidR="001321C0" w:rsidRPr="001321C0" w14:paraId="5C046DB1" w14:textId="77777777" w:rsidTr="00154F95">
        <w:trPr>
          <w:trHeight w:val="615"/>
          <w:tblHeader/>
        </w:trPr>
        <w:tc>
          <w:tcPr>
            <w:tcW w:w="9972" w:type="dxa"/>
            <w:gridSpan w:val="7"/>
            <w:tcBorders>
              <w:top w:val="nil"/>
              <w:left w:val="nil"/>
              <w:bottom w:val="nil"/>
              <w:right w:val="nil"/>
            </w:tcBorders>
            <w:shd w:val="clear" w:color="000000" w:fill="EAF1DD"/>
            <w:vAlign w:val="center"/>
            <w:hideMark/>
          </w:tcPr>
          <w:p w14:paraId="3D6B64BD" w14:textId="0AB04D0D" w:rsidR="001321C0" w:rsidRPr="008873F7" w:rsidRDefault="007A40D6" w:rsidP="00B352F8">
            <w:pPr>
              <w:pStyle w:val="CABEZA"/>
              <w:jc w:val="center"/>
              <w:rPr>
                <w:lang w:val="es-MX"/>
              </w:rPr>
            </w:pPr>
            <w:r w:rsidRPr="008873F7">
              <w:rPr>
                <w:lang w:val="es-MX"/>
              </w:rPr>
              <w:t>Tabla 5</w:t>
            </w:r>
            <w:r w:rsidR="001321C0" w:rsidRPr="008873F7">
              <w:rPr>
                <w:lang w:val="es-MX"/>
              </w:rPr>
              <w:t>. ASM de Programas presupuestarios que realizan trasferencias de recursos  federales a entidades federativas o municipios por dependencia o entidad incorporados en abril de 2017</w:t>
            </w:r>
          </w:p>
        </w:tc>
      </w:tr>
      <w:tr w:rsidR="001321C0" w:rsidRPr="001321C0" w14:paraId="62B645AB" w14:textId="77777777" w:rsidTr="00154F95">
        <w:trPr>
          <w:trHeight w:val="315"/>
          <w:tblHeader/>
        </w:trPr>
        <w:tc>
          <w:tcPr>
            <w:tcW w:w="709" w:type="dxa"/>
            <w:tcBorders>
              <w:top w:val="nil"/>
              <w:left w:val="nil"/>
              <w:bottom w:val="single" w:sz="12" w:space="0" w:color="auto"/>
              <w:right w:val="nil"/>
            </w:tcBorders>
            <w:shd w:val="clear" w:color="000000" w:fill="FFFFFF"/>
            <w:noWrap/>
            <w:vAlign w:val="center"/>
            <w:hideMark/>
          </w:tcPr>
          <w:p w14:paraId="30F100A2" w14:textId="77777777" w:rsidR="001321C0" w:rsidRPr="001321C0" w:rsidRDefault="001321C0" w:rsidP="00B352F8">
            <w:pPr>
              <w:pStyle w:val="SUBCAB7"/>
            </w:pPr>
            <w:r w:rsidRPr="001321C0">
              <w:t>Clave del Ramo</w:t>
            </w:r>
          </w:p>
        </w:tc>
        <w:tc>
          <w:tcPr>
            <w:tcW w:w="992" w:type="dxa"/>
            <w:tcBorders>
              <w:top w:val="nil"/>
              <w:left w:val="nil"/>
              <w:bottom w:val="single" w:sz="12" w:space="0" w:color="auto"/>
              <w:right w:val="nil"/>
            </w:tcBorders>
            <w:shd w:val="clear" w:color="000000" w:fill="FFFFFF"/>
            <w:noWrap/>
            <w:vAlign w:val="center"/>
            <w:hideMark/>
          </w:tcPr>
          <w:p w14:paraId="28B21ED2" w14:textId="77777777" w:rsidR="001321C0" w:rsidRPr="001321C0" w:rsidRDefault="001321C0" w:rsidP="00B352F8">
            <w:pPr>
              <w:pStyle w:val="SUBCAB7"/>
            </w:pPr>
            <w:r w:rsidRPr="001321C0">
              <w:t>Dependencia</w:t>
            </w:r>
          </w:p>
        </w:tc>
        <w:tc>
          <w:tcPr>
            <w:tcW w:w="851" w:type="dxa"/>
            <w:tcBorders>
              <w:top w:val="nil"/>
              <w:left w:val="nil"/>
              <w:bottom w:val="single" w:sz="12" w:space="0" w:color="auto"/>
              <w:right w:val="nil"/>
            </w:tcBorders>
            <w:shd w:val="clear" w:color="000000" w:fill="FFFFFF"/>
            <w:noWrap/>
            <w:vAlign w:val="center"/>
            <w:hideMark/>
          </w:tcPr>
          <w:p w14:paraId="54551B34" w14:textId="77777777" w:rsidR="001321C0" w:rsidRPr="001321C0" w:rsidRDefault="001321C0" w:rsidP="00B352F8">
            <w:pPr>
              <w:pStyle w:val="SUBCAB7"/>
            </w:pPr>
            <w:r w:rsidRPr="001321C0">
              <w:t>Modalidad y Clave del Programa</w:t>
            </w:r>
          </w:p>
        </w:tc>
        <w:tc>
          <w:tcPr>
            <w:tcW w:w="2126" w:type="dxa"/>
            <w:tcBorders>
              <w:top w:val="nil"/>
              <w:left w:val="nil"/>
              <w:bottom w:val="single" w:sz="12" w:space="0" w:color="auto"/>
              <w:right w:val="nil"/>
            </w:tcBorders>
            <w:shd w:val="clear" w:color="000000" w:fill="FFFFFF"/>
            <w:noWrap/>
            <w:vAlign w:val="center"/>
            <w:hideMark/>
          </w:tcPr>
          <w:p w14:paraId="60018D94" w14:textId="77777777" w:rsidR="001321C0" w:rsidRPr="001321C0" w:rsidRDefault="001321C0" w:rsidP="00B352F8">
            <w:pPr>
              <w:pStyle w:val="SUBCAB7"/>
              <w:rPr>
                <w:szCs w:val="14"/>
              </w:rPr>
            </w:pPr>
            <w:r w:rsidRPr="001321C0">
              <w:rPr>
                <w:szCs w:val="14"/>
              </w:rPr>
              <w:t>Nombre del Programa</w:t>
            </w:r>
          </w:p>
        </w:tc>
        <w:tc>
          <w:tcPr>
            <w:tcW w:w="3748" w:type="dxa"/>
            <w:tcBorders>
              <w:top w:val="nil"/>
              <w:left w:val="nil"/>
              <w:bottom w:val="single" w:sz="12" w:space="0" w:color="auto"/>
              <w:right w:val="nil"/>
            </w:tcBorders>
            <w:shd w:val="clear" w:color="000000" w:fill="FFFFFF"/>
            <w:noWrap/>
            <w:vAlign w:val="center"/>
            <w:hideMark/>
          </w:tcPr>
          <w:p w14:paraId="36A151FD" w14:textId="77777777" w:rsidR="001321C0" w:rsidRPr="001321C0" w:rsidRDefault="001321C0" w:rsidP="00B352F8">
            <w:pPr>
              <w:pStyle w:val="SUBCAB7"/>
              <w:rPr>
                <w:szCs w:val="14"/>
              </w:rPr>
            </w:pPr>
            <w:r w:rsidRPr="001321C0">
              <w:rPr>
                <w:szCs w:val="14"/>
              </w:rPr>
              <w:t>Aspecto Susceptible de Mejora</w:t>
            </w:r>
          </w:p>
        </w:tc>
        <w:tc>
          <w:tcPr>
            <w:tcW w:w="825" w:type="dxa"/>
            <w:tcBorders>
              <w:top w:val="nil"/>
              <w:left w:val="nil"/>
              <w:bottom w:val="single" w:sz="12" w:space="0" w:color="auto"/>
              <w:right w:val="nil"/>
            </w:tcBorders>
            <w:shd w:val="clear" w:color="000000" w:fill="FFFFFF"/>
            <w:noWrap/>
            <w:vAlign w:val="center"/>
            <w:hideMark/>
          </w:tcPr>
          <w:p w14:paraId="65D32DFA" w14:textId="77777777" w:rsidR="001321C0" w:rsidRPr="001321C0" w:rsidRDefault="001321C0" w:rsidP="00B352F8">
            <w:pPr>
              <w:pStyle w:val="SUBCAB7"/>
              <w:rPr>
                <w:szCs w:val="14"/>
              </w:rPr>
            </w:pPr>
            <w:r w:rsidRPr="001321C0">
              <w:rPr>
                <w:szCs w:val="14"/>
              </w:rPr>
              <w:t>Tipo de Aspecto</w:t>
            </w:r>
          </w:p>
        </w:tc>
        <w:tc>
          <w:tcPr>
            <w:tcW w:w="721" w:type="dxa"/>
            <w:tcBorders>
              <w:top w:val="nil"/>
              <w:left w:val="nil"/>
              <w:bottom w:val="single" w:sz="12" w:space="0" w:color="auto"/>
              <w:right w:val="nil"/>
            </w:tcBorders>
            <w:shd w:val="clear" w:color="000000" w:fill="FFFFFF"/>
            <w:noWrap/>
            <w:vAlign w:val="center"/>
            <w:hideMark/>
          </w:tcPr>
          <w:p w14:paraId="7197AC34" w14:textId="77777777" w:rsidR="001321C0" w:rsidRPr="001321C0" w:rsidRDefault="001321C0" w:rsidP="00B352F8">
            <w:pPr>
              <w:pStyle w:val="SUBCAB7"/>
              <w:rPr>
                <w:szCs w:val="14"/>
              </w:rPr>
            </w:pPr>
            <w:r w:rsidRPr="001321C0">
              <w:rPr>
                <w:szCs w:val="14"/>
              </w:rPr>
              <w:t>Prioridad</w:t>
            </w:r>
          </w:p>
        </w:tc>
      </w:tr>
      <w:tr w:rsidR="001321C0" w:rsidRPr="001321C0" w14:paraId="1F1CAC5D" w14:textId="77777777" w:rsidTr="00154F95">
        <w:trPr>
          <w:trHeight w:val="315"/>
        </w:trPr>
        <w:tc>
          <w:tcPr>
            <w:tcW w:w="709" w:type="dxa"/>
            <w:tcBorders>
              <w:top w:val="nil"/>
              <w:left w:val="nil"/>
              <w:bottom w:val="single" w:sz="4" w:space="0" w:color="BFBFBF"/>
              <w:right w:val="nil"/>
            </w:tcBorders>
            <w:shd w:val="clear" w:color="000000" w:fill="FFFFFF"/>
            <w:noWrap/>
            <w:vAlign w:val="center"/>
            <w:hideMark/>
          </w:tcPr>
          <w:p w14:paraId="059B97DA"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3D1D3ACC" w14:textId="77777777" w:rsidR="001321C0" w:rsidRPr="001321C0" w:rsidRDefault="001321C0" w:rsidP="00154F95">
            <w:pPr>
              <w:pStyle w:val="Textocuadrocentrado"/>
              <w:rPr>
                <w:szCs w:val="12"/>
              </w:rPr>
            </w:pPr>
            <w:r w:rsidRPr="001321C0">
              <w:rPr>
                <w:szCs w:val="12"/>
              </w:rPr>
              <w:t>SESNSP</w:t>
            </w:r>
          </w:p>
        </w:tc>
        <w:tc>
          <w:tcPr>
            <w:tcW w:w="851" w:type="dxa"/>
            <w:tcBorders>
              <w:top w:val="nil"/>
              <w:left w:val="nil"/>
              <w:bottom w:val="single" w:sz="4" w:space="0" w:color="BFBFBF"/>
              <w:right w:val="nil"/>
            </w:tcBorders>
            <w:shd w:val="clear" w:color="000000" w:fill="FFFFFF"/>
            <w:noWrap/>
            <w:vAlign w:val="center"/>
            <w:hideMark/>
          </w:tcPr>
          <w:p w14:paraId="25656B38" w14:textId="77777777" w:rsidR="001321C0" w:rsidRPr="001321C0" w:rsidRDefault="001321C0" w:rsidP="00154F95">
            <w:pPr>
              <w:pStyle w:val="Textocuadrocentrado"/>
              <w:rPr>
                <w:szCs w:val="12"/>
              </w:rPr>
            </w:pPr>
            <w:r w:rsidRPr="001321C0">
              <w:rPr>
                <w:szCs w:val="12"/>
              </w:rPr>
              <w:t>U007</w:t>
            </w:r>
          </w:p>
        </w:tc>
        <w:tc>
          <w:tcPr>
            <w:tcW w:w="2126" w:type="dxa"/>
            <w:tcBorders>
              <w:top w:val="nil"/>
              <w:left w:val="nil"/>
              <w:bottom w:val="single" w:sz="4" w:space="0" w:color="BFBFBF"/>
              <w:right w:val="nil"/>
            </w:tcBorders>
            <w:shd w:val="clear" w:color="000000" w:fill="FFFFFF"/>
            <w:noWrap/>
            <w:vAlign w:val="center"/>
            <w:hideMark/>
          </w:tcPr>
          <w:p w14:paraId="3ECF0548" w14:textId="77777777" w:rsidR="001321C0" w:rsidRPr="001321C0" w:rsidRDefault="001321C0" w:rsidP="00154F95">
            <w:pPr>
              <w:pStyle w:val="Textocuadro"/>
              <w:rPr>
                <w:szCs w:val="12"/>
              </w:rPr>
            </w:pPr>
            <w:r w:rsidRPr="001321C0">
              <w:rPr>
                <w:szCs w:val="12"/>
              </w:rPr>
              <w:t>Subsidios en materia de seguridad pública</w:t>
            </w:r>
          </w:p>
        </w:tc>
        <w:tc>
          <w:tcPr>
            <w:tcW w:w="3748" w:type="dxa"/>
            <w:tcBorders>
              <w:top w:val="nil"/>
              <w:left w:val="nil"/>
              <w:bottom w:val="single" w:sz="4" w:space="0" w:color="BFBFBF"/>
              <w:right w:val="nil"/>
            </w:tcBorders>
            <w:shd w:val="clear" w:color="000000" w:fill="FFFFFF"/>
            <w:noWrap/>
            <w:vAlign w:val="center"/>
            <w:hideMark/>
          </w:tcPr>
          <w:p w14:paraId="270A6F01" w14:textId="77777777" w:rsidR="001321C0" w:rsidRPr="001321C0" w:rsidRDefault="001321C0" w:rsidP="00B352F8">
            <w:pPr>
              <w:pStyle w:val="TextocuadroJustificado"/>
            </w:pPr>
            <w:r w:rsidRPr="001321C0">
              <w:t>Actualizar el diagnóstico del FORTASEG a efecto de precisar la  población potencial</w:t>
            </w:r>
          </w:p>
        </w:tc>
        <w:tc>
          <w:tcPr>
            <w:tcW w:w="825" w:type="dxa"/>
            <w:tcBorders>
              <w:top w:val="nil"/>
              <w:left w:val="nil"/>
              <w:bottom w:val="single" w:sz="4" w:space="0" w:color="BFBFBF"/>
              <w:right w:val="nil"/>
            </w:tcBorders>
            <w:shd w:val="clear" w:color="000000" w:fill="FFFFFF"/>
            <w:noWrap/>
            <w:vAlign w:val="center"/>
            <w:hideMark/>
          </w:tcPr>
          <w:p w14:paraId="565136A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4AA94D7" w14:textId="77777777" w:rsidR="001321C0" w:rsidRPr="001321C0" w:rsidRDefault="001321C0" w:rsidP="00B352F8">
            <w:pPr>
              <w:pStyle w:val="Textocuadrocentrado"/>
            </w:pPr>
            <w:r w:rsidRPr="001321C0">
              <w:t>Media</w:t>
            </w:r>
          </w:p>
        </w:tc>
      </w:tr>
      <w:tr w:rsidR="001321C0" w:rsidRPr="001321C0" w14:paraId="50A45E1B"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A0D1E5D"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5452A090" w14:textId="77777777" w:rsidR="001321C0" w:rsidRPr="001321C0" w:rsidRDefault="001321C0" w:rsidP="00154F95">
            <w:pPr>
              <w:pStyle w:val="Textocuadrocentrado"/>
              <w:rPr>
                <w:szCs w:val="12"/>
              </w:rPr>
            </w:pPr>
            <w:r w:rsidRPr="001321C0">
              <w:rPr>
                <w:szCs w:val="12"/>
              </w:rPr>
              <w:t>SESNSP</w:t>
            </w:r>
          </w:p>
        </w:tc>
        <w:tc>
          <w:tcPr>
            <w:tcW w:w="851" w:type="dxa"/>
            <w:tcBorders>
              <w:top w:val="nil"/>
              <w:left w:val="nil"/>
              <w:bottom w:val="single" w:sz="4" w:space="0" w:color="BFBFBF"/>
              <w:right w:val="nil"/>
            </w:tcBorders>
            <w:shd w:val="clear" w:color="000000" w:fill="FFFFFF"/>
            <w:noWrap/>
            <w:vAlign w:val="center"/>
            <w:hideMark/>
          </w:tcPr>
          <w:p w14:paraId="00E698CC" w14:textId="77777777" w:rsidR="001321C0" w:rsidRPr="001321C0" w:rsidRDefault="001321C0" w:rsidP="00154F95">
            <w:pPr>
              <w:pStyle w:val="Textocuadrocentrado"/>
              <w:rPr>
                <w:szCs w:val="12"/>
              </w:rPr>
            </w:pPr>
            <w:r w:rsidRPr="001321C0">
              <w:rPr>
                <w:szCs w:val="12"/>
              </w:rPr>
              <w:t>U007</w:t>
            </w:r>
          </w:p>
        </w:tc>
        <w:tc>
          <w:tcPr>
            <w:tcW w:w="2126" w:type="dxa"/>
            <w:tcBorders>
              <w:top w:val="nil"/>
              <w:left w:val="nil"/>
              <w:bottom w:val="single" w:sz="4" w:space="0" w:color="BFBFBF"/>
              <w:right w:val="nil"/>
            </w:tcBorders>
            <w:shd w:val="clear" w:color="000000" w:fill="FFFFFF"/>
            <w:noWrap/>
            <w:vAlign w:val="center"/>
            <w:hideMark/>
          </w:tcPr>
          <w:p w14:paraId="29806D7A" w14:textId="77777777" w:rsidR="001321C0" w:rsidRPr="001321C0" w:rsidRDefault="001321C0" w:rsidP="00154F95">
            <w:pPr>
              <w:pStyle w:val="Textocuadro"/>
              <w:rPr>
                <w:szCs w:val="12"/>
              </w:rPr>
            </w:pPr>
            <w:r w:rsidRPr="001321C0">
              <w:rPr>
                <w:szCs w:val="12"/>
              </w:rPr>
              <w:t>Subsidios en materia de seguridad pública</w:t>
            </w:r>
          </w:p>
        </w:tc>
        <w:tc>
          <w:tcPr>
            <w:tcW w:w="3748" w:type="dxa"/>
            <w:tcBorders>
              <w:top w:val="nil"/>
              <w:left w:val="nil"/>
              <w:bottom w:val="single" w:sz="4" w:space="0" w:color="BFBFBF"/>
              <w:right w:val="nil"/>
            </w:tcBorders>
            <w:shd w:val="clear" w:color="000000" w:fill="FFFFFF"/>
            <w:noWrap/>
            <w:vAlign w:val="center"/>
            <w:hideMark/>
          </w:tcPr>
          <w:p w14:paraId="3EF4B0F8" w14:textId="77777777" w:rsidR="001321C0" w:rsidRPr="001321C0" w:rsidRDefault="001321C0" w:rsidP="00B352F8">
            <w:pPr>
              <w:pStyle w:val="TextocuadroJustificado"/>
            </w:pPr>
            <w:r w:rsidRPr="001321C0">
              <w:t>Incorporar el resumen narrativo de la MIR en los Lineamientos FORTASEG 2017 a efecto de tener referencia de la misma</w:t>
            </w:r>
          </w:p>
        </w:tc>
        <w:tc>
          <w:tcPr>
            <w:tcW w:w="825" w:type="dxa"/>
            <w:tcBorders>
              <w:top w:val="nil"/>
              <w:left w:val="nil"/>
              <w:bottom w:val="single" w:sz="4" w:space="0" w:color="BFBFBF"/>
              <w:right w:val="nil"/>
            </w:tcBorders>
            <w:shd w:val="clear" w:color="000000" w:fill="FFFFFF"/>
            <w:noWrap/>
            <w:vAlign w:val="center"/>
            <w:hideMark/>
          </w:tcPr>
          <w:p w14:paraId="4C3602A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F10C00C" w14:textId="77777777" w:rsidR="001321C0" w:rsidRPr="001321C0" w:rsidRDefault="001321C0" w:rsidP="00B352F8">
            <w:pPr>
              <w:pStyle w:val="Textocuadrocentrado"/>
            </w:pPr>
            <w:r w:rsidRPr="001321C0">
              <w:t>Media</w:t>
            </w:r>
          </w:p>
        </w:tc>
      </w:tr>
      <w:tr w:rsidR="001321C0" w:rsidRPr="001321C0" w14:paraId="25C0F444"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CBB122A"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3FB4C5BA" w14:textId="77777777" w:rsidR="001321C0" w:rsidRPr="001321C0" w:rsidRDefault="001321C0" w:rsidP="00154F95">
            <w:pPr>
              <w:pStyle w:val="Textocuadrocentrado"/>
              <w:rPr>
                <w:szCs w:val="12"/>
              </w:rPr>
            </w:pPr>
            <w:r w:rsidRPr="001321C0">
              <w:rPr>
                <w:szCs w:val="12"/>
              </w:rPr>
              <w:t>SESNSP</w:t>
            </w:r>
          </w:p>
        </w:tc>
        <w:tc>
          <w:tcPr>
            <w:tcW w:w="851" w:type="dxa"/>
            <w:tcBorders>
              <w:top w:val="nil"/>
              <w:left w:val="nil"/>
              <w:bottom w:val="single" w:sz="4" w:space="0" w:color="BFBFBF"/>
              <w:right w:val="nil"/>
            </w:tcBorders>
            <w:shd w:val="clear" w:color="000000" w:fill="FFFFFF"/>
            <w:noWrap/>
            <w:vAlign w:val="center"/>
            <w:hideMark/>
          </w:tcPr>
          <w:p w14:paraId="15123CB3" w14:textId="77777777" w:rsidR="001321C0" w:rsidRPr="001321C0" w:rsidRDefault="001321C0" w:rsidP="00154F95">
            <w:pPr>
              <w:pStyle w:val="Textocuadrocentrado"/>
              <w:rPr>
                <w:szCs w:val="12"/>
              </w:rPr>
            </w:pPr>
            <w:r w:rsidRPr="001321C0">
              <w:rPr>
                <w:szCs w:val="12"/>
              </w:rPr>
              <w:t>U007</w:t>
            </w:r>
          </w:p>
        </w:tc>
        <w:tc>
          <w:tcPr>
            <w:tcW w:w="2126" w:type="dxa"/>
            <w:tcBorders>
              <w:top w:val="nil"/>
              <w:left w:val="nil"/>
              <w:bottom w:val="single" w:sz="4" w:space="0" w:color="BFBFBF"/>
              <w:right w:val="nil"/>
            </w:tcBorders>
            <w:shd w:val="clear" w:color="000000" w:fill="FFFFFF"/>
            <w:noWrap/>
            <w:vAlign w:val="center"/>
            <w:hideMark/>
          </w:tcPr>
          <w:p w14:paraId="77AF677B" w14:textId="77777777" w:rsidR="001321C0" w:rsidRPr="001321C0" w:rsidRDefault="001321C0" w:rsidP="00154F95">
            <w:pPr>
              <w:pStyle w:val="Textocuadro"/>
              <w:rPr>
                <w:szCs w:val="12"/>
              </w:rPr>
            </w:pPr>
            <w:r w:rsidRPr="001321C0">
              <w:rPr>
                <w:szCs w:val="12"/>
              </w:rPr>
              <w:t>Subsidios en materia de seguridad pública</w:t>
            </w:r>
          </w:p>
        </w:tc>
        <w:tc>
          <w:tcPr>
            <w:tcW w:w="3748" w:type="dxa"/>
            <w:tcBorders>
              <w:top w:val="nil"/>
              <w:left w:val="nil"/>
              <w:bottom w:val="single" w:sz="4" w:space="0" w:color="BFBFBF"/>
              <w:right w:val="nil"/>
            </w:tcBorders>
            <w:shd w:val="clear" w:color="000000" w:fill="FFFFFF"/>
            <w:noWrap/>
            <w:vAlign w:val="center"/>
            <w:hideMark/>
          </w:tcPr>
          <w:p w14:paraId="1F21CC54" w14:textId="77777777" w:rsidR="001321C0" w:rsidRPr="001321C0" w:rsidRDefault="001321C0" w:rsidP="00B352F8">
            <w:pPr>
              <w:pStyle w:val="TextocuadroJustificado"/>
            </w:pPr>
            <w:r w:rsidRPr="001321C0">
              <w:t xml:space="preserve">Publicar y actualizar periódicamente en la página de Internet del Secretariado información de interés del </w:t>
            </w:r>
            <w:r w:rsidR="00736338" w:rsidRPr="001321C0">
              <w:t>subsidio</w:t>
            </w:r>
          </w:p>
        </w:tc>
        <w:tc>
          <w:tcPr>
            <w:tcW w:w="825" w:type="dxa"/>
            <w:tcBorders>
              <w:top w:val="nil"/>
              <w:left w:val="nil"/>
              <w:bottom w:val="single" w:sz="4" w:space="0" w:color="BFBFBF"/>
              <w:right w:val="nil"/>
            </w:tcBorders>
            <w:shd w:val="clear" w:color="000000" w:fill="FFFFFF"/>
            <w:noWrap/>
            <w:vAlign w:val="center"/>
            <w:hideMark/>
          </w:tcPr>
          <w:p w14:paraId="6EA862B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CDF18A3" w14:textId="77777777" w:rsidR="001321C0" w:rsidRPr="001321C0" w:rsidRDefault="001321C0" w:rsidP="00B352F8">
            <w:pPr>
              <w:pStyle w:val="Textocuadrocentrado"/>
            </w:pPr>
            <w:r w:rsidRPr="001321C0">
              <w:t>Media</w:t>
            </w:r>
          </w:p>
        </w:tc>
      </w:tr>
      <w:tr w:rsidR="001321C0" w:rsidRPr="001321C0" w14:paraId="6E3DEB4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667A061"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0080949D" w14:textId="77777777" w:rsidR="001321C0" w:rsidRPr="001321C0" w:rsidRDefault="001321C0" w:rsidP="00154F95">
            <w:pPr>
              <w:pStyle w:val="Textocuadrocentrado"/>
              <w:rPr>
                <w:szCs w:val="12"/>
              </w:rPr>
            </w:pPr>
            <w:r w:rsidRPr="001321C0">
              <w:rPr>
                <w:szCs w:val="12"/>
              </w:rPr>
              <w:t>SESNSP</w:t>
            </w:r>
          </w:p>
        </w:tc>
        <w:tc>
          <w:tcPr>
            <w:tcW w:w="851" w:type="dxa"/>
            <w:tcBorders>
              <w:top w:val="nil"/>
              <w:left w:val="nil"/>
              <w:bottom w:val="single" w:sz="4" w:space="0" w:color="BFBFBF"/>
              <w:right w:val="nil"/>
            </w:tcBorders>
            <w:shd w:val="clear" w:color="000000" w:fill="FFFFFF"/>
            <w:noWrap/>
            <w:vAlign w:val="center"/>
            <w:hideMark/>
          </w:tcPr>
          <w:p w14:paraId="5FD209C0" w14:textId="77777777" w:rsidR="001321C0" w:rsidRPr="001321C0" w:rsidRDefault="001321C0" w:rsidP="00154F95">
            <w:pPr>
              <w:pStyle w:val="Textocuadrocentrado"/>
              <w:rPr>
                <w:szCs w:val="12"/>
              </w:rPr>
            </w:pPr>
            <w:r w:rsidRPr="001321C0">
              <w:rPr>
                <w:szCs w:val="12"/>
              </w:rPr>
              <w:t>U007</w:t>
            </w:r>
          </w:p>
        </w:tc>
        <w:tc>
          <w:tcPr>
            <w:tcW w:w="2126" w:type="dxa"/>
            <w:tcBorders>
              <w:top w:val="nil"/>
              <w:left w:val="nil"/>
              <w:bottom w:val="single" w:sz="4" w:space="0" w:color="BFBFBF"/>
              <w:right w:val="nil"/>
            </w:tcBorders>
            <w:shd w:val="clear" w:color="000000" w:fill="FFFFFF"/>
            <w:noWrap/>
            <w:vAlign w:val="center"/>
            <w:hideMark/>
          </w:tcPr>
          <w:p w14:paraId="17CCE5DE" w14:textId="77777777" w:rsidR="001321C0" w:rsidRPr="001321C0" w:rsidRDefault="001321C0" w:rsidP="00154F95">
            <w:pPr>
              <w:pStyle w:val="Textocuadro"/>
              <w:rPr>
                <w:szCs w:val="12"/>
              </w:rPr>
            </w:pPr>
            <w:r w:rsidRPr="001321C0">
              <w:rPr>
                <w:szCs w:val="12"/>
              </w:rPr>
              <w:t>Subsidios en materia de seguridad pública</w:t>
            </w:r>
          </w:p>
        </w:tc>
        <w:tc>
          <w:tcPr>
            <w:tcW w:w="3748" w:type="dxa"/>
            <w:tcBorders>
              <w:top w:val="nil"/>
              <w:left w:val="nil"/>
              <w:bottom w:val="single" w:sz="4" w:space="0" w:color="BFBFBF"/>
              <w:right w:val="nil"/>
            </w:tcBorders>
            <w:shd w:val="clear" w:color="000000" w:fill="FFFFFF"/>
            <w:noWrap/>
            <w:vAlign w:val="center"/>
            <w:hideMark/>
          </w:tcPr>
          <w:p w14:paraId="2A9B2FCB" w14:textId="77777777" w:rsidR="001321C0" w:rsidRPr="001321C0" w:rsidRDefault="001321C0" w:rsidP="00B352F8">
            <w:pPr>
              <w:pStyle w:val="TextocuadroJustificado"/>
            </w:pPr>
            <w:r w:rsidRPr="001321C0">
              <w:t>Rediseñar la lógica vertical de la MIR</w:t>
            </w:r>
          </w:p>
        </w:tc>
        <w:tc>
          <w:tcPr>
            <w:tcW w:w="825" w:type="dxa"/>
            <w:tcBorders>
              <w:top w:val="nil"/>
              <w:left w:val="nil"/>
              <w:bottom w:val="single" w:sz="4" w:space="0" w:color="BFBFBF"/>
              <w:right w:val="nil"/>
            </w:tcBorders>
            <w:shd w:val="clear" w:color="000000" w:fill="FFFFFF"/>
            <w:noWrap/>
            <w:vAlign w:val="center"/>
            <w:hideMark/>
          </w:tcPr>
          <w:p w14:paraId="1E8556C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C5F4744" w14:textId="77777777" w:rsidR="001321C0" w:rsidRPr="001321C0" w:rsidRDefault="001321C0" w:rsidP="00B352F8">
            <w:pPr>
              <w:pStyle w:val="Textocuadrocentrado"/>
            </w:pPr>
            <w:r w:rsidRPr="001321C0">
              <w:t>Alta</w:t>
            </w:r>
          </w:p>
        </w:tc>
      </w:tr>
      <w:tr w:rsidR="001321C0" w:rsidRPr="001321C0" w14:paraId="4E4A109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877A1BD"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0084AA41" w14:textId="77777777" w:rsidR="001321C0" w:rsidRPr="001321C0" w:rsidRDefault="001321C0" w:rsidP="00154F95">
            <w:pPr>
              <w:pStyle w:val="Textocuadrocentrado"/>
              <w:rPr>
                <w:szCs w:val="12"/>
              </w:rPr>
            </w:pPr>
            <w:r w:rsidRPr="001321C0">
              <w:rPr>
                <w:szCs w:val="12"/>
              </w:rPr>
              <w:t>SEGOB</w:t>
            </w:r>
          </w:p>
        </w:tc>
        <w:tc>
          <w:tcPr>
            <w:tcW w:w="851" w:type="dxa"/>
            <w:tcBorders>
              <w:top w:val="nil"/>
              <w:left w:val="nil"/>
              <w:bottom w:val="single" w:sz="4" w:space="0" w:color="BFBFBF"/>
              <w:right w:val="nil"/>
            </w:tcBorders>
            <w:shd w:val="clear" w:color="000000" w:fill="FFFFFF"/>
            <w:noWrap/>
            <w:vAlign w:val="center"/>
            <w:hideMark/>
          </w:tcPr>
          <w:p w14:paraId="7C8423E0" w14:textId="77777777" w:rsidR="001321C0" w:rsidRPr="001321C0" w:rsidRDefault="001321C0" w:rsidP="00154F95">
            <w:pPr>
              <w:pStyle w:val="Textocuadrocentrado"/>
              <w:rPr>
                <w:szCs w:val="12"/>
              </w:rPr>
            </w:pPr>
            <w:r w:rsidRPr="001321C0">
              <w:rPr>
                <w:szCs w:val="12"/>
              </w:rPr>
              <w:t>E012</w:t>
            </w:r>
          </w:p>
        </w:tc>
        <w:tc>
          <w:tcPr>
            <w:tcW w:w="2126" w:type="dxa"/>
            <w:tcBorders>
              <w:top w:val="nil"/>
              <w:left w:val="nil"/>
              <w:bottom w:val="single" w:sz="4" w:space="0" w:color="BFBFBF"/>
              <w:right w:val="nil"/>
            </w:tcBorders>
            <w:shd w:val="clear" w:color="000000" w:fill="FFFFFF"/>
            <w:noWrap/>
            <w:vAlign w:val="center"/>
            <w:hideMark/>
          </w:tcPr>
          <w:p w14:paraId="74614547" w14:textId="77777777" w:rsidR="001321C0" w:rsidRPr="001321C0" w:rsidRDefault="001321C0" w:rsidP="00154F95">
            <w:pPr>
              <w:pStyle w:val="Textocuadro"/>
              <w:rPr>
                <w:szCs w:val="12"/>
              </w:rPr>
            </w:pPr>
            <w:r w:rsidRPr="001321C0">
              <w:rPr>
                <w:szCs w:val="12"/>
              </w:rPr>
              <w:t>Registro e Identificación de Población</w:t>
            </w:r>
          </w:p>
        </w:tc>
        <w:tc>
          <w:tcPr>
            <w:tcW w:w="3748" w:type="dxa"/>
            <w:tcBorders>
              <w:top w:val="nil"/>
              <w:left w:val="nil"/>
              <w:bottom w:val="single" w:sz="4" w:space="0" w:color="BFBFBF"/>
              <w:right w:val="nil"/>
            </w:tcBorders>
            <w:shd w:val="clear" w:color="000000" w:fill="FFFFFF"/>
            <w:noWrap/>
            <w:vAlign w:val="center"/>
            <w:hideMark/>
          </w:tcPr>
          <w:p w14:paraId="52ABB8BE" w14:textId="77777777" w:rsidR="001321C0" w:rsidRPr="001321C0" w:rsidRDefault="001321C0" w:rsidP="00B352F8">
            <w:pPr>
              <w:pStyle w:val="TextocuadroJustificado"/>
            </w:pPr>
            <w:r w:rsidRPr="001321C0">
              <w:t xml:space="preserve">Elaboración del documento </w:t>
            </w:r>
            <w:r w:rsidR="00736338">
              <w:t>normativo</w:t>
            </w:r>
            <w:r w:rsidRPr="001321C0">
              <w:t xml:space="preserve"> </w:t>
            </w:r>
          </w:p>
        </w:tc>
        <w:tc>
          <w:tcPr>
            <w:tcW w:w="825" w:type="dxa"/>
            <w:tcBorders>
              <w:top w:val="nil"/>
              <w:left w:val="nil"/>
              <w:bottom w:val="single" w:sz="4" w:space="0" w:color="BFBFBF"/>
              <w:right w:val="nil"/>
            </w:tcBorders>
            <w:shd w:val="clear" w:color="000000" w:fill="FFFFFF"/>
            <w:noWrap/>
            <w:vAlign w:val="center"/>
            <w:hideMark/>
          </w:tcPr>
          <w:p w14:paraId="20DB25EB"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24A7A7F" w14:textId="77777777" w:rsidR="001321C0" w:rsidRPr="001321C0" w:rsidRDefault="001321C0" w:rsidP="00B352F8">
            <w:pPr>
              <w:pStyle w:val="Textocuadrocentrado"/>
            </w:pPr>
            <w:r w:rsidRPr="001321C0">
              <w:t>Media</w:t>
            </w:r>
          </w:p>
        </w:tc>
      </w:tr>
      <w:tr w:rsidR="001321C0" w:rsidRPr="001321C0" w14:paraId="3332B414"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A6C0C8A"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6E29B1C4" w14:textId="77777777" w:rsidR="001321C0" w:rsidRPr="001321C0" w:rsidRDefault="001321C0" w:rsidP="00154F95">
            <w:pPr>
              <w:pStyle w:val="Textocuadrocentrado"/>
              <w:rPr>
                <w:szCs w:val="12"/>
              </w:rPr>
            </w:pPr>
            <w:r w:rsidRPr="001321C0">
              <w:rPr>
                <w:szCs w:val="12"/>
              </w:rPr>
              <w:t>SEGOB</w:t>
            </w:r>
          </w:p>
        </w:tc>
        <w:tc>
          <w:tcPr>
            <w:tcW w:w="851" w:type="dxa"/>
            <w:tcBorders>
              <w:top w:val="nil"/>
              <w:left w:val="nil"/>
              <w:bottom w:val="single" w:sz="4" w:space="0" w:color="BFBFBF"/>
              <w:right w:val="nil"/>
            </w:tcBorders>
            <w:shd w:val="clear" w:color="000000" w:fill="FFFFFF"/>
            <w:noWrap/>
            <w:vAlign w:val="center"/>
            <w:hideMark/>
          </w:tcPr>
          <w:p w14:paraId="5095AFC7" w14:textId="77777777" w:rsidR="001321C0" w:rsidRPr="001321C0" w:rsidRDefault="001321C0" w:rsidP="00154F95">
            <w:pPr>
              <w:pStyle w:val="Textocuadrocentrado"/>
              <w:rPr>
                <w:szCs w:val="12"/>
              </w:rPr>
            </w:pPr>
            <w:r w:rsidRPr="001321C0">
              <w:rPr>
                <w:szCs w:val="12"/>
              </w:rPr>
              <w:t>E012</w:t>
            </w:r>
          </w:p>
        </w:tc>
        <w:tc>
          <w:tcPr>
            <w:tcW w:w="2126" w:type="dxa"/>
            <w:tcBorders>
              <w:top w:val="nil"/>
              <w:left w:val="nil"/>
              <w:bottom w:val="single" w:sz="4" w:space="0" w:color="BFBFBF"/>
              <w:right w:val="nil"/>
            </w:tcBorders>
            <w:shd w:val="clear" w:color="000000" w:fill="FFFFFF"/>
            <w:noWrap/>
            <w:vAlign w:val="center"/>
            <w:hideMark/>
          </w:tcPr>
          <w:p w14:paraId="19853DA3" w14:textId="77777777" w:rsidR="001321C0" w:rsidRPr="001321C0" w:rsidRDefault="001321C0" w:rsidP="00154F95">
            <w:pPr>
              <w:pStyle w:val="Textocuadro"/>
              <w:rPr>
                <w:szCs w:val="12"/>
              </w:rPr>
            </w:pPr>
            <w:r w:rsidRPr="001321C0">
              <w:rPr>
                <w:szCs w:val="12"/>
              </w:rPr>
              <w:t>Registro e Identificación de Población</w:t>
            </w:r>
          </w:p>
        </w:tc>
        <w:tc>
          <w:tcPr>
            <w:tcW w:w="3748" w:type="dxa"/>
            <w:tcBorders>
              <w:top w:val="nil"/>
              <w:left w:val="nil"/>
              <w:bottom w:val="single" w:sz="4" w:space="0" w:color="BFBFBF"/>
              <w:right w:val="nil"/>
            </w:tcBorders>
            <w:shd w:val="clear" w:color="000000" w:fill="FFFFFF"/>
            <w:noWrap/>
            <w:vAlign w:val="center"/>
            <w:hideMark/>
          </w:tcPr>
          <w:p w14:paraId="279A4F9D" w14:textId="77777777" w:rsidR="001321C0" w:rsidRPr="001321C0" w:rsidRDefault="001321C0" w:rsidP="00B352F8">
            <w:pPr>
              <w:pStyle w:val="TextocuadroJustificado"/>
            </w:pPr>
            <w:r w:rsidRPr="001321C0">
              <w:t>Modificación del Diagnóstico del Pp E012</w:t>
            </w:r>
          </w:p>
        </w:tc>
        <w:tc>
          <w:tcPr>
            <w:tcW w:w="825" w:type="dxa"/>
            <w:tcBorders>
              <w:top w:val="nil"/>
              <w:left w:val="nil"/>
              <w:bottom w:val="single" w:sz="4" w:space="0" w:color="BFBFBF"/>
              <w:right w:val="nil"/>
            </w:tcBorders>
            <w:shd w:val="clear" w:color="000000" w:fill="FFFFFF"/>
            <w:noWrap/>
            <w:vAlign w:val="center"/>
            <w:hideMark/>
          </w:tcPr>
          <w:p w14:paraId="65ECF2C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E29C335" w14:textId="77777777" w:rsidR="001321C0" w:rsidRPr="001321C0" w:rsidRDefault="001321C0" w:rsidP="00B352F8">
            <w:pPr>
              <w:pStyle w:val="Textocuadrocentrado"/>
            </w:pPr>
            <w:r w:rsidRPr="001321C0">
              <w:t>Media</w:t>
            </w:r>
          </w:p>
        </w:tc>
      </w:tr>
      <w:tr w:rsidR="001321C0" w:rsidRPr="001321C0" w14:paraId="731664F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B33255A"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342CCF7A" w14:textId="77777777" w:rsidR="001321C0" w:rsidRPr="001321C0" w:rsidRDefault="001321C0" w:rsidP="00154F95">
            <w:pPr>
              <w:pStyle w:val="Textocuadrocentrado"/>
              <w:rPr>
                <w:szCs w:val="12"/>
              </w:rPr>
            </w:pPr>
            <w:r w:rsidRPr="001321C0">
              <w:rPr>
                <w:szCs w:val="12"/>
              </w:rPr>
              <w:t>SEGOB</w:t>
            </w:r>
          </w:p>
        </w:tc>
        <w:tc>
          <w:tcPr>
            <w:tcW w:w="851" w:type="dxa"/>
            <w:tcBorders>
              <w:top w:val="nil"/>
              <w:left w:val="nil"/>
              <w:bottom w:val="single" w:sz="4" w:space="0" w:color="BFBFBF"/>
              <w:right w:val="nil"/>
            </w:tcBorders>
            <w:shd w:val="clear" w:color="000000" w:fill="FFFFFF"/>
            <w:noWrap/>
            <w:vAlign w:val="center"/>
            <w:hideMark/>
          </w:tcPr>
          <w:p w14:paraId="362056BC" w14:textId="77777777" w:rsidR="001321C0" w:rsidRPr="001321C0" w:rsidRDefault="001321C0" w:rsidP="00154F95">
            <w:pPr>
              <w:pStyle w:val="Textocuadrocentrado"/>
              <w:rPr>
                <w:szCs w:val="12"/>
              </w:rPr>
            </w:pPr>
            <w:r w:rsidRPr="001321C0">
              <w:rPr>
                <w:szCs w:val="12"/>
              </w:rPr>
              <w:t>E012</w:t>
            </w:r>
          </w:p>
        </w:tc>
        <w:tc>
          <w:tcPr>
            <w:tcW w:w="2126" w:type="dxa"/>
            <w:tcBorders>
              <w:top w:val="nil"/>
              <w:left w:val="nil"/>
              <w:bottom w:val="single" w:sz="4" w:space="0" w:color="BFBFBF"/>
              <w:right w:val="nil"/>
            </w:tcBorders>
            <w:shd w:val="clear" w:color="000000" w:fill="FFFFFF"/>
            <w:noWrap/>
            <w:vAlign w:val="center"/>
            <w:hideMark/>
          </w:tcPr>
          <w:p w14:paraId="11AC34DB" w14:textId="77777777" w:rsidR="001321C0" w:rsidRPr="001321C0" w:rsidRDefault="001321C0" w:rsidP="00154F95">
            <w:pPr>
              <w:pStyle w:val="Textocuadro"/>
              <w:rPr>
                <w:szCs w:val="12"/>
              </w:rPr>
            </w:pPr>
            <w:r w:rsidRPr="001321C0">
              <w:rPr>
                <w:szCs w:val="12"/>
              </w:rPr>
              <w:t>Registro e Identificación de Población</w:t>
            </w:r>
          </w:p>
        </w:tc>
        <w:tc>
          <w:tcPr>
            <w:tcW w:w="3748" w:type="dxa"/>
            <w:tcBorders>
              <w:top w:val="nil"/>
              <w:left w:val="nil"/>
              <w:bottom w:val="single" w:sz="4" w:space="0" w:color="BFBFBF"/>
              <w:right w:val="nil"/>
            </w:tcBorders>
            <w:shd w:val="clear" w:color="000000" w:fill="FFFFFF"/>
            <w:noWrap/>
            <w:vAlign w:val="center"/>
            <w:hideMark/>
          </w:tcPr>
          <w:p w14:paraId="16745EC6" w14:textId="77777777" w:rsidR="001321C0" w:rsidRPr="001321C0" w:rsidRDefault="001321C0" w:rsidP="00B352F8">
            <w:pPr>
              <w:pStyle w:val="TextocuadroJustificado"/>
            </w:pPr>
            <w:r w:rsidRPr="001321C0">
              <w:t>Reestructuración de la MIR del Pp E012</w:t>
            </w:r>
          </w:p>
        </w:tc>
        <w:tc>
          <w:tcPr>
            <w:tcW w:w="825" w:type="dxa"/>
            <w:tcBorders>
              <w:top w:val="nil"/>
              <w:left w:val="nil"/>
              <w:bottom w:val="single" w:sz="4" w:space="0" w:color="BFBFBF"/>
              <w:right w:val="nil"/>
            </w:tcBorders>
            <w:shd w:val="clear" w:color="000000" w:fill="FFFFFF"/>
            <w:noWrap/>
            <w:vAlign w:val="center"/>
            <w:hideMark/>
          </w:tcPr>
          <w:p w14:paraId="096481A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FCEFEEB" w14:textId="77777777" w:rsidR="001321C0" w:rsidRPr="001321C0" w:rsidRDefault="001321C0" w:rsidP="00B352F8">
            <w:pPr>
              <w:pStyle w:val="Textocuadrocentrado"/>
            </w:pPr>
            <w:r w:rsidRPr="001321C0">
              <w:t>Media</w:t>
            </w:r>
          </w:p>
        </w:tc>
      </w:tr>
      <w:tr w:rsidR="001321C0" w:rsidRPr="001321C0" w14:paraId="4D5CC54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D2D6C92"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12AAE01A"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40640EBA"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5995C1C5"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6137985A" w14:textId="77777777" w:rsidR="001321C0" w:rsidRPr="001321C0" w:rsidRDefault="001321C0" w:rsidP="00B352F8">
            <w:pPr>
              <w:pStyle w:val="TextocuadroJustificado"/>
            </w:pPr>
            <w:r w:rsidRPr="001321C0">
              <w:t>contratación externa</w:t>
            </w:r>
          </w:p>
        </w:tc>
        <w:tc>
          <w:tcPr>
            <w:tcW w:w="825" w:type="dxa"/>
            <w:tcBorders>
              <w:top w:val="nil"/>
              <w:left w:val="nil"/>
              <w:bottom w:val="single" w:sz="4" w:space="0" w:color="BFBFBF"/>
              <w:right w:val="nil"/>
            </w:tcBorders>
            <w:shd w:val="clear" w:color="000000" w:fill="FFFFFF"/>
            <w:noWrap/>
            <w:vAlign w:val="center"/>
            <w:hideMark/>
          </w:tcPr>
          <w:p w14:paraId="2CDCA33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76E4BC0" w14:textId="77777777" w:rsidR="001321C0" w:rsidRPr="001321C0" w:rsidRDefault="001321C0" w:rsidP="00B352F8">
            <w:pPr>
              <w:pStyle w:val="Textocuadrocentrado"/>
            </w:pPr>
            <w:r w:rsidRPr="001321C0">
              <w:t>Baja</w:t>
            </w:r>
          </w:p>
        </w:tc>
      </w:tr>
      <w:tr w:rsidR="001321C0" w:rsidRPr="001321C0" w14:paraId="3A8004A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B08843C"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10C5FD64"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1696A818"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2CBB4E20"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28B0FE50" w14:textId="77777777" w:rsidR="001321C0" w:rsidRPr="001321C0" w:rsidRDefault="001321C0" w:rsidP="00B352F8">
            <w:pPr>
              <w:pStyle w:val="TextocuadroJustificado"/>
            </w:pPr>
            <w:r w:rsidRPr="001321C0">
              <w:t>Dada su complejidad, se proyecta trabajarlo con apoyo del INEGI.</w:t>
            </w:r>
          </w:p>
        </w:tc>
        <w:tc>
          <w:tcPr>
            <w:tcW w:w="825" w:type="dxa"/>
            <w:tcBorders>
              <w:top w:val="nil"/>
              <w:left w:val="nil"/>
              <w:bottom w:val="single" w:sz="4" w:space="0" w:color="BFBFBF"/>
              <w:right w:val="nil"/>
            </w:tcBorders>
            <w:shd w:val="clear" w:color="000000" w:fill="FFFFFF"/>
            <w:noWrap/>
            <w:vAlign w:val="center"/>
            <w:hideMark/>
          </w:tcPr>
          <w:p w14:paraId="291910F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1AD9027" w14:textId="77777777" w:rsidR="001321C0" w:rsidRPr="001321C0" w:rsidRDefault="001321C0" w:rsidP="00B352F8">
            <w:pPr>
              <w:pStyle w:val="Textocuadrocentrado"/>
            </w:pPr>
            <w:r w:rsidRPr="001321C0">
              <w:t>Baja</w:t>
            </w:r>
          </w:p>
        </w:tc>
      </w:tr>
      <w:tr w:rsidR="001321C0" w:rsidRPr="001321C0" w14:paraId="7FA3229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C3E73DF"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62F0149E"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2F53CCBD"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3CE2323F"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4CAE6E95" w14:textId="77777777" w:rsidR="001321C0" w:rsidRPr="001321C0" w:rsidRDefault="001321C0" w:rsidP="00B352F8">
            <w:pPr>
              <w:pStyle w:val="TextocuadroJustificado"/>
            </w:pPr>
            <w:r w:rsidRPr="001321C0">
              <w:t>Elaboración de lineamientos para acceder a los subsidios</w:t>
            </w:r>
          </w:p>
        </w:tc>
        <w:tc>
          <w:tcPr>
            <w:tcW w:w="825" w:type="dxa"/>
            <w:tcBorders>
              <w:top w:val="nil"/>
              <w:left w:val="nil"/>
              <w:bottom w:val="single" w:sz="4" w:space="0" w:color="BFBFBF"/>
              <w:right w:val="nil"/>
            </w:tcBorders>
            <w:shd w:val="clear" w:color="000000" w:fill="FFFFFF"/>
            <w:noWrap/>
            <w:vAlign w:val="center"/>
            <w:hideMark/>
          </w:tcPr>
          <w:p w14:paraId="5AD51FD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D3399E1" w14:textId="77777777" w:rsidR="001321C0" w:rsidRPr="001321C0" w:rsidRDefault="001321C0" w:rsidP="00B352F8">
            <w:pPr>
              <w:pStyle w:val="Textocuadrocentrado"/>
            </w:pPr>
            <w:r w:rsidRPr="001321C0">
              <w:t>Baja</w:t>
            </w:r>
          </w:p>
        </w:tc>
      </w:tr>
      <w:tr w:rsidR="001321C0" w:rsidRPr="001321C0" w14:paraId="2180146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073744B"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58412EF2"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57B2E19D"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04862CDD"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2A73D22F" w14:textId="77777777" w:rsidR="001321C0" w:rsidRPr="001321C0" w:rsidRDefault="001321C0" w:rsidP="00B352F8">
            <w:pPr>
              <w:pStyle w:val="TextocuadroJustificado"/>
            </w:pPr>
            <w:r w:rsidRPr="001321C0">
              <w:t>Especificar la meta del indicador del Fin: prevalencia de la violencia contra las mujeres para el sexenio.</w:t>
            </w:r>
          </w:p>
        </w:tc>
        <w:tc>
          <w:tcPr>
            <w:tcW w:w="825" w:type="dxa"/>
            <w:tcBorders>
              <w:top w:val="nil"/>
              <w:left w:val="nil"/>
              <w:bottom w:val="single" w:sz="4" w:space="0" w:color="BFBFBF"/>
              <w:right w:val="nil"/>
            </w:tcBorders>
            <w:shd w:val="clear" w:color="000000" w:fill="FFFFFF"/>
            <w:noWrap/>
            <w:vAlign w:val="center"/>
            <w:hideMark/>
          </w:tcPr>
          <w:p w14:paraId="38531BE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7617987" w14:textId="77777777" w:rsidR="001321C0" w:rsidRPr="001321C0" w:rsidRDefault="001321C0" w:rsidP="00B352F8">
            <w:pPr>
              <w:pStyle w:val="Textocuadrocentrado"/>
            </w:pPr>
            <w:r w:rsidRPr="001321C0">
              <w:t>Baja</w:t>
            </w:r>
          </w:p>
        </w:tc>
      </w:tr>
      <w:tr w:rsidR="001321C0" w:rsidRPr="001321C0" w14:paraId="04D42B0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99A62AB"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42C81203"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1067D968"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7B0C15DD"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19AFAA23" w14:textId="77777777" w:rsidR="001321C0" w:rsidRPr="001321C0" w:rsidRDefault="001321C0" w:rsidP="00B352F8">
            <w:pPr>
              <w:pStyle w:val="TextocuadroJustificado"/>
            </w:pPr>
            <w:r w:rsidRPr="001321C0">
              <w:t>La Conavim mantiene líneas de comunicación constantes con organismos internacionales y busca incorporar su perspectiva y recomendaciones para los diversos proyectos que ejecuta.</w:t>
            </w:r>
          </w:p>
        </w:tc>
        <w:tc>
          <w:tcPr>
            <w:tcW w:w="825" w:type="dxa"/>
            <w:tcBorders>
              <w:top w:val="nil"/>
              <w:left w:val="nil"/>
              <w:bottom w:val="single" w:sz="4" w:space="0" w:color="BFBFBF"/>
              <w:right w:val="nil"/>
            </w:tcBorders>
            <w:shd w:val="clear" w:color="000000" w:fill="FFFFFF"/>
            <w:noWrap/>
            <w:vAlign w:val="center"/>
            <w:hideMark/>
          </w:tcPr>
          <w:p w14:paraId="031EB51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C160BEC" w14:textId="77777777" w:rsidR="001321C0" w:rsidRPr="001321C0" w:rsidRDefault="001321C0" w:rsidP="00B352F8">
            <w:pPr>
              <w:pStyle w:val="Textocuadrocentrado"/>
            </w:pPr>
            <w:r w:rsidRPr="001321C0">
              <w:t>Media</w:t>
            </w:r>
          </w:p>
        </w:tc>
      </w:tr>
      <w:tr w:rsidR="001321C0" w:rsidRPr="001321C0" w14:paraId="2798012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A83E1FE"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1081B26E"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5AA6E1AD"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4F2CA122"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7E2E75C8" w14:textId="77777777" w:rsidR="001321C0" w:rsidRPr="001321C0" w:rsidRDefault="001321C0" w:rsidP="00B352F8">
            <w:pPr>
              <w:pStyle w:val="TextocuadroJustificado"/>
            </w:pPr>
            <w:r w:rsidRPr="001321C0">
              <w:t>Las entidades y dependencias de la APF reportaran trimestralmente sus acciones para propiciar una vida libre de violencia para las mujeres.</w:t>
            </w:r>
          </w:p>
        </w:tc>
        <w:tc>
          <w:tcPr>
            <w:tcW w:w="825" w:type="dxa"/>
            <w:tcBorders>
              <w:top w:val="nil"/>
              <w:left w:val="nil"/>
              <w:bottom w:val="single" w:sz="4" w:space="0" w:color="BFBFBF"/>
              <w:right w:val="nil"/>
            </w:tcBorders>
            <w:shd w:val="clear" w:color="000000" w:fill="FFFFFF"/>
            <w:noWrap/>
            <w:vAlign w:val="center"/>
            <w:hideMark/>
          </w:tcPr>
          <w:p w14:paraId="5769711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3246DE1" w14:textId="77777777" w:rsidR="001321C0" w:rsidRPr="001321C0" w:rsidRDefault="001321C0" w:rsidP="00B352F8">
            <w:pPr>
              <w:pStyle w:val="Textocuadrocentrado"/>
            </w:pPr>
            <w:r w:rsidRPr="001321C0">
              <w:t>Media</w:t>
            </w:r>
          </w:p>
        </w:tc>
      </w:tr>
      <w:tr w:rsidR="001321C0" w:rsidRPr="001321C0" w14:paraId="6B5474B8"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D70A8F6"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360E988B"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68FEE8A8"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16305EE8"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58B5B702" w14:textId="77777777" w:rsidR="001321C0" w:rsidRPr="001321C0" w:rsidRDefault="001321C0" w:rsidP="00B352F8">
            <w:pPr>
              <w:pStyle w:val="TextocuadroJustificado"/>
            </w:pPr>
            <w:r w:rsidRPr="001321C0">
              <w:t>Llevar a cabo convenios de colaboración con las dependencias y entidades que tengan programas con objetivos y población objetivo similares, con la finalidad de generar sinergias y no duplicar esfuerzos.</w:t>
            </w:r>
          </w:p>
        </w:tc>
        <w:tc>
          <w:tcPr>
            <w:tcW w:w="825" w:type="dxa"/>
            <w:tcBorders>
              <w:top w:val="nil"/>
              <w:left w:val="nil"/>
              <w:bottom w:val="single" w:sz="4" w:space="0" w:color="BFBFBF"/>
              <w:right w:val="nil"/>
            </w:tcBorders>
            <w:shd w:val="clear" w:color="000000" w:fill="FFFFFF"/>
            <w:noWrap/>
            <w:vAlign w:val="center"/>
            <w:hideMark/>
          </w:tcPr>
          <w:p w14:paraId="4E3AA19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A550959" w14:textId="77777777" w:rsidR="001321C0" w:rsidRPr="001321C0" w:rsidRDefault="001321C0" w:rsidP="00B352F8">
            <w:pPr>
              <w:pStyle w:val="Textocuadrocentrado"/>
            </w:pPr>
            <w:r w:rsidRPr="001321C0">
              <w:t>Media</w:t>
            </w:r>
          </w:p>
        </w:tc>
      </w:tr>
      <w:tr w:rsidR="001321C0" w:rsidRPr="001321C0" w14:paraId="20B6EC68"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20EAB6F"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27D38D14"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79D8043D"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6F279F67"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5E1B2D60" w14:textId="77777777" w:rsidR="001321C0" w:rsidRPr="001321C0" w:rsidRDefault="001321C0" w:rsidP="00B352F8">
            <w:pPr>
              <w:pStyle w:val="TextocuadroJustificado"/>
            </w:pPr>
            <w:r w:rsidRPr="001321C0">
              <w:t>Realizar la modificación del  árbol de problemas de la MIR del Pp E015</w:t>
            </w:r>
          </w:p>
        </w:tc>
        <w:tc>
          <w:tcPr>
            <w:tcW w:w="825" w:type="dxa"/>
            <w:tcBorders>
              <w:top w:val="nil"/>
              <w:left w:val="nil"/>
              <w:bottom w:val="single" w:sz="4" w:space="0" w:color="BFBFBF"/>
              <w:right w:val="nil"/>
            </w:tcBorders>
            <w:shd w:val="clear" w:color="000000" w:fill="FFFFFF"/>
            <w:noWrap/>
            <w:vAlign w:val="center"/>
            <w:hideMark/>
          </w:tcPr>
          <w:p w14:paraId="53A8988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5F19A3E" w14:textId="77777777" w:rsidR="001321C0" w:rsidRPr="001321C0" w:rsidRDefault="001321C0" w:rsidP="00B352F8">
            <w:pPr>
              <w:pStyle w:val="Textocuadrocentrado"/>
            </w:pPr>
            <w:r w:rsidRPr="001321C0">
              <w:t>Media</w:t>
            </w:r>
          </w:p>
        </w:tc>
      </w:tr>
      <w:tr w:rsidR="001321C0" w:rsidRPr="001321C0" w14:paraId="3A2C9E2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49807E2"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7773221E"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16F0E1DF"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3215DCFD"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0BCB9980" w14:textId="77777777" w:rsidR="001321C0" w:rsidRPr="001321C0" w:rsidRDefault="001321C0" w:rsidP="00B352F8">
            <w:pPr>
              <w:pStyle w:val="TextocuadroJustificado"/>
            </w:pPr>
            <w:r w:rsidRPr="001321C0">
              <w:t>Redactar el Fin como objetivo único</w:t>
            </w:r>
          </w:p>
        </w:tc>
        <w:tc>
          <w:tcPr>
            <w:tcW w:w="825" w:type="dxa"/>
            <w:tcBorders>
              <w:top w:val="nil"/>
              <w:left w:val="nil"/>
              <w:bottom w:val="single" w:sz="4" w:space="0" w:color="BFBFBF"/>
              <w:right w:val="nil"/>
            </w:tcBorders>
            <w:shd w:val="clear" w:color="000000" w:fill="FFFFFF"/>
            <w:noWrap/>
            <w:vAlign w:val="center"/>
            <w:hideMark/>
          </w:tcPr>
          <w:p w14:paraId="1CCC70D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A117118" w14:textId="77777777" w:rsidR="001321C0" w:rsidRPr="001321C0" w:rsidRDefault="001321C0" w:rsidP="00B352F8">
            <w:pPr>
              <w:pStyle w:val="Textocuadrocentrado"/>
            </w:pPr>
            <w:r w:rsidRPr="001321C0">
              <w:t>Baja</w:t>
            </w:r>
          </w:p>
        </w:tc>
      </w:tr>
      <w:tr w:rsidR="001321C0" w:rsidRPr="001321C0" w14:paraId="0D6CE2E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CBB2DDB"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13DB0A8B"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5530441F"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37B239FF"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4B67B238" w14:textId="77777777" w:rsidR="001321C0" w:rsidRPr="001321C0" w:rsidRDefault="001321C0" w:rsidP="00B352F8">
            <w:pPr>
              <w:pStyle w:val="TextocuadroJustificado"/>
            </w:pPr>
            <w:r w:rsidRPr="001321C0">
              <w:t>Se establecerá como medio de verificación del indicador de prevalencia de violencia contra las mujeres, la ENDIREH.</w:t>
            </w:r>
          </w:p>
        </w:tc>
        <w:tc>
          <w:tcPr>
            <w:tcW w:w="825" w:type="dxa"/>
            <w:tcBorders>
              <w:top w:val="nil"/>
              <w:left w:val="nil"/>
              <w:bottom w:val="single" w:sz="4" w:space="0" w:color="BFBFBF"/>
              <w:right w:val="nil"/>
            </w:tcBorders>
            <w:shd w:val="clear" w:color="000000" w:fill="FFFFFF"/>
            <w:noWrap/>
            <w:vAlign w:val="center"/>
            <w:hideMark/>
          </w:tcPr>
          <w:p w14:paraId="642CEC3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A6F5DC4" w14:textId="77777777" w:rsidR="001321C0" w:rsidRPr="001321C0" w:rsidRDefault="001321C0" w:rsidP="00B352F8">
            <w:pPr>
              <w:pStyle w:val="Textocuadrocentrado"/>
            </w:pPr>
            <w:r w:rsidRPr="001321C0">
              <w:t>Baja</w:t>
            </w:r>
          </w:p>
        </w:tc>
      </w:tr>
      <w:tr w:rsidR="001321C0" w:rsidRPr="001321C0" w14:paraId="29BCBD3B"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5486778"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65B633FE"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19F58978"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7BA76D2C"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6114341B" w14:textId="77777777" w:rsidR="001321C0" w:rsidRPr="001321C0" w:rsidRDefault="001321C0" w:rsidP="00B352F8">
            <w:pPr>
              <w:pStyle w:val="TextocuadroJustificado"/>
            </w:pPr>
            <w:r w:rsidRPr="001321C0">
              <w:t>Se realizara la incorporación del servicio de la Línea 01800 Háblalo</w:t>
            </w:r>
          </w:p>
        </w:tc>
        <w:tc>
          <w:tcPr>
            <w:tcW w:w="825" w:type="dxa"/>
            <w:tcBorders>
              <w:top w:val="nil"/>
              <w:left w:val="nil"/>
              <w:bottom w:val="single" w:sz="4" w:space="0" w:color="BFBFBF"/>
              <w:right w:val="nil"/>
            </w:tcBorders>
            <w:shd w:val="clear" w:color="000000" w:fill="FFFFFF"/>
            <w:noWrap/>
            <w:vAlign w:val="center"/>
            <w:hideMark/>
          </w:tcPr>
          <w:p w14:paraId="5F1FEB3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68F7D09" w14:textId="77777777" w:rsidR="001321C0" w:rsidRPr="001321C0" w:rsidRDefault="001321C0" w:rsidP="00B352F8">
            <w:pPr>
              <w:pStyle w:val="Textocuadrocentrado"/>
            </w:pPr>
            <w:r w:rsidRPr="001321C0">
              <w:t>Baja</w:t>
            </w:r>
          </w:p>
        </w:tc>
      </w:tr>
      <w:tr w:rsidR="001321C0" w:rsidRPr="001321C0" w14:paraId="0B8154AD"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8B436AE" w14:textId="77777777" w:rsidR="001321C0" w:rsidRPr="001321C0" w:rsidRDefault="001321C0" w:rsidP="00154F95">
            <w:pPr>
              <w:pStyle w:val="Textocuadrocentrado"/>
              <w:rPr>
                <w:szCs w:val="12"/>
              </w:rPr>
            </w:pPr>
            <w:r w:rsidRPr="001321C0">
              <w:rPr>
                <w:szCs w:val="12"/>
              </w:rPr>
              <w:t>04</w:t>
            </w:r>
          </w:p>
        </w:tc>
        <w:tc>
          <w:tcPr>
            <w:tcW w:w="992" w:type="dxa"/>
            <w:tcBorders>
              <w:top w:val="nil"/>
              <w:left w:val="nil"/>
              <w:bottom w:val="single" w:sz="4" w:space="0" w:color="BFBFBF"/>
              <w:right w:val="nil"/>
            </w:tcBorders>
            <w:shd w:val="clear" w:color="000000" w:fill="FFFFFF"/>
            <w:noWrap/>
            <w:vAlign w:val="center"/>
            <w:hideMark/>
          </w:tcPr>
          <w:p w14:paraId="44A29E88" w14:textId="77777777" w:rsidR="001321C0" w:rsidRPr="001321C0" w:rsidRDefault="001321C0" w:rsidP="00154F95">
            <w:pPr>
              <w:pStyle w:val="Textocuadrocentrado"/>
              <w:rPr>
                <w:szCs w:val="12"/>
              </w:rPr>
            </w:pPr>
            <w:r w:rsidRPr="001321C0">
              <w:rPr>
                <w:szCs w:val="12"/>
              </w:rPr>
              <w:t>CONAVIM</w:t>
            </w:r>
          </w:p>
        </w:tc>
        <w:tc>
          <w:tcPr>
            <w:tcW w:w="851" w:type="dxa"/>
            <w:tcBorders>
              <w:top w:val="nil"/>
              <w:left w:val="nil"/>
              <w:bottom w:val="single" w:sz="4" w:space="0" w:color="BFBFBF"/>
              <w:right w:val="nil"/>
            </w:tcBorders>
            <w:shd w:val="clear" w:color="000000" w:fill="FFFFFF"/>
            <w:noWrap/>
            <w:vAlign w:val="center"/>
            <w:hideMark/>
          </w:tcPr>
          <w:p w14:paraId="2DA8A1C5" w14:textId="77777777" w:rsidR="001321C0" w:rsidRPr="001321C0" w:rsidRDefault="001321C0" w:rsidP="00154F95">
            <w:pPr>
              <w:pStyle w:val="Textocuadrocentrado"/>
              <w:rPr>
                <w:szCs w:val="12"/>
              </w:rPr>
            </w:pPr>
            <w:r w:rsidRPr="001321C0">
              <w:rPr>
                <w:szCs w:val="12"/>
              </w:rPr>
              <w:t>E015</w:t>
            </w:r>
          </w:p>
        </w:tc>
        <w:tc>
          <w:tcPr>
            <w:tcW w:w="2126" w:type="dxa"/>
            <w:tcBorders>
              <w:top w:val="nil"/>
              <w:left w:val="nil"/>
              <w:bottom w:val="single" w:sz="4" w:space="0" w:color="BFBFBF"/>
              <w:right w:val="nil"/>
            </w:tcBorders>
            <w:shd w:val="clear" w:color="000000" w:fill="FFFFFF"/>
            <w:noWrap/>
            <w:vAlign w:val="center"/>
            <w:hideMark/>
          </w:tcPr>
          <w:p w14:paraId="3952DEA7" w14:textId="77777777" w:rsidR="001321C0" w:rsidRPr="001321C0" w:rsidRDefault="001321C0" w:rsidP="00154F95">
            <w:pPr>
              <w:pStyle w:val="Textocuadro"/>
              <w:rPr>
                <w:szCs w:val="12"/>
              </w:rPr>
            </w:pPr>
            <w:r w:rsidRPr="001321C0">
              <w:rPr>
                <w:szCs w:val="12"/>
              </w:rPr>
              <w:t>Promover la atención y prevención de la violencia contra las mujeres</w:t>
            </w:r>
          </w:p>
        </w:tc>
        <w:tc>
          <w:tcPr>
            <w:tcW w:w="3748" w:type="dxa"/>
            <w:tcBorders>
              <w:top w:val="nil"/>
              <w:left w:val="nil"/>
              <w:bottom w:val="single" w:sz="4" w:space="0" w:color="BFBFBF"/>
              <w:right w:val="nil"/>
            </w:tcBorders>
            <w:shd w:val="clear" w:color="000000" w:fill="FFFFFF"/>
            <w:noWrap/>
            <w:vAlign w:val="center"/>
            <w:hideMark/>
          </w:tcPr>
          <w:p w14:paraId="3B348F93" w14:textId="77777777" w:rsidR="001321C0" w:rsidRPr="001321C0" w:rsidRDefault="001321C0" w:rsidP="00B352F8">
            <w:pPr>
              <w:pStyle w:val="TextocuadroJustificado"/>
            </w:pPr>
            <w:r w:rsidRPr="001321C0">
              <w:t>Se realizara la modificación en la MIR 2017</w:t>
            </w:r>
          </w:p>
        </w:tc>
        <w:tc>
          <w:tcPr>
            <w:tcW w:w="825" w:type="dxa"/>
            <w:tcBorders>
              <w:top w:val="nil"/>
              <w:left w:val="nil"/>
              <w:bottom w:val="single" w:sz="4" w:space="0" w:color="BFBFBF"/>
              <w:right w:val="nil"/>
            </w:tcBorders>
            <w:shd w:val="clear" w:color="000000" w:fill="FFFFFF"/>
            <w:noWrap/>
            <w:vAlign w:val="center"/>
            <w:hideMark/>
          </w:tcPr>
          <w:p w14:paraId="6A74CB3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DA62FB8" w14:textId="77777777" w:rsidR="001321C0" w:rsidRPr="001321C0" w:rsidRDefault="001321C0" w:rsidP="00B352F8">
            <w:pPr>
              <w:pStyle w:val="Textocuadrocentrado"/>
            </w:pPr>
            <w:r w:rsidRPr="001321C0">
              <w:t>Baja</w:t>
            </w:r>
          </w:p>
        </w:tc>
      </w:tr>
      <w:tr w:rsidR="001321C0" w:rsidRPr="001321C0" w14:paraId="1973063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B9A387A"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66759309"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47969DB4" w14:textId="77777777" w:rsidR="001321C0" w:rsidRPr="001321C0" w:rsidRDefault="001321C0" w:rsidP="00154F95">
            <w:pPr>
              <w:pStyle w:val="Textocuadrocentrado"/>
              <w:rPr>
                <w:szCs w:val="12"/>
              </w:rPr>
            </w:pPr>
            <w:r w:rsidRPr="001321C0">
              <w:rPr>
                <w:szCs w:val="12"/>
              </w:rPr>
              <w:t>P016</w:t>
            </w:r>
          </w:p>
        </w:tc>
        <w:tc>
          <w:tcPr>
            <w:tcW w:w="2126" w:type="dxa"/>
            <w:tcBorders>
              <w:top w:val="nil"/>
              <w:left w:val="nil"/>
              <w:bottom w:val="single" w:sz="4" w:space="0" w:color="BFBFBF"/>
              <w:right w:val="nil"/>
            </w:tcBorders>
            <w:shd w:val="clear" w:color="000000" w:fill="FFFFFF"/>
            <w:noWrap/>
            <w:vAlign w:val="center"/>
            <w:hideMark/>
          </w:tcPr>
          <w:p w14:paraId="782CEFA2" w14:textId="77777777" w:rsidR="001321C0" w:rsidRPr="001321C0" w:rsidRDefault="001321C0" w:rsidP="00154F95">
            <w:pPr>
              <w:pStyle w:val="Textocuadro"/>
              <w:rPr>
                <w:szCs w:val="12"/>
              </w:rPr>
            </w:pPr>
            <w:r w:rsidRPr="001321C0">
              <w:rPr>
                <w:szCs w:val="12"/>
              </w:rPr>
              <w:t>Prevención y atención de VIH/SIDA y otras ITS</w:t>
            </w:r>
          </w:p>
        </w:tc>
        <w:tc>
          <w:tcPr>
            <w:tcW w:w="3748" w:type="dxa"/>
            <w:tcBorders>
              <w:top w:val="nil"/>
              <w:left w:val="nil"/>
              <w:bottom w:val="single" w:sz="4" w:space="0" w:color="BFBFBF"/>
              <w:right w:val="nil"/>
            </w:tcBorders>
            <w:shd w:val="clear" w:color="000000" w:fill="FFFFFF"/>
            <w:noWrap/>
            <w:vAlign w:val="center"/>
            <w:hideMark/>
          </w:tcPr>
          <w:p w14:paraId="6EF2139C" w14:textId="77777777" w:rsidR="001321C0" w:rsidRPr="001321C0" w:rsidRDefault="001321C0" w:rsidP="00B352F8">
            <w:pPr>
              <w:pStyle w:val="TextocuadroJustificado"/>
            </w:pPr>
            <w:r w:rsidRPr="001321C0">
              <w:t xml:space="preserve">Elaborar el documento que incluya una matriz de indicadores que midan y permitan  la evaluación de las actividades rectoras que realiza Censida. </w:t>
            </w:r>
          </w:p>
        </w:tc>
        <w:tc>
          <w:tcPr>
            <w:tcW w:w="825" w:type="dxa"/>
            <w:tcBorders>
              <w:top w:val="nil"/>
              <w:left w:val="nil"/>
              <w:bottom w:val="single" w:sz="4" w:space="0" w:color="BFBFBF"/>
              <w:right w:val="nil"/>
            </w:tcBorders>
            <w:shd w:val="clear" w:color="000000" w:fill="FFFFFF"/>
            <w:noWrap/>
            <w:vAlign w:val="center"/>
            <w:hideMark/>
          </w:tcPr>
          <w:p w14:paraId="57E727F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9F4A537" w14:textId="77777777" w:rsidR="001321C0" w:rsidRPr="001321C0" w:rsidRDefault="001321C0" w:rsidP="00B352F8">
            <w:pPr>
              <w:pStyle w:val="Textocuadrocentrado"/>
            </w:pPr>
            <w:r w:rsidRPr="001321C0">
              <w:t>Media</w:t>
            </w:r>
          </w:p>
        </w:tc>
      </w:tr>
      <w:tr w:rsidR="001321C0" w:rsidRPr="001321C0" w14:paraId="2836054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CC1967C"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59B70995"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5DF780C1" w14:textId="77777777" w:rsidR="001321C0" w:rsidRPr="001321C0" w:rsidRDefault="001321C0" w:rsidP="00154F95">
            <w:pPr>
              <w:pStyle w:val="Textocuadrocentrado"/>
              <w:rPr>
                <w:szCs w:val="12"/>
              </w:rPr>
            </w:pPr>
            <w:r w:rsidRPr="001321C0">
              <w:rPr>
                <w:szCs w:val="12"/>
              </w:rPr>
              <w:t>P016</w:t>
            </w:r>
          </w:p>
        </w:tc>
        <w:tc>
          <w:tcPr>
            <w:tcW w:w="2126" w:type="dxa"/>
            <w:tcBorders>
              <w:top w:val="nil"/>
              <w:left w:val="nil"/>
              <w:bottom w:val="single" w:sz="4" w:space="0" w:color="BFBFBF"/>
              <w:right w:val="nil"/>
            </w:tcBorders>
            <w:shd w:val="clear" w:color="000000" w:fill="FFFFFF"/>
            <w:noWrap/>
            <w:vAlign w:val="center"/>
            <w:hideMark/>
          </w:tcPr>
          <w:p w14:paraId="7B134DF7" w14:textId="77777777" w:rsidR="001321C0" w:rsidRPr="001321C0" w:rsidRDefault="001321C0" w:rsidP="00154F95">
            <w:pPr>
              <w:pStyle w:val="Textocuadro"/>
              <w:rPr>
                <w:szCs w:val="12"/>
              </w:rPr>
            </w:pPr>
            <w:r w:rsidRPr="001321C0">
              <w:rPr>
                <w:szCs w:val="12"/>
              </w:rPr>
              <w:t>Prevención y atención de VIH/SIDA y otras ITS</w:t>
            </w:r>
          </w:p>
        </w:tc>
        <w:tc>
          <w:tcPr>
            <w:tcW w:w="3748" w:type="dxa"/>
            <w:tcBorders>
              <w:top w:val="nil"/>
              <w:left w:val="nil"/>
              <w:bottom w:val="single" w:sz="4" w:space="0" w:color="BFBFBF"/>
              <w:right w:val="nil"/>
            </w:tcBorders>
            <w:shd w:val="clear" w:color="000000" w:fill="FFFFFF"/>
            <w:noWrap/>
            <w:vAlign w:val="center"/>
            <w:hideMark/>
          </w:tcPr>
          <w:p w14:paraId="2EA3057A" w14:textId="77777777" w:rsidR="001321C0" w:rsidRPr="001321C0" w:rsidRDefault="001321C0" w:rsidP="00B352F8">
            <w:pPr>
              <w:pStyle w:val="TextocuadroJustificado"/>
            </w:pPr>
            <w:r w:rsidRPr="001321C0">
              <w:t xml:space="preserve">Elaborar el documento con un PAT que incluya las actividades de gestión, rectoría y supervisión del programa. Así como la medición de la  mejora continua de la calidad del servicio. </w:t>
            </w:r>
          </w:p>
        </w:tc>
        <w:tc>
          <w:tcPr>
            <w:tcW w:w="825" w:type="dxa"/>
            <w:tcBorders>
              <w:top w:val="nil"/>
              <w:left w:val="nil"/>
              <w:bottom w:val="single" w:sz="4" w:space="0" w:color="BFBFBF"/>
              <w:right w:val="nil"/>
            </w:tcBorders>
            <w:shd w:val="clear" w:color="000000" w:fill="FFFFFF"/>
            <w:noWrap/>
            <w:vAlign w:val="center"/>
            <w:hideMark/>
          </w:tcPr>
          <w:p w14:paraId="3F15DFD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5389EEF" w14:textId="77777777" w:rsidR="001321C0" w:rsidRPr="001321C0" w:rsidRDefault="001321C0" w:rsidP="00B352F8">
            <w:pPr>
              <w:pStyle w:val="Textocuadrocentrado"/>
            </w:pPr>
            <w:r w:rsidRPr="001321C0">
              <w:t>Alta</w:t>
            </w:r>
          </w:p>
        </w:tc>
      </w:tr>
      <w:tr w:rsidR="001321C0" w:rsidRPr="001321C0" w14:paraId="400C3E1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B752F16"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199C44F9"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1B0EC01A" w14:textId="77777777" w:rsidR="001321C0" w:rsidRPr="001321C0" w:rsidRDefault="001321C0" w:rsidP="00154F95">
            <w:pPr>
              <w:pStyle w:val="Textocuadrocentrado"/>
              <w:rPr>
                <w:szCs w:val="12"/>
              </w:rPr>
            </w:pPr>
            <w:r w:rsidRPr="001321C0">
              <w:rPr>
                <w:szCs w:val="12"/>
              </w:rPr>
              <w:t>P016</w:t>
            </w:r>
          </w:p>
        </w:tc>
        <w:tc>
          <w:tcPr>
            <w:tcW w:w="2126" w:type="dxa"/>
            <w:tcBorders>
              <w:top w:val="nil"/>
              <w:left w:val="nil"/>
              <w:bottom w:val="single" w:sz="4" w:space="0" w:color="BFBFBF"/>
              <w:right w:val="nil"/>
            </w:tcBorders>
            <w:shd w:val="clear" w:color="000000" w:fill="FFFFFF"/>
            <w:noWrap/>
            <w:vAlign w:val="center"/>
            <w:hideMark/>
          </w:tcPr>
          <w:p w14:paraId="1FEC6F67" w14:textId="77777777" w:rsidR="001321C0" w:rsidRPr="001321C0" w:rsidRDefault="001321C0" w:rsidP="00154F95">
            <w:pPr>
              <w:pStyle w:val="Textocuadro"/>
              <w:rPr>
                <w:szCs w:val="12"/>
              </w:rPr>
            </w:pPr>
            <w:r w:rsidRPr="001321C0">
              <w:rPr>
                <w:szCs w:val="12"/>
              </w:rPr>
              <w:t>Prevención y atención de VIH/SIDA y otras ITS</w:t>
            </w:r>
          </w:p>
        </w:tc>
        <w:tc>
          <w:tcPr>
            <w:tcW w:w="3748" w:type="dxa"/>
            <w:tcBorders>
              <w:top w:val="nil"/>
              <w:left w:val="nil"/>
              <w:bottom w:val="single" w:sz="4" w:space="0" w:color="BFBFBF"/>
              <w:right w:val="nil"/>
            </w:tcBorders>
            <w:shd w:val="clear" w:color="000000" w:fill="FFFFFF"/>
            <w:noWrap/>
            <w:vAlign w:val="center"/>
            <w:hideMark/>
          </w:tcPr>
          <w:p w14:paraId="4C7A809C" w14:textId="77777777" w:rsidR="001321C0" w:rsidRPr="001321C0" w:rsidRDefault="001321C0" w:rsidP="00B352F8">
            <w:pPr>
              <w:pStyle w:val="TextocuadroJustificado"/>
            </w:pPr>
            <w:r w:rsidRPr="001321C0">
              <w:t xml:space="preserve">Elaborar el documento que incluya el análisis crítico de las implicaciones de continuar la compra centralizada de insumos estratégicos que ha logrado beneficios importantes.  Contemplar riesgos y beneficios de mantener este mecanismo. </w:t>
            </w:r>
          </w:p>
        </w:tc>
        <w:tc>
          <w:tcPr>
            <w:tcW w:w="825" w:type="dxa"/>
            <w:tcBorders>
              <w:top w:val="nil"/>
              <w:left w:val="nil"/>
              <w:bottom w:val="single" w:sz="4" w:space="0" w:color="BFBFBF"/>
              <w:right w:val="nil"/>
            </w:tcBorders>
            <w:shd w:val="clear" w:color="000000" w:fill="FFFFFF"/>
            <w:noWrap/>
            <w:vAlign w:val="center"/>
            <w:hideMark/>
          </w:tcPr>
          <w:p w14:paraId="12A4B15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335550A" w14:textId="77777777" w:rsidR="001321C0" w:rsidRPr="001321C0" w:rsidRDefault="001321C0" w:rsidP="00B352F8">
            <w:pPr>
              <w:pStyle w:val="Textocuadrocentrado"/>
            </w:pPr>
            <w:r w:rsidRPr="001321C0">
              <w:t>Baja</w:t>
            </w:r>
          </w:p>
        </w:tc>
      </w:tr>
      <w:tr w:rsidR="001321C0" w:rsidRPr="001321C0" w14:paraId="701A8C9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0B5FF6C"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5114A5A1"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2022F1B3" w14:textId="77777777" w:rsidR="001321C0" w:rsidRPr="001321C0" w:rsidRDefault="001321C0" w:rsidP="00154F95">
            <w:pPr>
              <w:pStyle w:val="Textocuadrocentrado"/>
              <w:rPr>
                <w:szCs w:val="12"/>
              </w:rPr>
            </w:pPr>
            <w:r w:rsidRPr="001321C0">
              <w:rPr>
                <w:szCs w:val="12"/>
              </w:rPr>
              <w:t>P016</w:t>
            </w:r>
          </w:p>
        </w:tc>
        <w:tc>
          <w:tcPr>
            <w:tcW w:w="2126" w:type="dxa"/>
            <w:tcBorders>
              <w:top w:val="nil"/>
              <w:left w:val="nil"/>
              <w:bottom w:val="single" w:sz="4" w:space="0" w:color="BFBFBF"/>
              <w:right w:val="nil"/>
            </w:tcBorders>
            <w:shd w:val="clear" w:color="000000" w:fill="FFFFFF"/>
            <w:noWrap/>
            <w:vAlign w:val="center"/>
            <w:hideMark/>
          </w:tcPr>
          <w:p w14:paraId="779F1C31" w14:textId="77777777" w:rsidR="001321C0" w:rsidRPr="001321C0" w:rsidRDefault="001321C0" w:rsidP="00154F95">
            <w:pPr>
              <w:pStyle w:val="Textocuadro"/>
              <w:rPr>
                <w:szCs w:val="12"/>
              </w:rPr>
            </w:pPr>
            <w:r w:rsidRPr="001321C0">
              <w:rPr>
                <w:szCs w:val="12"/>
              </w:rPr>
              <w:t>Prevención y atención de VIH/SIDA y otras ITS</w:t>
            </w:r>
          </w:p>
        </w:tc>
        <w:tc>
          <w:tcPr>
            <w:tcW w:w="3748" w:type="dxa"/>
            <w:tcBorders>
              <w:top w:val="nil"/>
              <w:left w:val="nil"/>
              <w:bottom w:val="single" w:sz="4" w:space="0" w:color="BFBFBF"/>
              <w:right w:val="nil"/>
            </w:tcBorders>
            <w:shd w:val="clear" w:color="000000" w:fill="FFFFFF"/>
            <w:noWrap/>
            <w:vAlign w:val="center"/>
            <w:hideMark/>
          </w:tcPr>
          <w:p w14:paraId="2E097E89" w14:textId="77777777" w:rsidR="001321C0" w:rsidRPr="001321C0" w:rsidRDefault="001321C0" w:rsidP="00B352F8">
            <w:pPr>
              <w:pStyle w:val="TextocuadroJustificado"/>
            </w:pPr>
            <w:r w:rsidRPr="001321C0">
              <w:t xml:space="preserve">Elaborar el documento que incluya la supervisión como un elemento esencial de rectoría y plantear la asignación de nuevos recursos para llevar a cabo este proceso rector marcado en el Reglamento Interior de la SSA. </w:t>
            </w:r>
          </w:p>
        </w:tc>
        <w:tc>
          <w:tcPr>
            <w:tcW w:w="825" w:type="dxa"/>
            <w:tcBorders>
              <w:top w:val="nil"/>
              <w:left w:val="nil"/>
              <w:bottom w:val="single" w:sz="4" w:space="0" w:color="BFBFBF"/>
              <w:right w:val="nil"/>
            </w:tcBorders>
            <w:shd w:val="clear" w:color="000000" w:fill="FFFFFF"/>
            <w:noWrap/>
            <w:vAlign w:val="center"/>
            <w:hideMark/>
          </w:tcPr>
          <w:p w14:paraId="3D4815A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1727C63" w14:textId="77777777" w:rsidR="001321C0" w:rsidRPr="001321C0" w:rsidRDefault="001321C0" w:rsidP="00B352F8">
            <w:pPr>
              <w:pStyle w:val="Textocuadrocentrado"/>
            </w:pPr>
            <w:r w:rsidRPr="001321C0">
              <w:t>Baja</w:t>
            </w:r>
          </w:p>
        </w:tc>
      </w:tr>
      <w:tr w:rsidR="001321C0" w:rsidRPr="001321C0" w14:paraId="45512C5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590B0FC"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5AE2807F"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3E6876E2" w14:textId="77777777" w:rsidR="001321C0" w:rsidRPr="001321C0" w:rsidRDefault="001321C0" w:rsidP="00154F95">
            <w:pPr>
              <w:pStyle w:val="Textocuadrocentrado"/>
              <w:rPr>
                <w:szCs w:val="12"/>
              </w:rPr>
            </w:pPr>
            <w:r w:rsidRPr="001321C0">
              <w:rPr>
                <w:szCs w:val="12"/>
              </w:rPr>
              <w:t>P018</w:t>
            </w:r>
          </w:p>
        </w:tc>
        <w:tc>
          <w:tcPr>
            <w:tcW w:w="2126" w:type="dxa"/>
            <w:tcBorders>
              <w:top w:val="nil"/>
              <w:left w:val="nil"/>
              <w:bottom w:val="single" w:sz="4" w:space="0" w:color="BFBFBF"/>
              <w:right w:val="nil"/>
            </w:tcBorders>
            <w:shd w:val="clear" w:color="000000" w:fill="FFFFFF"/>
            <w:noWrap/>
            <w:vAlign w:val="center"/>
            <w:hideMark/>
          </w:tcPr>
          <w:p w14:paraId="48A58169" w14:textId="77777777" w:rsidR="001321C0" w:rsidRPr="001321C0" w:rsidRDefault="001321C0" w:rsidP="00154F95">
            <w:pPr>
              <w:pStyle w:val="Textocuadro"/>
              <w:rPr>
                <w:szCs w:val="12"/>
              </w:rPr>
            </w:pPr>
            <w:r w:rsidRPr="001321C0">
              <w:rPr>
                <w:szCs w:val="12"/>
              </w:rPr>
              <w:t>Prevención y control de enfermedades</w:t>
            </w:r>
          </w:p>
        </w:tc>
        <w:tc>
          <w:tcPr>
            <w:tcW w:w="3748" w:type="dxa"/>
            <w:tcBorders>
              <w:top w:val="nil"/>
              <w:left w:val="nil"/>
              <w:bottom w:val="single" w:sz="4" w:space="0" w:color="BFBFBF"/>
              <w:right w:val="nil"/>
            </w:tcBorders>
            <w:shd w:val="clear" w:color="000000" w:fill="FFFFFF"/>
            <w:noWrap/>
            <w:vAlign w:val="center"/>
            <w:hideMark/>
          </w:tcPr>
          <w:p w14:paraId="106273A9" w14:textId="77777777" w:rsidR="001321C0" w:rsidRPr="001321C0" w:rsidRDefault="001321C0" w:rsidP="00B352F8">
            <w:pPr>
              <w:pStyle w:val="TextocuadroJustificado"/>
            </w:pPr>
            <w:r w:rsidRPr="001321C0">
              <w:t xml:space="preserve">Elaboración de un documento </w:t>
            </w:r>
            <w:r w:rsidR="00350784" w:rsidRPr="001321C0">
              <w:t>normativo</w:t>
            </w:r>
          </w:p>
        </w:tc>
        <w:tc>
          <w:tcPr>
            <w:tcW w:w="825" w:type="dxa"/>
            <w:tcBorders>
              <w:top w:val="nil"/>
              <w:left w:val="nil"/>
              <w:bottom w:val="single" w:sz="4" w:space="0" w:color="BFBFBF"/>
              <w:right w:val="nil"/>
            </w:tcBorders>
            <w:shd w:val="clear" w:color="000000" w:fill="FFFFFF"/>
            <w:noWrap/>
            <w:vAlign w:val="center"/>
            <w:hideMark/>
          </w:tcPr>
          <w:p w14:paraId="2BFBDE0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88299BF" w14:textId="77777777" w:rsidR="001321C0" w:rsidRPr="001321C0" w:rsidRDefault="001321C0" w:rsidP="00B352F8">
            <w:pPr>
              <w:pStyle w:val="Textocuadrocentrado"/>
            </w:pPr>
            <w:r w:rsidRPr="001321C0">
              <w:t>Alta</w:t>
            </w:r>
          </w:p>
        </w:tc>
      </w:tr>
      <w:tr w:rsidR="001321C0" w:rsidRPr="001321C0" w14:paraId="6F202EA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61F24D4"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03D4B256"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11CA2E24" w14:textId="77777777" w:rsidR="001321C0" w:rsidRPr="001321C0" w:rsidRDefault="001321C0" w:rsidP="00154F95">
            <w:pPr>
              <w:pStyle w:val="Textocuadrocentrado"/>
              <w:rPr>
                <w:szCs w:val="12"/>
              </w:rPr>
            </w:pPr>
            <w:r w:rsidRPr="001321C0">
              <w:rPr>
                <w:szCs w:val="12"/>
              </w:rPr>
              <w:t>P020</w:t>
            </w:r>
          </w:p>
        </w:tc>
        <w:tc>
          <w:tcPr>
            <w:tcW w:w="2126" w:type="dxa"/>
            <w:tcBorders>
              <w:top w:val="nil"/>
              <w:left w:val="nil"/>
              <w:bottom w:val="single" w:sz="4" w:space="0" w:color="BFBFBF"/>
              <w:right w:val="nil"/>
            </w:tcBorders>
            <w:shd w:val="clear" w:color="000000" w:fill="FFFFFF"/>
            <w:noWrap/>
            <w:vAlign w:val="center"/>
            <w:hideMark/>
          </w:tcPr>
          <w:p w14:paraId="1458C497" w14:textId="77777777" w:rsidR="001321C0" w:rsidRPr="001321C0" w:rsidRDefault="001321C0" w:rsidP="00154F95">
            <w:pPr>
              <w:pStyle w:val="Textocuadro"/>
              <w:rPr>
                <w:szCs w:val="12"/>
              </w:rPr>
            </w:pPr>
            <w:r w:rsidRPr="001321C0">
              <w:rPr>
                <w:szCs w:val="12"/>
              </w:rPr>
              <w:t>Salud materna, sexual y reproductiva</w:t>
            </w:r>
          </w:p>
        </w:tc>
        <w:tc>
          <w:tcPr>
            <w:tcW w:w="3748" w:type="dxa"/>
            <w:tcBorders>
              <w:top w:val="nil"/>
              <w:left w:val="nil"/>
              <w:bottom w:val="single" w:sz="4" w:space="0" w:color="BFBFBF"/>
              <w:right w:val="nil"/>
            </w:tcBorders>
            <w:shd w:val="clear" w:color="000000" w:fill="FFFFFF"/>
            <w:noWrap/>
            <w:vAlign w:val="center"/>
            <w:hideMark/>
          </w:tcPr>
          <w:p w14:paraId="2C7AA076" w14:textId="77777777" w:rsidR="001321C0" w:rsidRPr="001321C0" w:rsidRDefault="001321C0" w:rsidP="00B352F8">
            <w:pPr>
              <w:pStyle w:val="TextocuadroJustificado"/>
            </w:pPr>
            <w:r w:rsidRPr="001321C0">
              <w:t>Mejorar el diseño de la MIR para un Programa tipo P</w:t>
            </w:r>
          </w:p>
        </w:tc>
        <w:tc>
          <w:tcPr>
            <w:tcW w:w="825" w:type="dxa"/>
            <w:tcBorders>
              <w:top w:val="nil"/>
              <w:left w:val="nil"/>
              <w:bottom w:val="single" w:sz="4" w:space="0" w:color="BFBFBF"/>
              <w:right w:val="nil"/>
            </w:tcBorders>
            <w:shd w:val="clear" w:color="000000" w:fill="FFFFFF"/>
            <w:noWrap/>
            <w:vAlign w:val="center"/>
            <w:hideMark/>
          </w:tcPr>
          <w:p w14:paraId="776A8CE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DAC8968" w14:textId="77777777" w:rsidR="001321C0" w:rsidRPr="001321C0" w:rsidRDefault="001321C0" w:rsidP="00B352F8">
            <w:pPr>
              <w:pStyle w:val="Textocuadrocentrado"/>
            </w:pPr>
            <w:r w:rsidRPr="001321C0">
              <w:t>Alta</w:t>
            </w:r>
          </w:p>
        </w:tc>
      </w:tr>
      <w:tr w:rsidR="001321C0" w:rsidRPr="001321C0" w14:paraId="6667051B"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0A993C8"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4497299C"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76242A39" w14:textId="77777777" w:rsidR="001321C0" w:rsidRPr="001321C0" w:rsidRDefault="001321C0" w:rsidP="00154F95">
            <w:pPr>
              <w:pStyle w:val="Textocuadrocentrado"/>
              <w:rPr>
                <w:szCs w:val="12"/>
              </w:rPr>
            </w:pPr>
            <w:r w:rsidRPr="001321C0">
              <w:rPr>
                <w:szCs w:val="12"/>
              </w:rPr>
              <w:t>P020</w:t>
            </w:r>
          </w:p>
        </w:tc>
        <w:tc>
          <w:tcPr>
            <w:tcW w:w="2126" w:type="dxa"/>
            <w:tcBorders>
              <w:top w:val="nil"/>
              <w:left w:val="nil"/>
              <w:bottom w:val="single" w:sz="4" w:space="0" w:color="BFBFBF"/>
              <w:right w:val="nil"/>
            </w:tcBorders>
            <w:shd w:val="clear" w:color="000000" w:fill="FFFFFF"/>
            <w:noWrap/>
            <w:vAlign w:val="center"/>
            <w:hideMark/>
          </w:tcPr>
          <w:p w14:paraId="6474C3C4" w14:textId="77777777" w:rsidR="001321C0" w:rsidRPr="001321C0" w:rsidRDefault="001321C0" w:rsidP="00154F95">
            <w:pPr>
              <w:pStyle w:val="Textocuadro"/>
              <w:rPr>
                <w:szCs w:val="12"/>
              </w:rPr>
            </w:pPr>
            <w:r w:rsidRPr="001321C0">
              <w:rPr>
                <w:szCs w:val="12"/>
              </w:rPr>
              <w:t>Salud materna, sexual y reproductiva</w:t>
            </w:r>
          </w:p>
        </w:tc>
        <w:tc>
          <w:tcPr>
            <w:tcW w:w="3748" w:type="dxa"/>
            <w:tcBorders>
              <w:top w:val="nil"/>
              <w:left w:val="nil"/>
              <w:bottom w:val="single" w:sz="4" w:space="0" w:color="BFBFBF"/>
              <w:right w:val="nil"/>
            </w:tcBorders>
            <w:shd w:val="clear" w:color="000000" w:fill="FFFFFF"/>
            <w:noWrap/>
            <w:vAlign w:val="center"/>
            <w:hideMark/>
          </w:tcPr>
          <w:p w14:paraId="6E87282B" w14:textId="77777777" w:rsidR="001321C0" w:rsidRPr="001321C0" w:rsidRDefault="001321C0" w:rsidP="00B352F8">
            <w:pPr>
              <w:pStyle w:val="TextocuadroJustificado"/>
            </w:pPr>
            <w:r w:rsidRPr="001321C0">
              <w:t>Elaboración del diagnóstico ampliado del programa presupuestario P024</w:t>
            </w:r>
          </w:p>
        </w:tc>
        <w:tc>
          <w:tcPr>
            <w:tcW w:w="825" w:type="dxa"/>
            <w:tcBorders>
              <w:top w:val="nil"/>
              <w:left w:val="nil"/>
              <w:bottom w:val="single" w:sz="4" w:space="0" w:color="BFBFBF"/>
              <w:right w:val="nil"/>
            </w:tcBorders>
            <w:shd w:val="clear" w:color="000000" w:fill="FFFFFF"/>
            <w:noWrap/>
            <w:vAlign w:val="center"/>
            <w:hideMark/>
          </w:tcPr>
          <w:p w14:paraId="521CDE0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87E754E" w14:textId="77777777" w:rsidR="001321C0" w:rsidRPr="001321C0" w:rsidRDefault="001321C0" w:rsidP="00B352F8">
            <w:pPr>
              <w:pStyle w:val="Textocuadrocentrado"/>
            </w:pPr>
            <w:r w:rsidRPr="001321C0">
              <w:t>Media</w:t>
            </w:r>
          </w:p>
        </w:tc>
      </w:tr>
      <w:tr w:rsidR="001321C0" w:rsidRPr="001321C0" w14:paraId="66870E1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93BB97F" w14:textId="77777777" w:rsidR="001321C0" w:rsidRPr="001321C0" w:rsidRDefault="001321C0" w:rsidP="00154F95">
            <w:pPr>
              <w:pStyle w:val="Textocuadrocentrado"/>
              <w:rPr>
                <w:szCs w:val="12"/>
              </w:rPr>
            </w:pPr>
            <w:r w:rsidRPr="001321C0">
              <w:rPr>
                <w:szCs w:val="12"/>
              </w:rPr>
              <w:t>27</w:t>
            </w:r>
          </w:p>
        </w:tc>
        <w:tc>
          <w:tcPr>
            <w:tcW w:w="992" w:type="dxa"/>
            <w:tcBorders>
              <w:top w:val="nil"/>
              <w:left w:val="nil"/>
              <w:bottom w:val="single" w:sz="4" w:space="0" w:color="BFBFBF"/>
              <w:right w:val="nil"/>
            </w:tcBorders>
            <w:shd w:val="clear" w:color="000000" w:fill="FFFFFF"/>
            <w:noWrap/>
            <w:vAlign w:val="center"/>
            <w:hideMark/>
          </w:tcPr>
          <w:p w14:paraId="23480B10" w14:textId="77777777" w:rsidR="001321C0" w:rsidRPr="001321C0" w:rsidRDefault="001321C0" w:rsidP="00154F95">
            <w:pPr>
              <w:pStyle w:val="Textocuadrocentrado"/>
              <w:rPr>
                <w:szCs w:val="12"/>
              </w:rPr>
            </w:pPr>
            <w:r w:rsidRPr="001321C0">
              <w:rPr>
                <w:szCs w:val="12"/>
              </w:rPr>
              <w:t>SFP</w:t>
            </w:r>
          </w:p>
        </w:tc>
        <w:tc>
          <w:tcPr>
            <w:tcW w:w="851" w:type="dxa"/>
            <w:tcBorders>
              <w:top w:val="nil"/>
              <w:left w:val="nil"/>
              <w:bottom w:val="single" w:sz="4" w:space="0" w:color="BFBFBF"/>
              <w:right w:val="nil"/>
            </w:tcBorders>
            <w:shd w:val="clear" w:color="000000" w:fill="FFFFFF"/>
            <w:noWrap/>
            <w:vAlign w:val="center"/>
            <w:hideMark/>
          </w:tcPr>
          <w:p w14:paraId="1DDD3B0F" w14:textId="77777777" w:rsidR="001321C0" w:rsidRPr="001321C0" w:rsidRDefault="001321C0" w:rsidP="00154F95">
            <w:pPr>
              <w:pStyle w:val="Textocuadrocentrado"/>
              <w:rPr>
                <w:szCs w:val="12"/>
              </w:rPr>
            </w:pPr>
            <w:r w:rsidRPr="001321C0">
              <w:rPr>
                <w:szCs w:val="12"/>
              </w:rPr>
              <w:t xml:space="preserve">O002 </w:t>
            </w:r>
          </w:p>
        </w:tc>
        <w:tc>
          <w:tcPr>
            <w:tcW w:w="2126" w:type="dxa"/>
            <w:tcBorders>
              <w:top w:val="nil"/>
              <w:left w:val="nil"/>
              <w:bottom w:val="single" w:sz="4" w:space="0" w:color="BFBFBF"/>
              <w:right w:val="nil"/>
            </w:tcBorders>
            <w:shd w:val="clear" w:color="000000" w:fill="FFFFFF"/>
            <w:noWrap/>
            <w:vAlign w:val="center"/>
            <w:hideMark/>
          </w:tcPr>
          <w:p w14:paraId="4B2F648C" w14:textId="77777777" w:rsidR="001321C0" w:rsidRPr="001321C0" w:rsidRDefault="001321C0" w:rsidP="00154F95">
            <w:pPr>
              <w:pStyle w:val="Textocuadro"/>
              <w:rPr>
                <w:szCs w:val="12"/>
              </w:rPr>
            </w:pPr>
            <w:r w:rsidRPr="001321C0">
              <w:rPr>
                <w:szCs w:val="12"/>
              </w:rPr>
              <w:t>Fiscalización a la gestión pública</w:t>
            </w:r>
          </w:p>
        </w:tc>
        <w:tc>
          <w:tcPr>
            <w:tcW w:w="3748" w:type="dxa"/>
            <w:tcBorders>
              <w:top w:val="nil"/>
              <w:left w:val="nil"/>
              <w:bottom w:val="single" w:sz="4" w:space="0" w:color="BFBFBF"/>
              <w:right w:val="nil"/>
            </w:tcBorders>
            <w:shd w:val="clear" w:color="000000" w:fill="FFFFFF"/>
            <w:noWrap/>
            <w:vAlign w:val="center"/>
            <w:hideMark/>
          </w:tcPr>
          <w:p w14:paraId="74312E3D" w14:textId="77777777" w:rsidR="001321C0" w:rsidRPr="001321C0" w:rsidRDefault="001321C0" w:rsidP="00B352F8">
            <w:pPr>
              <w:pStyle w:val="TextocuadroJustificado"/>
            </w:pPr>
            <w:r w:rsidRPr="001321C0">
              <w:t>Elaboración del Diagnóstico del O002.</w:t>
            </w:r>
          </w:p>
        </w:tc>
        <w:tc>
          <w:tcPr>
            <w:tcW w:w="825" w:type="dxa"/>
            <w:tcBorders>
              <w:top w:val="nil"/>
              <w:left w:val="nil"/>
              <w:bottom w:val="single" w:sz="4" w:space="0" w:color="BFBFBF"/>
              <w:right w:val="nil"/>
            </w:tcBorders>
            <w:shd w:val="clear" w:color="000000" w:fill="FFFFFF"/>
            <w:noWrap/>
            <w:vAlign w:val="center"/>
            <w:hideMark/>
          </w:tcPr>
          <w:p w14:paraId="1DC7E32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8614454" w14:textId="77777777" w:rsidR="001321C0" w:rsidRPr="001321C0" w:rsidRDefault="001321C0" w:rsidP="00B352F8">
            <w:pPr>
              <w:pStyle w:val="Textocuadrocentrado"/>
            </w:pPr>
            <w:r w:rsidRPr="001321C0">
              <w:t>Alta</w:t>
            </w:r>
          </w:p>
        </w:tc>
      </w:tr>
      <w:tr w:rsidR="001321C0" w:rsidRPr="001321C0" w14:paraId="5491CFB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634CF23" w14:textId="77777777" w:rsidR="001321C0" w:rsidRPr="001321C0" w:rsidRDefault="001321C0" w:rsidP="00154F95">
            <w:pPr>
              <w:pStyle w:val="Textocuadrocentrado"/>
              <w:rPr>
                <w:szCs w:val="12"/>
              </w:rPr>
            </w:pPr>
            <w:r w:rsidRPr="001321C0">
              <w:rPr>
                <w:szCs w:val="12"/>
              </w:rPr>
              <w:t>27</w:t>
            </w:r>
          </w:p>
        </w:tc>
        <w:tc>
          <w:tcPr>
            <w:tcW w:w="992" w:type="dxa"/>
            <w:tcBorders>
              <w:top w:val="nil"/>
              <w:left w:val="nil"/>
              <w:bottom w:val="single" w:sz="4" w:space="0" w:color="BFBFBF"/>
              <w:right w:val="nil"/>
            </w:tcBorders>
            <w:shd w:val="clear" w:color="000000" w:fill="FFFFFF"/>
            <w:noWrap/>
            <w:vAlign w:val="center"/>
            <w:hideMark/>
          </w:tcPr>
          <w:p w14:paraId="12FB6DCD" w14:textId="77777777" w:rsidR="001321C0" w:rsidRPr="001321C0" w:rsidRDefault="001321C0" w:rsidP="00154F95">
            <w:pPr>
              <w:pStyle w:val="Textocuadrocentrado"/>
              <w:rPr>
                <w:szCs w:val="12"/>
              </w:rPr>
            </w:pPr>
            <w:r w:rsidRPr="001321C0">
              <w:rPr>
                <w:szCs w:val="12"/>
              </w:rPr>
              <w:t>SFP</w:t>
            </w:r>
          </w:p>
        </w:tc>
        <w:tc>
          <w:tcPr>
            <w:tcW w:w="851" w:type="dxa"/>
            <w:tcBorders>
              <w:top w:val="nil"/>
              <w:left w:val="nil"/>
              <w:bottom w:val="single" w:sz="4" w:space="0" w:color="BFBFBF"/>
              <w:right w:val="nil"/>
            </w:tcBorders>
            <w:shd w:val="clear" w:color="000000" w:fill="FFFFFF"/>
            <w:noWrap/>
            <w:vAlign w:val="center"/>
            <w:hideMark/>
          </w:tcPr>
          <w:p w14:paraId="52AFFD28" w14:textId="77777777" w:rsidR="001321C0" w:rsidRPr="001321C0" w:rsidRDefault="001321C0" w:rsidP="00154F95">
            <w:pPr>
              <w:pStyle w:val="Textocuadrocentrado"/>
              <w:rPr>
                <w:szCs w:val="12"/>
              </w:rPr>
            </w:pPr>
            <w:r w:rsidRPr="001321C0">
              <w:rPr>
                <w:szCs w:val="12"/>
              </w:rPr>
              <w:t xml:space="preserve">O002 </w:t>
            </w:r>
          </w:p>
        </w:tc>
        <w:tc>
          <w:tcPr>
            <w:tcW w:w="2126" w:type="dxa"/>
            <w:tcBorders>
              <w:top w:val="nil"/>
              <w:left w:val="nil"/>
              <w:bottom w:val="single" w:sz="4" w:space="0" w:color="BFBFBF"/>
              <w:right w:val="nil"/>
            </w:tcBorders>
            <w:shd w:val="clear" w:color="000000" w:fill="FFFFFF"/>
            <w:noWrap/>
            <w:vAlign w:val="center"/>
            <w:hideMark/>
          </w:tcPr>
          <w:p w14:paraId="448FBD66" w14:textId="77777777" w:rsidR="001321C0" w:rsidRPr="001321C0" w:rsidRDefault="001321C0" w:rsidP="00154F95">
            <w:pPr>
              <w:pStyle w:val="Textocuadro"/>
              <w:rPr>
                <w:szCs w:val="12"/>
              </w:rPr>
            </w:pPr>
            <w:r w:rsidRPr="001321C0">
              <w:rPr>
                <w:szCs w:val="12"/>
              </w:rPr>
              <w:t>Fiscalización a la gestión pública</w:t>
            </w:r>
          </w:p>
        </w:tc>
        <w:tc>
          <w:tcPr>
            <w:tcW w:w="3748" w:type="dxa"/>
            <w:tcBorders>
              <w:top w:val="nil"/>
              <w:left w:val="nil"/>
              <w:bottom w:val="single" w:sz="4" w:space="0" w:color="BFBFBF"/>
              <w:right w:val="nil"/>
            </w:tcBorders>
            <w:shd w:val="clear" w:color="000000" w:fill="FFFFFF"/>
            <w:noWrap/>
            <w:vAlign w:val="center"/>
            <w:hideMark/>
          </w:tcPr>
          <w:p w14:paraId="5961D209" w14:textId="77777777" w:rsidR="001321C0" w:rsidRPr="001321C0" w:rsidRDefault="001321C0" w:rsidP="00B352F8">
            <w:pPr>
              <w:pStyle w:val="TextocuadroJustificado"/>
            </w:pPr>
            <w:r w:rsidRPr="001321C0">
              <w:t>Diseño del árbol de problema</w:t>
            </w:r>
          </w:p>
        </w:tc>
        <w:tc>
          <w:tcPr>
            <w:tcW w:w="825" w:type="dxa"/>
            <w:tcBorders>
              <w:top w:val="nil"/>
              <w:left w:val="nil"/>
              <w:bottom w:val="single" w:sz="4" w:space="0" w:color="BFBFBF"/>
              <w:right w:val="nil"/>
            </w:tcBorders>
            <w:shd w:val="clear" w:color="000000" w:fill="FFFFFF"/>
            <w:noWrap/>
            <w:vAlign w:val="center"/>
            <w:hideMark/>
          </w:tcPr>
          <w:p w14:paraId="18C39743"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28E9FB6" w14:textId="77777777" w:rsidR="001321C0" w:rsidRPr="001321C0" w:rsidRDefault="001321C0" w:rsidP="00B352F8">
            <w:pPr>
              <w:pStyle w:val="Textocuadrocentrado"/>
            </w:pPr>
            <w:r w:rsidRPr="001321C0">
              <w:t>Alta</w:t>
            </w:r>
          </w:p>
        </w:tc>
      </w:tr>
      <w:tr w:rsidR="001321C0" w:rsidRPr="001321C0" w14:paraId="5233867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8D9E3E9" w14:textId="77777777" w:rsidR="001321C0" w:rsidRPr="001321C0" w:rsidRDefault="001321C0" w:rsidP="00154F95">
            <w:pPr>
              <w:pStyle w:val="Textocuadrocentrado"/>
              <w:rPr>
                <w:szCs w:val="12"/>
              </w:rPr>
            </w:pPr>
            <w:r w:rsidRPr="001321C0">
              <w:rPr>
                <w:szCs w:val="12"/>
              </w:rPr>
              <w:t>27</w:t>
            </w:r>
          </w:p>
        </w:tc>
        <w:tc>
          <w:tcPr>
            <w:tcW w:w="992" w:type="dxa"/>
            <w:tcBorders>
              <w:top w:val="nil"/>
              <w:left w:val="nil"/>
              <w:bottom w:val="single" w:sz="4" w:space="0" w:color="BFBFBF"/>
              <w:right w:val="nil"/>
            </w:tcBorders>
            <w:shd w:val="clear" w:color="000000" w:fill="FFFFFF"/>
            <w:noWrap/>
            <w:vAlign w:val="center"/>
            <w:hideMark/>
          </w:tcPr>
          <w:p w14:paraId="5A095256" w14:textId="77777777" w:rsidR="001321C0" w:rsidRPr="001321C0" w:rsidRDefault="001321C0" w:rsidP="00154F95">
            <w:pPr>
              <w:pStyle w:val="Textocuadrocentrado"/>
              <w:rPr>
                <w:szCs w:val="12"/>
              </w:rPr>
            </w:pPr>
            <w:r w:rsidRPr="001321C0">
              <w:rPr>
                <w:szCs w:val="12"/>
              </w:rPr>
              <w:t>SFP</w:t>
            </w:r>
          </w:p>
        </w:tc>
        <w:tc>
          <w:tcPr>
            <w:tcW w:w="851" w:type="dxa"/>
            <w:tcBorders>
              <w:top w:val="nil"/>
              <w:left w:val="nil"/>
              <w:bottom w:val="single" w:sz="4" w:space="0" w:color="BFBFBF"/>
              <w:right w:val="nil"/>
            </w:tcBorders>
            <w:shd w:val="clear" w:color="000000" w:fill="FFFFFF"/>
            <w:noWrap/>
            <w:vAlign w:val="center"/>
            <w:hideMark/>
          </w:tcPr>
          <w:p w14:paraId="32A88E47" w14:textId="77777777" w:rsidR="001321C0" w:rsidRPr="001321C0" w:rsidRDefault="001321C0" w:rsidP="00154F95">
            <w:pPr>
              <w:pStyle w:val="Textocuadrocentrado"/>
              <w:rPr>
                <w:szCs w:val="12"/>
              </w:rPr>
            </w:pPr>
            <w:r w:rsidRPr="001321C0">
              <w:rPr>
                <w:szCs w:val="12"/>
              </w:rPr>
              <w:t xml:space="preserve">O002 </w:t>
            </w:r>
          </w:p>
        </w:tc>
        <w:tc>
          <w:tcPr>
            <w:tcW w:w="2126" w:type="dxa"/>
            <w:tcBorders>
              <w:top w:val="nil"/>
              <w:left w:val="nil"/>
              <w:bottom w:val="single" w:sz="4" w:space="0" w:color="BFBFBF"/>
              <w:right w:val="nil"/>
            </w:tcBorders>
            <w:shd w:val="clear" w:color="000000" w:fill="FFFFFF"/>
            <w:noWrap/>
            <w:vAlign w:val="center"/>
            <w:hideMark/>
          </w:tcPr>
          <w:p w14:paraId="0766F5E4" w14:textId="77777777" w:rsidR="001321C0" w:rsidRPr="001321C0" w:rsidRDefault="001321C0" w:rsidP="00154F95">
            <w:pPr>
              <w:pStyle w:val="Textocuadro"/>
              <w:rPr>
                <w:szCs w:val="12"/>
              </w:rPr>
            </w:pPr>
            <w:r w:rsidRPr="001321C0">
              <w:rPr>
                <w:szCs w:val="12"/>
              </w:rPr>
              <w:t>Fiscalización a la gestión pública</w:t>
            </w:r>
          </w:p>
        </w:tc>
        <w:tc>
          <w:tcPr>
            <w:tcW w:w="3748" w:type="dxa"/>
            <w:tcBorders>
              <w:top w:val="nil"/>
              <w:left w:val="nil"/>
              <w:bottom w:val="single" w:sz="4" w:space="0" w:color="BFBFBF"/>
              <w:right w:val="nil"/>
            </w:tcBorders>
            <w:shd w:val="clear" w:color="000000" w:fill="FFFFFF"/>
            <w:noWrap/>
            <w:vAlign w:val="center"/>
            <w:hideMark/>
          </w:tcPr>
          <w:p w14:paraId="13F3D2DE" w14:textId="77777777" w:rsidR="001321C0" w:rsidRPr="001321C0" w:rsidRDefault="001321C0" w:rsidP="00B352F8">
            <w:pPr>
              <w:pStyle w:val="TextocuadroJustificado"/>
            </w:pPr>
            <w:r w:rsidRPr="001321C0">
              <w:t>Rediseño de la MIR</w:t>
            </w:r>
          </w:p>
        </w:tc>
        <w:tc>
          <w:tcPr>
            <w:tcW w:w="825" w:type="dxa"/>
            <w:tcBorders>
              <w:top w:val="nil"/>
              <w:left w:val="nil"/>
              <w:bottom w:val="single" w:sz="4" w:space="0" w:color="BFBFBF"/>
              <w:right w:val="nil"/>
            </w:tcBorders>
            <w:shd w:val="clear" w:color="000000" w:fill="FFFFFF"/>
            <w:noWrap/>
            <w:vAlign w:val="center"/>
            <w:hideMark/>
          </w:tcPr>
          <w:p w14:paraId="0BED5A7B"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BB4CD44" w14:textId="77777777" w:rsidR="001321C0" w:rsidRPr="001321C0" w:rsidRDefault="001321C0" w:rsidP="00B352F8">
            <w:pPr>
              <w:pStyle w:val="Textocuadrocentrado"/>
            </w:pPr>
            <w:r w:rsidRPr="001321C0">
              <w:t>Alta</w:t>
            </w:r>
          </w:p>
        </w:tc>
      </w:tr>
      <w:tr w:rsidR="001321C0" w:rsidRPr="001321C0" w14:paraId="5DE7C8F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DBA5820"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10D395C0" w14:textId="77777777" w:rsidR="001321C0" w:rsidRPr="001321C0" w:rsidRDefault="001321C0" w:rsidP="00154F95">
            <w:pPr>
              <w:pStyle w:val="Textocuadrocentrado"/>
              <w:rPr>
                <w:szCs w:val="12"/>
              </w:rPr>
            </w:pPr>
            <w:r w:rsidRPr="001321C0">
              <w:rPr>
                <w:szCs w:val="12"/>
              </w:rPr>
              <w:t>INEA</w:t>
            </w:r>
          </w:p>
        </w:tc>
        <w:tc>
          <w:tcPr>
            <w:tcW w:w="851" w:type="dxa"/>
            <w:tcBorders>
              <w:top w:val="nil"/>
              <w:left w:val="nil"/>
              <w:bottom w:val="single" w:sz="4" w:space="0" w:color="BFBFBF"/>
              <w:right w:val="nil"/>
            </w:tcBorders>
            <w:shd w:val="clear" w:color="000000" w:fill="FFFFFF"/>
            <w:noWrap/>
            <w:vAlign w:val="center"/>
            <w:hideMark/>
          </w:tcPr>
          <w:p w14:paraId="20249D3A" w14:textId="77777777" w:rsidR="001321C0" w:rsidRPr="001321C0" w:rsidRDefault="001321C0" w:rsidP="00154F95">
            <w:pPr>
              <w:pStyle w:val="Textocuadrocentrado"/>
              <w:rPr>
                <w:szCs w:val="12"/>
              </w:rPr>
            </w:pPr>
            <w:r w:rsidRPr="001321C0">
              <w:rPr>
                <w:szCs w:val="12"/>
              </w:rPr>
              <w:t>E064</w:t>
            </w:r>
          </w:p>
        </w:tc>
        <w:tc>
          <w:tcPr>
            <w:tcW w:w="2126" w:type="dxa"/>
            <w:tcBorders>
              <w:top w:val="nil"/>
              <w:left w:val="nil"/>
              <w:bottom w:val="single" w:sz="4" w:space="0" w:color="BFBFBF"/>
              <w:right w:val="nil"/>
            </w:tcBorders>
            <w:shd w:val="clear" w:color="000000" w:fill="FFFFFF"/>
            <w:noWrap/>
            <w:vAlign w:val="center"/>
            <w:hideMark/>
          </w:tcPr>
          <w:p w14:paraId="37B06F92" w14:textId="77777777" w:rsidR="001321C0" w:rsidRPr="001321C0" w:rsidRDefault="001321C0" w:rsidP="00154F95">
            <w:pPr>
              <w:pStyle w:val="Textocuadro"/>
              <w:rPr>
                <w:szCs w:val="12"/>
              </w:rPr>
            </w:pPr>
            <w:r w:rsidRPr="001321C0">
              <w:rPr>
                <w:szCs w:val="12"/>
              </w:rPr>
              <w:t>Educación para Adultos (INEA)</w:t>
            </w:r>
          </w:p>
        </w:tc>
        <w:tc>
          <w:tcPr>
            <w:tcW w:w="3748" w:type="dxa"/>
            <w:tcBorders>
              <w:top w:val="nil"/>
              <w:left w:val="nil"/>
              <w:bottom w:val="single" w:sz="4" w:space="0" w:color="BFBFBF"/>
              <w:right w:val="nil"/>
            </w:tcBorders>
            <w:shd w:val="clear" w:color="000000" w:fill="FFFFFF"/>
            <w:noWrap/>
            <w:vAlign w:val="center"/>
            <w:hideMark/>
          </w:tcPr>
          <w:p w14:paraId="06B5020B" w14:textId="77777777" w:rsidR="001321C0" w:rsidRPr="001321C0" w:rsidRDefault="001321C0" w:rsidP="00B352F8">
            <w:pPr>
              <w:pStyle w:val="TextocuadroJustificado"/>
            </w:pPr>
            <w:r w:rsidRPr="001321C0">
              <w:t xml:space="preserve">No se identifican limitaciones, fallas o defectos de los insumos o procesos internos del programa o los factores del entorno que, de manera directa o indirecta, puedan afectar negativamente el quehacer del programa. </w:t>
            </w:r>
          </w:p>
        </w:tc>
        <w:tc>
          <w:tcPr>
            <w:tcW w:w="825" w:type="dxa"/>
            <w:tcBorders>
              <w:top w:val="nil"/>
              <w:left w:val="nil"/>
              <w:bottom w:val="single" w:sz="4" w:space="0" w:color="BFBFBF"/>
              <w:right w:val="nil"/>
            </w:tcBorders>
            <w:shd w:val="clear" w:color="000000" w:fill="FFFFFF"/>
            <w:noWrap/>
            <w:vAlign w:val="center"/>
            <w:hideMark/>
          </w:tcPr>
          <w:p w14:paraId="691C16D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5A534CE" w14:textId="77777777" w:rsidR="001321C0" w:rsidRPr="001321C0" w:rsidRDefault="001321C0" w:rsidP="00B352F8">
            <w:pPr>
              <w:pStyle w:val="Textocuadrocentrado"/>
            </w:pPr>
            <w:r w:rsidRPr="001321C0">
              <w:t>Alta</w:t>
            </w:r>
          </w:p>
        </w:tc>
      </w:tr>
      <w:tr w:rsidR="001321C0" w:rsidRPr="001321C0" w14:paraId="16EA6B6D"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0153E3D"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A017ED4"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66B6E98" w14:textId="77777777" w:rsidR="001321C0" w:rsidRPr="001321C0" w:rsidRDefault="001321C0" w:rsidP="00154F95">
            <w:pPr>
              <w:pStyle w:val="Textocuadrocentrado"/>
              <w:rPr>
                <w:szCs w:val="12"/>
              </w:rPr>
            </w:pPr>
            <w:r w:rsidRPr="001321C0">
              <w:rPr>
                <w:szCs w:val="12"/>
              </w:rPr>
              <w:t>S221</w:t>
            </w:r>
          </w:p>
        </w:tc>
        <w:tc>
          <w:tcPr>
            <w:tcW w:w="2126" w:type="dxa"/>
            <w:tcBorders>
              <w:top w:val="nil"/>
              <w:left w:val="nil"/>
              <w:bottom w:val="single" w:sz="4" w:space="0" w:color="BFBFBF"/>
              <w:right w:val="nil"/>
            </w:tcBorders>
            <w:shd w:val="clear" w:color="000000" w:fill="FFFFFF"/>
            <w:noWrap/>
            <w:vAlign w:val="center"/>
            <w:hideMark/>
          </w:tcPr>
          <w:p w14:paraId="727EA66A" w14:textId="77777777" w:rsidR="001321C0" w:rsidRPr="001321C0" w:rsidRDefault="001321C0" w:rsidP="00154F95">
            <w:pPr>
              <w:pStyle w:val="Textocuadro"/>
              <w:rPr>
                <w:szCs w:val="12"/>
              </w:rPr>
            </w:pPr>
            <w:r w:rsidRPr="001321C0">
              <w:rPr>
                <w:szCs w:val="12"/>
              </w:rPr>
              <w:t>Escuelas de Tiempo Completo</w:t>
            </w:r>
          </w:p>
        </w:tc>
        <w:tc>
          <w:tcPr>
            <w:tcW w:w="3748" w:type="dxa"/>
            <w:tcBorders>
              <w:top w:val="nil"/>
              <w:left w:val="nil"/>
              <w:bottom w:val="single" w:sz="4" w:space="0" w:color="BFBFBF"/>
              <w:right w:val="nil"/>
            </w:tcBorders>
            <w:shd w:val="clear" w:color="000000" w:fill="FFFFFF"/>
            <w:noWrap/>
            <w:vAlign w:val="center"/>
            <w:hideMark/>
          </w:tcPr>
          <w:p w14:paraId="7FC3319B" w14:textId="77777777" w:rsidR="001321C0" w:rsidRPr="001321C0" w:rsidRDefault="001321C0" w:rsidP="00B352F8">
            <w:pPr>
              <w:pStyle w:val="TextocuadroJustificado"/>
            </w:pPr>
            <w:r w:rsidRPr="001321C0">
              <w:t>Se desconoce si el estándar establecido para el segundo indicador de Fin es el más adecuado y los resultados no están asociados al logro de aprendizajes.</w:t>
            </w:r>
          </w:p>
        </w:tc>
        <w:tc>
          <w:tcPr>
            <w:tcW w:w="825" w:type="dxa"/>
            <w:tcBorders>
              <w:top w:val="nil"/>
              <w:left w:val="nil"/>
              <w:bottom w:val="single" w:sz="4" w:space="0" w:color="BFBFBF"/>
              <w:right w:val="nil"/>
            </w:tcBorders>
            <w:shd w:val="clear" w:color="000000" w:fill="FFFFFF"/>
            <w:noWrap/>
            <w:vAlign w:val="center"/>
            <w:hideMark/>
          </w:tcPr>
          <w:p w14:paraId="7E53064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2260068" w14:textId="77777777" w:rsidR="001321C0" w:rsidRPr="001321C0" w:rsidRDefault="001321C0" w:rsidP="00B352F8">
            <w:pPr>
              <w:pStyle w:val="Textocuadrocentrado"/>
            </w:pPr>
            <w:r w:rsidRPr="001321C0">
              <w:t>Media</w:t>
            </w:r>
          </w:p>
        </w:tc>
      </w:tr>
      <w:tr w:rsidR="001321C0" w:rsidRPr="001321C0" w14:paraId="609DDAB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A27FFAD"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B8869D7"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B51165A" w14:textId="77777777" w:rsidR="001321C0" w:rsidRPr="001321C0" w:rsidRDefault="001321C0" w:rsidP="00154F95">
            <w:pPr>
              <w:pStyle w:val="Textocuadrocentrado"/>
              <w:rPr>
                <w:szCs w:val="12"/>
              </w:rPr>
            </w:pPr>
            <w:r w:rsidRPr="001321C0">
              <w:rPr>
                <w:szCs w:val="12"/>
              </w:rPr>
              <w:t>S221</w:t>
            </w:r>
          </w:p>
        </w:tc>
        <w:tc>
          <w:tcPr>
            <w:tcW w:w="2126" w:type="dxa"/>
            <w:tcBorders>
              <w:top w:val="nil"/>
              <w:left w:val="nil"/>
              <w:bottom w:val="single" w:sz="4" w:space="0" w:color="BFBFBF"/>
              <w:right w:val="nil"/>
            </w:tcBorders>
            <w:shd w:val="clear" w:color="000000" w:fill="FFFFFF"/>
            <w:noWrap/>
            <w:vAlign w:val="center"/>
            <w:hideMark/>
          </w:tcPr>
          <w:p w14:paraId="60D34BD7" w14:textId="77777777" w:rsidR="001321C0" w:rsidRPr="001321C0" w:rsidRDefault="001321C0" w:rsidP="00154F95">
            <w:pPr>
              <w:pStyle w:val="Textocuadro"/>
              <w:rPr>
                <w:szCs w:val="12"/>
              </w:rPr>
            </w:pPr>
            <w:r w:rsidRPr="001321C0">
              <w:rPr>
                <w:szCs w:val="12"/>
              </w:rPr>
              <w:t>Escuelas de Tiempo Completo</w:t>
            </w:r>
          </w:p>
        </w:tc>
        <w:tc>
          <w:tcPr>
            <w:tcW w:w="3748" w:type="dxa"/>
            <w:tcBorders>
              <w:top w:val="nil"/>
              <w:left w:val="nil"/>
              <w:bottom w:val="single" w:sz="4" w:space="0" w:color="BFBFBF"/>
              <w:right w:val="nil"/>
            </w:tcBorders>
            <w:shd w:val="clear" w:color="000000" w:fill="FFFFFF"/>
            <w:noWrap/>
            <w:vAlign w:val="center"/>
            <w:hideMark/>
          </w:tcPr>
          <w:p w14:paraId="25116C72" w14:textId="77777777" w:rsidR="001321C0" w:rsidRPr="001321C0" w:rsidRDefault="001321C0" w:rsidP="00B352F8">
            <w:pPr>
              <w:pStyle w:val="TextocuadroJustificado"/>
            </w:pPr>
            <w:r w:rsidRPr="001321C0">
              <w:t>A nivel propósito, la meta establecida del indicador está pronto de alcanzarse, siendo una prioridad señalada en las ROP, el 100% debería implementarlo pero la meta del 70% es conservadora. Su metodología no es clara, ni está explícita en el documento de observación, tampoco, menciona los criterios para la determinación de la muestra. Es confuso que el instrumento sea la estrategia para asegurar el objetivo y a la vez sustente el indicador.</w:t>
            </w:r>
          </w:p>
        </w:tc>
        <w:tc>
          <w:tcPr>
            <w:tcW w:w="825" w:type="dxa"/>
            <w:tcBorders>
              <w:top w:val="nil"/>
              <w:left w:val="nil"/>
              <w:bottom w:val="single" w:sz="4" w:space="0" w:color="BFBFBF"/>
              <w:right w:val="nil"/>
            </w:tcBorders>
            <w:shd w:val="clear" w:color="000000" w:fill="FFFFFF"/>
            <w:noWrap/>
            <w:vAlign w:val="center"/>
            <w:hideMark/>
          </w:tcPr>
          <w:p w14:paraId="287A162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EAF92C1" w14:textId="77777777" w:rsidR="001321C0" w:rsidRPr="001321C0" w:rsidRDefault="001321C0" w:rsidP="00B352F8">
            <w:pPr>
              <w:pStyle w:val="Textocuadrocentrado"/>
            </w:pPr>
            <w:r w:rsidRPr="001321C0">
              <w:t>Baja</w:t>
            </w:r>
          </w:p>
        </w:tc>
      </w:tr>
      <w:tr w:rsidR="001321C0" w:rsidRPr="001321C0" w14:paraId="2FE55CB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2DD82C4"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6EE6794"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3087275" w14:textId="77777777" w:rsidR="001321C0" w:rsidRPr="001321C0" w:rsidRDefault="001321C0" w:rsidP="00154F95">
            <w:pPr>
              <w:pStyle w:val="Textocuadrocentrado"/>
              <w:rPr>
                <w:szCs w:val="12"/>
              </w:rPr>
            </w:pPr>
            <w:r w:rsidRPr="001321C0">
              <w:rPr>
                <w:szCs w:val="12"/>
              </w:rPr>
              <w:t>S221</w:t>
            </w:r>
          </w:p>
        </w:tc>
        <w:tc>
          <w:tcPr>
            <w:tcW w:w="2126" w:type="dxa"/>
            <w:tcBorders>
              <w:top w:val="nil"/>
              <w:left w:val="nil"/>
              <w:bottom w:val="single" w:sz="4" w:space="0" w:color="BFBFBF"/>
              <w:right w:val="nil"/>
            </w:tcBorders>
            <w:shd w:val="clear" w:color="000000" w:fill="FFFFFF"/>
            <w:noWrap/>
            <w:vAlign w:val="center"/>
            <w:hideMark/>
          </w:tcPr>
          <w:p w14:paraId="161BB63E" w14:textId="77777777" w:rsidR="001321C0" w:rsidRPr="001321C0" w:rsidRDefault="001321C0" w:rsidP="00154F95">
            <w:pPr>
              <w:pStyle w:val="Textocuadro"/>
              <w:rPr>
                <w:szCs w:val="12"/>
              </w:rPr>
            </w:pPr>
            <w:r w:rsidRPr="001321C0">
              <w:rPr>
                <w:szCs w:val="12"/>
              </w:rPr>
              <w:t>Escuelas de Tiempo Completo</w:t>
            </w:r>
          </w:p>
        </w:tc>
        <w:tc>
          <w:tcPr>
            <w:tcW w:w="3748" w:type="dxa"/>
            <w:tcBorders>
              <w:top w:val="nil"/>
              <w:left w:val="nil"/>
              <w:bottom w:val="single" w:sz="4" w:space="0" w:color="BFBFBF"/>
              <w:right w:val="nil"/>
            </w:tcBorders>
            <w:shd w:val="clear" w:color="000000" w:fill="FFFFFF"/>
            <w:noWrap/>
            <w:vAlign w:val="center"/>
            <w:hideMark/>
          </w:tcPr>
          <w:p w14:paraId="402B23CB" w14:textId="77777777" w:rsidR="001321C0" w:rsidRPr="001321C0" w:rsidRDefault="001321C0" w:rsidP="00B352F8">
            <w:pPr>
              <w:pStyle w:val="TextocuadroJustificado"/>
            </w:pPr>
            <w:r w:rsidRPr="001321C0">
              <w:t>Los recortes presupuestales afectan la estrategia de cobertura y ponen en riesgo lograr que más escuelas con problemáticas educativas y de contexto de riesgo social tengan opciones de incorporar el modelo de escuela de tiempo completo.</w:t>
            </w:r>
          </w:p>
        </w:tc>
        <w:tc>
          <w:tcPr>
            <w:tcW w:w="825" w:type="dxa"/>
            <w:tcBorders>
              <w:top w:val="nil"/>
              <w:left w:val="nil"/>
              <w:bottom w:val="single" w:sz="4" w:space="0" w:color="BFBFBF"/>
              <w:right w:val="nil"/>
            </w:tcBorders>
            <w:shd w:val="clear" w:color="000000" w:fill="FFFFFF"/>
            <w:noWrap/>
            <w:vAlign w:val="center"/>
            <w:hideMark/>
          </w:tcPr>
          <w:p w14:paraId="5208F03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BF48D81" w14:textId="77777777" w:rsidR="001321C0" w:rsidRPr="001321C0" w:rsidRDefault="001321C0" w:rsidP="00B352F8">
            <w:pPr>
              <w:pStyle w:val="Textocuadrocentrado"/>
            </w:pPr>
            <w:r w:rsidRPr="001321C0">
              <w:t>Alta</w:t>
            </w:r>
          </w:p>
        </w:tc>
      </w:tr>
      <w:tr w:rsidR="001321C0" w:rsidRPr="001321C0" w14:paraId="377DE4C8"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D21A914"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5F600F46"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0336D450" w14:textId="77777777" w:rsidR="001321C0" w:rsidRPr="001321C0" w:rsidRDefault="001321C0" w:rsidP="00154F95">
            <w:pPr>
              <w:pStyle w:val="Textocuadrocentrado"/>
              <w:rPr>
                <w:szCs w:val="12"/>
              </w:rPr>
            </w:pPr>
            <w:r w:rsidRPr="001321C0">
              <w:rPr>
                <w:szCs w:val="12"/>
              </w:rPr>
              <w:t>S221</w:t>
            </w:r>
          </w:p>
        </w:tc>
        <w:tc>
          <w:tcPr>
            <w:tcW w:w="2126" w:type="dxa"/>
            <w:tcBorders>
              <w:top w:val="nil"/>
              <w:left w:val="nil"/>
              <w:bottom w:val="single" w:sz="4" w:space="0" w:color="BFBFBF"/>
              <w:right w:val="nil"/>
            </w:tcBorders>
            <w:shd w:val="clear" w:color="000000" w:fill="FFFFFF"/>
            <w:noWrap/>
            <w:vAlign w:val="center"/>
            <w:hideMark/>
          </w:tcPr>
          <w:p w14:paraId="697BB968" w14:textId="77777777" w:rsidR="001321C0" w:rsidRPr="001321C0" w:rsidRDefault="001321C0" w:rsidP="00154F95">
            <w:pPr>
              <w:pStyle w:val="Textocuadro"/>
              <w:rPr>
                <w:szCs w:val="12"/>
              </w:rPr>
            </w:pPr>
            <w:r w:rsidRPr="001321C0">
              <w:rPr>
                <w:szCs w:val="12"/>
              </w:rPr>
              <w:t>Escuelas de Tiempo Completo</w:t>
            </w:r>
          </w:p>
        </w:tc>
        <w:tc>
          <w:tcPr>
            <w:tcW w:w="3748" w:type="dxa"/>
            <w:tcBorders>
              <w:top w:val="nil"/>
              <w:left w:val="nil"/>
              <w:bottom w:val="single" w:sz="4" w:space="0" w:color="BFBFBF"/>
              <w:right w:val="nil"/>
            </w:tcBorders>
            <w:shd w:val="clear" w:color="000000" w:fill="FFFFFF"/>
            <w:noWrap/>
            <w:vAlign w:val="center"/>
            <w:hideMark/>
          </w:tcPr>
          <w:p w14:paraId="4A84BB67" w14:textId="77777777" w:rsidR="001321C0" w:rsidRPr="001321C0" w:rsidRDefault="001321C0" w:rsidP="00B352F8">
            <w:pPr>
              <w:pStyle w:val="TextocuadroJustificado"/>
            </w:pPr>
            <w:r w:rsidRPr="001321C0">
              <w:t>La amenaza de los ajustes presupuestales en 2016, estima sólo lograr incorporar a 25,000 escuelas para mantener a las 24,507 e incluir aproximadamente 493 nuevas escuelas.</w:t>
            </w:r>
          </w:p>
        </w:tc>
        <w:tc>
          <w:tcPr>
            <w:tcW w:w="825" w:type="dxa"/>
            <w:tcBorders>
              <w:top w:val="nil"/>
              <w:left w:val="nil"/>
              <w:bottom w:val="single" w:sz="4" w:space="0" w:color="BFBFBF"/>
              <w:right w:val="nil"/>
            </w:tcBorders>
            <w:shd w:val="clear" w:color="000000" w:fill="FFFFFF"/>
            <w:noWrap/>
            <w:vAlign w:val="center"/>
            <w:hideMark/>
          </w:tcPr>
          <w:p w14:paraId="6116291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A3467C6" w14:textId="77777777" w:rsidR="001321C0" w:rsidRPr="001321C0" w:rsidRDefault="001321C0" w:rsidP="00B352F8">
            <w:pPr>
              <w:pStyle w:val="Textocuadrocentrado"/>
            </w:pPr>
            <w:r w:rsidRPr="001321C0">
              <w:t>Media</w:t>
            </w:r>
          </w:p>
        </w:tc>
      </w:tr>
      <w:tr w:rsidR="001321C0" w:rsidRPr="001321C0" w14:paraId="3F26332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3BE9BED"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270DA0A"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6E69B714" w14:textId="77777777" w:rsidR="001321C0" w:rsidRPr="001321C0" w:rsidRDefault="001321C0" w:rsidP="00154F95">
            <w:pPr>
              <w:pStyle w:val="Textocuadrocentrado"/>
              <w:rPr>
                <w:szCs w:val="12"/>
              </w:rPr>
            </w:pPr>
            <w:r w:rsidRPr="001321C0">
              <w:rPr>
                <w:szCs w:val="12"/>
              </w:rPr>
              <w:t>S244</w:t>
            </w:r>
          </w:p>
        </w:tc>
        <w:tc>
          <w:tcPr>
            <w:tcW w:w="2126" w:type="dxa"/>
            <w:tcBorders>
              <w:top w:val="nil"/>
              <w:left w:val="nil"/>
              <w:bottom w:val="single" w:sz="4" w:space="0" w:color="BFBFBF"/>
              <w:right w:val="nil"/>
            </w:tcBorders>
            <w:shd w:val="clear" w:color="000000" w:fill="FFFFFF"/>
            <w:noWrap/>
            <w:vAlign w:val="center"/>
            <w:hideMark/>
          </w:tcPr>
          <w:p w14:paraId="68A1676F" w14:textId="77777777" w:rsidR="001321C0" w:rsidRPr="001321C0" w:rsidRDefault="001321C0" w:rsidP="00154F95">
            <w:pPr>
              <w:pStyle w:val="Textocuadro"/>
              <w:rPr>
                <w:szCs w:val="12"/>
              </w:rPr>
            </w:pPr>
            <w:r w:rsidRPr="001321C0">
              <w:rPr>
                <w:szCs w:val="12"/>
              </w:rPr>
              <w:t>Programa para la Inclusión y la Equidad Educativa</w:t>
            </w:r>
          </w:p>
        </w:tc>
        <w:tc>
          <w:tcPr>
            <w:tcW w:w="3748" w:type="dxa"/>
            <w:tcBorders>
              <w:top w:val="nil"/>
              <w:left w:val="nil"/>
              <w:bottom w:val="single" w:sz="4" w:space="0" w:color="BFBFBF"/>
              <w:right w:val="nil"/>
            </w:tcBorders>
            <w:shd w:val="clear" w:color="000000" w:fill="FFFFFF"/>
            <w:noWrap/>
            <w:vAlign w:val="center"/>
            <w:hideMark/>
          </w:tcPr>
          <w:p w14:paraId="130A0031" w14:textId="77777777" w:rsidR="001321C0" w:rsidRPr="001321C0" w:rsidRDefault="001321C0" w:rsidP="00B352F8">
            <w:pPr>
              <w:pStyle w:val="TextocuadroJustificado"/>
            </w:pPr>
            <w:r w:rsidRPr="001321C0">
              <w:t>Los indicadores a nivel de propósito son más apropiados a nivel de componente ya que no miden el cambio esperado.</w:t>
            </w:r>
          </w:p>
        </w:tc>
        <w:tc>
          <w:tcPr>
            <w:tcW w:w="825" w:type="dxa"/>
            <w:tcBorders>
              <w:top w:val="nil"/>
              <w:left w:val="nil"/>
              <w:bottom w:val="single" w:sz="4" w:space="0" w:color="BFBFBF"/>
              <w:right w:val="nil"/>
            </w:tcBorders>
            <w:shd w:val="clear" w:color="000000" w:fill="FFFFFF"/>
            <w:noWrap/>
            <w:vAlign w:val="center"/>
            <w:hideMark/>
          </w:tcPr>
          <w:p w14:paraId="01B61CBD"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42793655" w14:textId="77777777" w:rsidR="001321C0" w:rsidRPr="001321C0" w:rsidRDefault="001321C0" w:rsidP="00B352F8">
            <w:pPr>
              <w:pStyle w:val="Textocuadrocentrado"/>
            </w:pPr>
            <w:r w:rsidRPr="001321C0">
              <w:t>Media</w:t>
            </w:r>
          </w:p>
        </w:tc>
      </w:tr>
      <w:tr w:rsidR="001321C0" w:rsidRPr="001321C0" w14:paraId="04FF01FD"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785023C"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4B391F1"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77F26B5E" w14:textId="77777777" w:rsidR="001321C0" w:rsidRPr="001321C0" w:rsidRDefault="001321C0" w:rsidP="00154F95">
            <w:pPr>
              <w:pStyle w:val="Textocuadrocentrado"/>
              <w:rPr>
                <w:szCs w:val="12"/>
              </w:rPr>
            </w:pPr>
            <w:r w:rsidRPr="001321C0">
              <w:rPr>
                <w:szCs w:val="12"/>
              </w:rPr>
              <w:t>S244</w:t>
            </w:r>
          </w:p>
        </w:tc>
        <w:tc>
          <w:tcPr>
            <w:tcW w:w="2126" w:type="dxa"/>
            <w:tcBorders>
              <w:top w:val="nil"/>
              <w:left w:val="nil"/>
              <w:bottom w:val="single" w:sz="4" w:space="0" w:color="BFBFBF"/>
              <w:right w:val="nil"/>
            </w:tcBorders>
            <w:shd w:val="clear" w:color="000000" w:fill="FFFFFF"/>
            <w:noWrap/>
            <w:vAlign w:val="center"/>
            <w:hideMark/>
          </w:tcPr>
          <w:p w14:paraId="2A0DE46B" w14:textId="77777777" w:rsidR="001321C0" w:rsidRPr="001321C0" w:rsidRDefault="001321C0" w:rsidP="00154F95">
            <w:pPr>
              <w:pStyle w:val="Textocuadro"/>
              <w:rPr>
                <w:szCs w:val="12"/>
              </w:rPr>
            </w:pPr>
            <w:r w:rsidRPr="001321C0">
              <w:rPr>
                <w:szCs w:val="12"/>
              </w:rPr>
              <w:t>Programa para la Inclusión y la Equidad Educativa</w:t>
            </w:r>
          </w:p>
        </w:tc>
        <w:tc>
          <w:tcPr>
            <w:tcW w:w="3748" w:type="dxa"/>
            <w:tcBorders>
              <w:top w:val="nil"/>
              <w:left w:val="nil"/>
              <w:bottom w:val="single" w:sz="4" w:space="0" w:color="BFBFBF"/>
              <w:right w:val="nil"/>
            </w:tcBorders>
            <w:shd w:val="clear" w:color="000000" w:fill="FFFFFF"/>
            <w:noWrap/>
            <w:vAlign w:val="center"/>
            <w:hideMark/>
          </w:tcPr>
          <w:p w14:paraId="7200ACAB" w14:textId="77777777" w:rsidR="001321C0" w:rsidRPr="001321C0" w:rsidRDefault="001321C0" w:rsidP="00B352F8">
            <w:pPr>
              <w:pStyle w:val="TextocuadroJustificado"/>
            </w:pPr>
            <w:r w:rsidRPr="001321C0">
              <w:t>El resumen a nivel del propósito no expresa claramente el cambio esperado en la población que beneficia el programa, lo cual, es una limitante para establecer indicadores pertinentes y relevantes y conocer si se está atendiendo la problemática que se busca solventar o mitigar con los apoyos que entrega el programa.  Dado los diferentes propósitos, operación y alcances en relación a la población que busca atender el programa, es necesario consultar a SHCP la posibilidad de plantear de manera diferenciada la MIR para guardar consistencia con la metodología de marco lógico, una rendición de cuentas más efectiva y pertinencia de las intervenciones de estos niveles educativos.</w:t>
            </w:r>
          </w:p>
        </w:tc>
        <w:tc>
          <w:tcPr>
            <w:tcW w:w="825" w:type="dxa"/>
            <w:tcBorders>
              <w:top w:val="nil"/>
              <w:left w:val="nil"/>
              <w:bottom w:val="single" w:sz="4" w:space="0" w:color="BFBFBF"/>
              <w:right w:val="nil"/>
            </w:tcBorders>
            <w:shd w:val="clear" w:color="000000" w:fill="FFFFFF"/>
            <w:noWrap/>
            <w:vAlign w:val="center"/>
            <w:hideMark/>
          </w:tcPr>
          <w:p w14:paraId="1EED071F"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0636F26D" w14:textId="77777777" w:rsidR="001321C0" w:rsidRPr="001321C0" w:rsidRDefault="001321C0" w:rsidP="00B352F8">
            <w:pPr>
              <w:pStyle w:val="Textocuadrocentrado"/>
            </w:pPr>
            <w:r w:rsidRPr="001321C0">
              <w:t>Alta</w:t>
            </w:r>
          </w:p>
        </w:tc>
      </w:tr>
      <w:tr w:rsidR="001321C0" w:rsidRPr="001321C0" w14:paraId="74EC248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5FBF7D7"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E5FBE08"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6A0A2B52" w14:textId="77777777" w:rsidR="001321C0" w:rsidRPr="001321C0" w:rsidRDefault="001321C0" w:rsidP="00154F95">
            <w:pPr>
              <w:pStyle w:val="Textocuadrocentrado"/>
              <w:rPr>
                <w:szCs w:val="12"/>
              </w:rPr>
            </w:pPr>
            <w:r w:rsidRPr="001321C0">
              <w:rPr>
                <w:szCs w:val="12"/>
              </w:rPr>
              <w:t>S244</w:t>
            </w:r>
          </w:p>
        </w:tc>
        <w:tc>
          <w:tcPr>
            <w:tcW w:w="2126" w:type="dxa"/>
            <w:tcBorders>
              <w:top w:val="nil"/>
              <w:left w:val="nil"/>
              <w:bottom w:val="single" w:sz="4" w:space="0" w:color="BFBFBF"/>
              <w:right w:val="nil"/>
            </w:tcBorders>
            <w:shd w:val="clear" w:color="000000" w:fill="FFFFFF"/>
            <w:noWrap/>
            <w:vAlign w:val="center"/>
            <w:hideMark/>
          </w:tcPr>
          <w:p w14:paraId="232CD0B7" w14:textId="77777777" w:rsidR="001321C0" w:rsidRPr="001321C0" w:rsidRDefault="001321C0" w:rsidP="00154F95">
            <w:pPr>
              <w:pStyle w:val="Textocuadro"/>
              <w:rPr>
                <w:szCs w:val="12"/>
              </w:rPr>
            </w:pPr>
            <w:r w:rsidRPr="001321C0">
              <w:rPr>
                <w:szCs w:val="12"/>
              </w:rPr>
              <w:t>Programa para la Inclusión y la Equidad Educativa</w:t>
            </w:r>
          </w:p>
        </w:tc>
        <w:tc>
          <w:tcPr>
            <w:tcW w:w="3748" w:type="dxa"/>
            <w:tcBorders>
              <w:top w:val="nil"/>
              <w:left w:val="nil"/>
              <w:bottom w:val="single" w:sz="4" w:space="0" w:color="BFBFBF"/>
              <w:right w:val="nil"/>
            </w:tcBorders>
            <w:shd w:val="clear" w:color="000000" w:fill="FFFFFF"/>
            <w:noWrap/>
            <w:vAlign w:val="center"/>
            <w:hideMark/>
          </w:tcPr>
          <w:p w14:paraId="094FD3DA" w14:textId="77777777" w:rsidR="001321C0" w:rsidRPr="001321C0" w:rsidRDefault="001321C0" w:rsidP="00B352F8">
            <w:pPr>
              <w:pStyle w:val="TextocuadroJustificado"/>
            </w:pPr>
            <w:r w:rsidRPr="001321C0">
              <w:t>Si bien se suman las poblaciones atendidas para informar en la FMyE puede resultar poco pertinente dada las características de cada población y los apoyos que entrega, cuando se revisan por nivel educativo se observa que persiste inexactitud en la cuantificación de las poblaciones a nivel de Educación Media Superior, para Educación básica hasta el ciclo escolar 2015-2016 se incluye información por Escuelas. En cuanto a Educación Superior podría revisarse para alcanzar mayor precisión, por lo cual, aún no es clara la estrategia ni la evolución de la cobertura del programa en general.</w:t>
            </w:r>
          </w:p>
        </w:tc>
        <w:tc>
          <w:tcPr>
            <w:tcW w:w="825" w:type="dxa"/>
            <w:tcBorders>
              <w:top w:val="nil"/>
              <w:left w:val="nil"/>
              <w:bottom w:val="single" w:sz="4" w:space="0" w:color="BFBFBF"/>
              <w:right w:val="nil"/>
            </w:tcBorders>
            <w:shd w:val="clear" w:color="000000" w:fill="FFFFFF"/>
            <w:noWrap/>
            <w:vAlign w:val="center"/>
            <w:hideMark/>
          </w:tcPr>
          <w:p w14:paraId="567EFDB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0D8B6DD" w14:textId="77777777" w:rsidR="001321C0" w:rsidRPr="001321C0" w:rsidRDefault="001321C0" w:rsidP="00B352F8">
            <w:pPr>
              <w:pStyle w:val="Textocuadrocentrado"/>
            </w:pPr>
            <w:r w:rsidRPr="001321C0">
              <w:t>Baja</w:t>
            </w:r>
          </w:p>
        </w:tc>
      </w:tr>
      <w:tr w:rsidR="001321C0" w:rsidRPr="001321C0" w14:paraId="762867E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2418278"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4636F728"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45B490E6" w14:textId="77777777" w:rsidR="001321C0" w:rsidRPr="001321C0" w:rsidRDefault="001321C0" w:rsidP="00154F95">
            <w:pPr>
              <w:pStyle w:val="Textocuadrocentrado"/>
              <w:rPr>
                <w:szCs w:val="12"/>
              </w:rPr>
            </w:pPr>
            <w:r w:rsidRPr="001321C0">
              <w:rPr>
                <w:szCs w:val="12"/>
              </w:rPr>
              <w:t>S247</w:t>
            </w:r>
          </w:p>
        </w:tc>
        <w:tc>
          <w:tcPr>
            <w:tcW w:w="2126" w:type="dxa"/>
            <w:tcBorders>
              <w:top w:val="nil"/>
              <w:left w:val="nil"/>
              <w:bottom w:val="single" w:sz="4" w:space="0" w:color="BFBFBF"/>
              <w:right w:val="nil"/>
            </w:tcBorders>
            <w:shd w:val="clear" w:color="000000" w:fill="FFFFFF"/>
            <w:noWrap/>
            <w:vAlign w:val="center"/>
            <w:hideMark/>
          </w:tcPr>
          <w:p w14:paraId="3B279974" w14:textId="77777777" w:rsidR="001321C0" w:rsidRPr="001321C0" w:rsidRDefault="001321C0" w:rsidP="00154F95">
            <w:pPr>
              <w:pStyle w:val="Textocuadro"/>
              <w:rPr>
                <w:szCs w:val="12"/>
              </w:rPr>
            </w:pPr>
            <w:r w:rsidRPr="001321C0">
              <w:rPr>
                <w:szCs w:val="12"/>
              </w:rPr>
              <w:t>Programa para el Desarrollo Profesional Docente</w:t>
            </w:r>
          </w:p>
        </w:tc>
        <w:tc>
          <w:tcPr>
            <w:tcW w:w="3748" w:type="dxa"/>
            <w:tcBorders>
              <w:top w:val="nil"/>
              <w:left w:val="nil"/>
              <w:bottom w:val="single" w:sz="4" w:space="0" w:color="BFBFBF"/>
              <w:right w:val="nil"/>
            </w:tcBorders>
            <w:shd w:val="clear" w:color="000000" w:fill="FFFFFF"/>
            <w:noWrap/>
            <w:vAlign w:val="center"/>
            <w:hideMark/>
          </w:tcPr>
          <w:p w14:paraId="7936BF12" w14:textId="77777777" w:rsidR="001321C0" w:rsidRPr="001321C0" w:rsidRDefault="001321C0" w:rsidP="00B352F8">
            <w:pPr>
              <w:pStyle w:val="TextocuadroJustificado"/>
            </w:pPr>
            <w:r w:rsidRPr="001321C0">
              <w:t>Es importante que el programa realice un esfuerzo por mejorar el diseño de los indicadores de la MIR, los correspondientes a Educación Básica.</w:t>
            </w:r>
          </w:p>
        </w:tc>
        <w:tc>
          <w:tcPr>
            <w:tcW w:w="825" w:type="dxa"/>
            <w:tcBorders>
              <w:top w:val="nil"/>
              <w:left w:val="nil"/>
              <w:bottom w:val="single" w:sz="4" w:space="0" w:color="BFBFBF"/>
              <w:right w:val="nil"/>
            </w:tcBorders>
            <w:shd w:val="clear" w:color="000000" w:fill="FFFFFF"/>
            <w:noWrap/>
            <w:vAlign w:val="center"/>
            <w:hideMark/>
          </w:tcPr>
          <w:p w14:paraId="444CFDC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8B01527" w14:textId="77777777" w:rsidR="001321C0" w:rsidRPr="001321C0" w:rsidRDefault="001321C0" w:rsidP="00B352F8">
            <w:pPr>
              <w:pStyle w:val="Textocuadrocentrado"/>
            </w:pPr>
            <w:r w:rsidRPr="001321C0">
              <w:t>Media</w:t>
            </w:r>
          </w:p>
        </w:tc>
      </w:tr>
      <w:tr w:rsidR="001321C0" w:rsidRPr="001321C0" w14:paraId="6575DA6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7274152"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8019B05"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40A4B315"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0977032D"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35C180F5" w14:textId="77777777" w:rsidR="001321C0" w:rsidRPr="001321C0" w:rsidRDefault="001321C0" w:rsidP="00B352F8">
            <w:pPr>
              <w:pStyle w:val="TextocuadroJustificado"/>
            </w:pPr>
            <w:r w:rsidRPr="001321C0">
              <w:t>Es importante que las Unidades Responsables realicen una actualización del documento Diagnóstico elaborado en 2015. Asimismo, es relevante completar la información correspondiente a Educación Básica en el Diagnóstico del Programa.</w:t>
            </w:r>
          </w:p>
        </w:tc>
        <w:tc>
          <w:tcPr>
            <w:tcW w:w="825" w:type="dxa"/>
            <w:tcBorders>
              <w:top w:val="nil"/>
              <w:left w:val="nil"/>
              <w:bottom w:val="single" w:sz="4" w:space="0" w:color="BFBFBF"/>
              <w:right w:val="nil"/>
            </w:tcBorders>
            <w:shd w:val="clear" w:color="000000" w:fill="FFFFFF"/>
            <w:noWrap/>
            <w:vAlign w:val="center"/>
            <w:hideMark/>
          </w:tcPr>
          <w:p w14:paraId="5B7D05E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6585305" w14:textId="77777777" w:rsidR="001321C0" w:rsidRPr="001321C0" w:rsidRDefault="001321C0" w:rsidP="00B352F8">
            <w:pPr>
              <w:pStyle w:val="Textocuadrocentrado"/>
            </w:pPr>
            <w:r w:rsidRPr="001321C0">
              <w:t>Baja</w:t>
            </w:r>
          </w:p>
        </w:tc>
      </w:tr>
      <w:tr w:rsidR="001321C0" w:rsidRPr="001321C0" w14:paraId="6F49BB7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5499236"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27B232C"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690104B5"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671E76A8"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16BB023F" w14:textId="77777777" w:rsidR="001321C0" w:rsidRPr="001321C0" w:rsidRDefault="001321C0" w:rsidP="00B352F8">
            <w:pPr>
              <w:pStyle w:val="TextocuadroJustificado"/>
            </w:pPr>
            <w:r w:rsidRPr="001321C0">
              <w:t>El programa identifica claramente el problema que atiende</w:t>
            </w:r>
          </w:p>
        </w:tc>
        <w:tc>
          <w:tcPr>
            <w:tcW w:w="825" w:type="dxa"/>
            <w:tcBorders>
              <w:top w:val="nil"/>
              <w:left w:val="nil"/>
              <w:bottom w:val="single" w:sz="4" w:space="0" w:color="BFBFBF"/>
              <w:right w:val="nil"/>
            </w:tcBorders>
            <w:shd w:val="clear" w:color="000000" w:fill="FFFFFF"/>
            <w:noWrap/>
            <w:vAlign w:val="center"/>
            <w:hideMark/>
          </w:tcPr>
          <w:p w14:paraId="1F51DDF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2BE081B" w14:textId="77777777" w:rsidR="001321C0" w:rsidRPr="001321C0" w:rsidRDefault="001321C0" w:rsidP="00B352F8">
            <w:pPr>
              <w:pStyle w:val="Textocuadrocentrado"/>
            </w:pPr>
            <w:r w:rsidRPr="001321C0">
              <w:t>Baja</w:t>
            </w:r>
          </w:p>
        </w:tc>
      </w:tr>
      <w:tr w:rsidR="001321C0" w:rsidRPr="001321C0" w14:paraId="6CFC0C0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AA8AA66"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39E0EDB"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1ACAE84"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68AFD851"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3D0A7783" w14:textId="77777777" w:rsidR="001321C0" w:rsidRPr="001321C0" w:rsidRDefault="001321C0" w:rsidP="00B352F8">
            <w:pPr>
              <w:pStyle w:val="TextocuadroJustificado"/>
            </w:pPr>
            <w:r w:rsidRPr="001321C0">
              <w:t>Inexistencia de justificación teórica o empírica sobre la intervención realizada en educación básica.</w:t>
            </w:r>
          </w:p>
        </w:tc>
        <w:tc>
          <w:tcPr>
            <w:tcW w:w="825" w:type="dxa"/>
            <w:tcBorders>
              <w:top w:val="nil"/>
              <w:left w:val="nil"/>
              <w:bottom w:val="single" w:sz="4" w:space="0" w:color="BFBFBF"/>
              <w:right w:val="nil"/>
            </w:tcBorders>
            <w:shd w:val="clear" w:color="000000" w:fill="FFFFFF"/>
            <w:noWrap/>
            <w:vAlign w:val="center"/>
            <w:hideMark/>
          </w:tcPr>
          <w:p w14:paraId="5597BF7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99A3BFC" w14:textId="77777777" w:rsidR="001321C0" w:rsidRPr="001321C0" w:rsidRDefault="001321C0" w:rsidP="00B352F8">
            <w:pPr>
              <w:pStyle w:val="Textocuadrocentrado"/>
            </w:pPr>
            <w:r w:rsidRPr="001321C0">
              <w:t>Baja</w:t>
            </w:r>
          </w:p>
        </w:tc>
      </w:tr>
      <w:tr w:rsidR="001321C0" w:rsidRPr="001321C0" w14:paraId="6435881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C65A449"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25C4C3B"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9E52064"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56187592"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03633956" w14:textId="77777777" w:rsidR="001321C0" w:rsidRPr="001321C0" w:rsidRDefault="001321C0" w:rsidP="00B352F8">
            <w:pPr>
              <w:pStyle w:val="TextocuadroJustificado"/>
            </w:pPr>
            <w:r w:rsidRPr="001321C0">
              <w:t>Inexistencia de metodologías para cuantificar las áreas de enfoque potencial y objetivo.</w:t>
            </w:r>
          </w:p>
        </w:tc>
        <w:tc>
          <w:tcPr>
            <w:tcW w:w="825" w:type="dxa"/>
            <w:tcBorders>
              <w:top w:val="nil"/>
              <w:left w:val="nil"/>
              <w:bottom w:val="single" w:sz="4" w:space="0" w:color="BFBFBF"/>
              <w:right w:val="nil"/>
            </w:tcBorders>
            <w:shd w:val="clear" w:color="000000" w:fill="FFFFFF"/>
            <w:noWrap/>
            <w:vAlign w:val="center"/>
            <w:hideMark/>
          </w:tcPr>
          <w:p w14:paraId="109B3CC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E789D41" w14:textId="77777777" w:rsidR="001321C0" w:rsidRPr="001321C0" w:rsidRDefault="001321C0" w:rsidP="00B352F8">
            <w:pPr>
              <w:pStyle w:val="Textocuadrocentrado"/>
            </w:pPr>
            <w:r w:rsidRPr="001321C0">
              <w:t>Baja</w:t>
            </w:r>
          </w:p>
        </w:tc>
      </w:tr>
      <w:tr w:rsidR="001321C0" w:rsidRPr="001321C0" w14:paraId="198AD11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4B31DD7"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168CBD7D"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304E2BF8"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41F98E7A"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1DDBBFCE" w14:textId="77777777" w:rsidR="001321C0" w:rsidRPr="001321C0" w:rsidRDefault="001321C0" w:rsidP="00B352F8">
            <w:pPr>
              <w:pStyle w:val="TextocuadroJustificado"/>
            </w:pPr>
            <w:r w:rsidRPr="001321C0">
              <w:t xml:space="preserve">Sin evidencia documental para identificar si los procesos de selección de </w:t>
            </w:r>
            <w:r w:rsidR="00350784" w:rsidRPr="001321C0">
              <w:t>beneficiarios</w:t>
            </w:r>
            <w:r w:rsidRPr="001321C0">
              <w:t xml:space="preserve"> están estandarizados y sistematizados.</w:t>
            </w:r>
          </w:p>
        </w:tc>
        <w:tc>
          <w:tcPr>
            <w:tcW w:w="825" w:type="dxa"/>
            <w:tcBorders>
              <w:top w:val="nil"/>
              <w:left w:val="nil"/>
              <w:bottom w:val="single" w:sz="4" w:space="0" w:color="BFBFBF"/>
              <w:right w:val="nil"/>
            </w:tcBorders>
            <w:shd w:val="clear" w:color="000000" w:fill="FFFFFF"/>
            <w:noWrap/>
            <w:vAlign w:val="center"/>
            <w:hideMark/>
          </w:tcPr>
          <w:p w14:paraId="125A016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1F39AEA" w14:textId="77777777" w:rsidR="001321C0" w:rsidRPr="001321C0" w:rsidRDefault="001321C0" w:rsidP="00B352F8">
            <w:pPr>
              <w:pStyle w:val="Textocuadrocentrado"/>
            </w:pPr>
            <w:r w:rsidRPr="001321C0">
              <w:t>Baja</w:t>
            </w:r>
          </w:p>
        </w:tc>
      </w:tr>
      <w:tr w:rsidR="001321C0" w:rsidRPr="001321C0" w14:paraId="4CC7730B"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D83F6CE"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4AA0376B"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7F7AE400"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2889D5ED"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4AE0BDBD" w14:textId="77777777" w:rsidR="001321C0" w:rsidRPr="001321C0" w:rsidRDefault="001321C0" w:rsidP="00B352F8">
            <w:pPr>
              <w:pStyle w:val="TextocuadroJustificado"/>
            </w:pPr>
            <w:r w:rsidRPr="001321C0">
              <w:t>Información insuficiente para conocer quiénes reciben los apoyos del Programa.</w:t>
            </w:r>
          </w:p>
        </w:tc>
        <w:tc>
          <w:tcPr>
            <w:tcW w:w="825" w:type="dxa"/>
            <w:tcBorders>
              <w:top w:val="nil"/>
              <w:left w:val="nil"/>
              <w:bottom w:val="single" w:sz="4" w:space="0" w:color="BFBFBF"/>
              <w:right w:val="nil"/>
            </w:tcBorders>
            <w:shd w:val="clear" w:color="000000" w:fill="FFFFFF"/>
            <w:noWrap/>
            <w:vAlign w:val="center"/>
            <w:hideMark/>
          </w:tcPr>
          <w:p w14:paraId="2ADBD0E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DEB090F" w14:textId="77777777" w:rsidR="001321C0" w:rsidRPr="001321C0" w:rsidRDefault="001321C0" w:rsidP="00B352F8">
            <w:pPr>
              <w:pStyle w:val="Textocuadrocentrado"/>
            </w:pPr>
            <w:r w:rsidRPr="001321C0">
              <w:t>Baja</w:t>
            </w:r>
          </w:p>
        </w:tc>
      </w:tr>
      <w:tr w:rsidR="001321C0" w:rsidRPr="001321C0" w14:paraId="0FDAFE5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A954ABC"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C60CAB0"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84CAB36"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10511867"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1221DC78" w14:textId="77777777" w:rsidR="001321C0" w:rsidRPr="001321C0" w:rsidRDefault="001321C0" w:rsidP="00B352F8">
            <w:pPr>
              <w:pStyle w:val="TextocuadroJustificado"/>
            </w:pPr>
            <w:r w:rsidRPr="001321C0">
              <w:t>Indeterminación sobre la estandarización y sistematización de procedimientos para otorgar apoyos a los beneficiarios, en el</w:t>
            </w:r>
            <w:r w:rsidRPr="001321C0">
              <w:br/>
            </w:r>
            <w:r w:rsidRPr="001321C0">
              <w:br/>
              <w:t>área de enfoque básico.</w:t>
            </w:r>
          </w:p>
        </w:tc>
        <w:tc>
          <w:tcPr>
            <w:tcW w:w="825" w:type="dxa"/>
            <w:tcBorders>
              <w:top w:val="nil"/>
              <w:left w:val="nil"/>
              <w:bottom w:val="single" w:sz="4" w:space="0" w:color="BFBFBF"/>
              <w:right w:val="nil"/>
            </w:tcBorders>
            <w:shd w:val="clear" w:color="000000" w:fill="FFFFFF"/>
            <w:noWrap/>
            <w:vAlign w:val="center"/>
            <w:hideMark/>
          </w:tcPr>
          <w:p w14:paraId="3813B22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6A62B60" w14:textId="77777777" w:rsidR="001321C0" w:rsidRPr="001321C0" w:rsidRDefault="001321C0" w:rsidP="00B352F8">
            <w:pPr>
              <w:pStyle w:val="Textocuadrocentrado"/>
            </w:pPr>
            <w:r w:rsidRPr="001321C0">
              <w:t>Baja</w:t>
            </w:r>
          </w:p>
        </w:tc>
      </w:tr>
      <w:tr w:rsidR="001321C0" w:rsidRPr="001321C0" w14:paraId="1357111D"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F5BD167"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07D440B"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40A83BDA"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110CFC94"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3A428033" w14:textId="77777777" w:rsidR="001321C0" w:rsidRPr="001321C0" w:rsidRDefault="001321C0" w:rsidP="00B352F8">
            <w:pPr>
              <w:pStyle w:val="TextocuadroJustificado"/>
            </w:pPr>
            <w:r w:rsidRPr="001321C0">
              <w:t>Indefinición de correspondencia entre Actividades y Componentes de la MIR.</w:t>
            </w:r>
          </w:p>
        </w:tc>
        <w:tc>
          <w:tcPr>
            <w:tcW w:w="825" w:type="dxa"/>
            <w:tcBorders>
              <w:top w:val="nil"/>
              <w:left w:val="nil"/>
              <w:bottom w:val="single" w:sz="4" w:space="0" w:color="BFBFBF"/>
              <w:right w:val="nil"/>
            </w:tcBorders>
            <w:shd w:val="clear" w:color="000000" w:fill="FFFFFF"/>
            <w:noWrap/>
            <w:vAlign w:val="center"/>
            <w:hideMark/>
          </w:tcPr>
          <w:p w14:paraId="243CF47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17BBEE4" w14:textId="77777777" w:rsidR="001321C0" w:rsidRPr="001321C0" w:rsidRDefault="001321C0" w:rsidP="00B352F8">
            <w:pPr>
              <w:pStyle w:val="Textocuadrocentrado"/>
            </w:pPr>
            <w:r w:rsidRPr="001321C0">
              <w:t>Baja</w:t>
            </w:r>
          </w:p>
        </w:tc>
      </w:tr>
      <w:tr w:rsidR="001321C0" w:rsidRPr="001321C0" w14:paraId="2270F4B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E3848AD"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048BEBC"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1C9FA61"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5C972B09"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2E5AE345" w14:textId="77777777" w:rsidR="001321C0" w:rsidRPr="001321C0" w:rsidRDefault="001321C0" w:rsidP="00B352F8">
            <w:pPr>
              <w:pStyle w:val="TextocuadroJustificado"/>
            </w:pPr>
            <w:r w:rsidRPr="001321C0">
              <w:t>Inadecuada definición del Propósito del Programa.</w:t>
            </w:r>
          </w:p>
        </w:tc>
        <w:tc>
          <w:tcPr>
            <w:tcW w:w="825" w:type="dxa"/>
            <w:tcBorders>
              <w:top w:val="nil"/>
              <w:left w:val="nil"/>
              <w:bottom w:val="single" w:sz="4" w:space="0" w:color="BFBFBF"/>
              <w:right w:val="nil"/>
            </w:tcBorders>
            <w:shd w:val="clear" w:color="000000" w:fill="FFFFFF"/>
            <w:noWrap/>
            <w:vAlign w:val="center"/>
            <w:hideMark/>
          </w:tcPr>
          <w:p w14:paraId="6FCD903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C22E9D2" w14:textId="77777777" w:rsidR="001321C0" w:rsidRPr="001321C0" w:rsidRDefault="001321C0" w:rsidP="00B352F8">
            <w:pPr>
              <w:pStyle w:val="Textocuadrocentrado"/>
            </w:pPr>
            <w:r w:rsidRPr="001321C0">
              <w:t>Baja</w:t>
            </w:r>
          </w:p>
        </w:tc>
      </w:tr>
      <w:tr w:rsidR="001321C0" w:rsidRPr="001321C0" w14:paraId="457665A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26982CC"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4CBB649"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161CD0C2" w14:textId="77777777" w:rsidR="001321C0" w:rsidRPr="001321C0" w:rsidRDefault="001321C0" w:rsidP="00154F95">
            <w:pPr>
              <w:pStyle w:val="Textocuadrocentrado"/>
              <w:rPr>
                <w:szCs w:val="12"/>
              </w:rPr>
            </w:pPr>
            <w:r w:rsidRPr="001321C0">
              <w:rPr>
                <w:szCs w:val="12"/>
              </w:rPr>
              <w:t>S267</w:t>
            </w:r>
          </w:p>
        </w:tc>
        <w:tc>
          <w:tcPr>
            <w:tcW w:w="2126" w:type="dxa"/>
            <w:tcBorders>
              <w:top w:val="nil"/>
              <w:left w:val="nil"/>
              <w:bottom w:val="single" w:sz="4" w:space="0" w:color="BFBFBF"/>
              <w:right w:val="nil"/>
            </w:tcBorders>
            <w:shd w:val="clear" w:color="000000" w:fill="FFFFFF"/>
            <w:noWrap/>
            <w:vAlign w:val="center"/>
            <w:hideMark/>
          </w:tcPr>
          <w:p w14:paraId="6A816BD4" w14:textId="77777777" w:rsidR="001321C0" w:rsidRPr="001321C0" w:rsidRDefault="001321C0" w:rsidP="00154F95">
            <w:pPr>
              <w:pStyle w:val="Textocuadro"/>
              <w:rPr>
                <w:szCs w:val="12"/>
              </w:rPr>
            </w:pPr>
            <w:r w:rsidRPr="001321C0">
              <w:rPr>
                <w:szCs w:val="12"/>
              </w:rPr>
              <w:t>Fortalecimiento de la Calidad Educativa</w:t>
            </w:r>
          </w:p>
        </w:tc>
        <w:tc>
          <w:tcPr>
            <w:tcW w:w="3748" w:type="dxa"/>
            <w:tcBorders>
              <w:top w:val="nil"/>
              <w:left w:val="nil"/>
              <w:bottom w:val="single" w:sz="4" w:space="0" w:color="BFBFBF"/>
              <w:right w:val="nil"/>
            </w:tcBorders>
            <w:shd w:val="clear" w:color="000000" w:fill="FFFFFF"/>
            <w:noWrap/>
            <w:vAlign w:val="center"/>
            <w:hideMark/>
          </w:tcPr>
          <w:p w14:paraId="02129D8E" w14:textId="77777777" w:rsidR="001321C0" w:rsidRPr="001321C0" w:rsidRDefault="001321C0" w:rsidP="00B352F8">
            <w:pPr>
              <w:pStyle w:val="TextocuadroJustificado"/>
            </w:pPr>
            <w:r w:rsidRPr="001321C0">
              <w:t>Limitaciones para identificar complementariedades y coincidencias con otros programas federales, estatales o</w:t>
            </w:r>
            <w:r w:rsidRPr="001321C0">
              <w:br/>
            </w:r>
            <w:r w:rsidRPr="001321C0">
              <w:br/>
              <w:t>municipales.</w:t>
            </w:r>
          </w:p>
        </w:tc>
        <w:tc>
          <w:tcPr>
            <w:tcW w:w="825" w:type="dxa"/>
            <w:tcBorders>
              <w:top w:val="nil"/>
              <w:left w:val="nil"/>
              <w:bottom w:val="single" w:sz="4" w:space="0" w:color="BFBFBF"/>
              <w:right w:val="nil"/>
            </w:tcBorders>
            <w:shd w:val="clear" w:color="000000" w:fill="FFFFFF"/>
            <w:noWrap/>
            <w:vAlign w:val="center"/>
            <w:hideMark/>
          </w:tcPr>
          <w:p w14:paraId="1F32F58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1020494" w14:textId="77777777" w:rsidR="001321C0" w:rsidRPr="001321C0" w:rsidRDefault="001321C0" w:rsidP="00B352F8">
            <w:pPr>
              <w:pStyle w:val="Textocuadrocentrado"/>
            </w:pPr>
            <w:r w:rsidRPr="001321C0">
              <w:t>Baja</w:t>
            </w:r>
          </w:p>
        </w:tc>
      </w:tr>
      <w:tr w:rsidR="001321C0" w:rsidRPr="001321C0" w14:paraId="00D01DC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A2680DF"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622AE212"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222FBE6F"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1CA95F66"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28BD92F0" w14:textId="77777777" w:rsidR="001321C0" w:rsidRPr="001321C0" w:rsidRDefault="001321C0" w:rsidP="00B352F8">
            <w:pPr>
              <w:pStyle w:val="TextocuadroJustificado"/>
            </w:pPr>
            <w:r w:rsidRPr="001321C0">
              <w:t>Oportunidad: Antes de la fusión las unidades responsables del programa contaban con mecanismos para recolectar la información de los beneficiarios que puedes servir como</w:t>
            </w:r>
            <w:r w:rsidRPr="001321C0">
              <w:br/>
            </w:r>
            <w:r w:rsidRPr="001321C0">
              <w:br/>
              <w:t>insumos para el nuevo programa.</w:t>
            </w:r>
          </w:p>
        </w:tc>
        <w:tc>
          <w:tcPr>
            <w:tcW w:w="825" w:type="dxa"/>
            <w:tcBorders>
              <w:top w:val="nil"/>
              <w:left w:val="nil"/>
              <w:bottom w:val="single" w:sz="4" w:space="0" w:color="BFBFBF"/>
              <w:right w:val="nil"/>
            </w:tcBorders>
            <w:shd w:val="clear" w:color="000000" w:fill="FFFFFF"/>
            <w:noWrap/>
            <w:vAlign w:val="center"/>
            <w:hideMark/>
          </w:tcPr>
          <w:p w14:paraId="0BBAD49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97A3857" w14:textId="77777777" w:rsidR="001321C0" w:rsidRPr="001321C0" w:rsidRDefault="001321C0" w:rsidP="00B352F8">
            <w:pPr>
              <w:pStyle w:val="Textocuadrocentrado"/>
            </w:pPr>
            <w:r w:rsidRPr="001321C0">
              <w:t>Baja</w:t>
            </w:r>
          </w:p>
        </w:tc>
      </w:tr>
      <w:tr w:rsidR="001321C0" w:rsidRPr="001321C0" w14:paraId="3134DBD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B13094C"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345896AE"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45996FFF"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2A6A5ADC"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4D2C7FDD" w14:textId="77777777" w:rsidR="001321C0" w:rsidRPr="001321C0" w:rsidRDefault="001321C0" w:rsidP="00B352F8">
            <w:pPr>
              <w:pStyle w:val="TextocuadroJustificado"/>
            </w:pPr>
            <w:r w:rsidRPr="001321C0">
              <w:t>"Oportunidad: Con la creación de la Secretaría de Cultura y la definición del PECA el programa puede alinear su fin de manera más clara y directa."</w:t>
            </w:r>
          </w:p>
        </w:tc>
        <w:tc>
          <w:tcPr>
            <w:tcW w:w="825" w:type="dxa"/>
            <w:tcBorders>
              <w:top w:val="nil"/>
              <w:left w:val="nil"/>
              <w:bottom w:val="single" w:sz="4" w:space="0" w:color="BFBFBF"/>
              <w:right w:val="nil"/>
            </w:tcBorders>
            <w:shd w:val="clear" w:color="000000" w:fill="FFFFFF"/>
            <w:noWrap/>
            <w:vAlign w:val="center"/>
            <w:hideMark/>
          </w:tcPr>
          <w:p w14:paraId="3F32283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23E75AB" w14:textId="77777777" w:rsidR="001321C0" w:rsidRPr="001321C0" w:rsidRDefault="001321C0" w:rsidP="00B352F8">
            <w:pPr>
              <w:pStyle w:val="Textocuadrocentrado"/>
            </w:pPr>
            <w:r w:rsidRPr="001321C0">
              <w:t>Media</w:t>
            </w:r>
          </w:p>
        </w:tc>
      </w:tr>
      <w:tr w:rsidR="001321C0" w:rsidRPr="001321C0" w14:paraId="38EEF25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3E396B6"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5D19A466"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3BC4C68E"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070205D7"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73A6AAD2" w14:textId="77777777" w:rsidR="001321C0" w:rsidRPr="001321C0" w:rsidRDefault="001321C0" w:rsidP="00B352F8">
            <w:pPr>
              <w:pStyle w:val="TextocuadroJustificado"/>
            </w:pPr>
            <w:r w:rsidRPr="001321C0">
              <w:t>El problema está definido como la ausencia de la solución ofrecida por el programa (insuficiencia de recursos económicos para la cultura).</w:t>
            </w:r>
          </w:p>
        </w:tc>
        <w:tc>
          <w:tcPr>
            <w:tcW w:w="825" w:type="dxa"/>
            <w:tcBorders>
              <w:top w:val="nil"/>
              <w:left w:val="nil"/>
              <w:bottom w:val="single" w:sz="4" w:space="0" w:color="BFBFBF"/>
              <w:right w:val="nil"/>
            </w:tcBorders>
            <w:shd w:val="clear" w:color="000000" w:fill="FFFFFF"/>
            <w:noWrap/>
            <w:vAlign w:val="center"/>
            <w:hideMark/>
          </w:tcPr>
          <w:p w14:paraId="5BF43073"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1F396DA" w14:textId="77777777" w:rsidR="001321C0" w:rsidRPr="001321C0" w:rsidRDefault="001321C0" w:rsidP="00B352F8">
            <w:pPr>
              <w:pStyle w:val="Textocuadrocentrado"/>
            </w:pPr>
            <w:r w:rsidRPr="001321C0">
              <w:t>Media</w:t>
            </w:r>
          </w:p>
        </w:tc>
      </w:tr>
      <w:tr w:rsidR="001321C0" w:rsidRPr="001321C0" w14:paraId="5320183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1D33EC8"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601C5652"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3A28758F"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3D32CCC3"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60E61833" w14:textId="77777777" w:rsidR="001321C0" w:rsidRPr="001321C0" w:rsidRDefault="001321C0" w:rsidP="00B352F8">
            <w:pPr>
              <w:pStyle w:val="TextocuadroJustificado"/>
            </w:pPr>
            <w:r w:rsidRPr="001321C0">
              <w:t>Las causas y efectos del problema no están sustentados de manera teórica o empírica.</w:t>
            </w:r>
          </w:p>
        </w:tc>
        <w:tc>
          <w:tcPr>
            <w:tcW w:w="825" w:type="dxa"/>
            <w:tcBorders>
              <w:top w:val="nil"/>
              <w:left w:val="nil"/>
              <w:bottom w:val="single" w:sz="4" w:space="0" w:color="BFBFBF"/>
              <w:right w:val="nil"/>
            </w:tcBorders>
            <w:shd w:val="clear" w:color="000000" w:fill="FFFFFF"/>
            <w:noWrap/>
            <w:vAlign w:val="center"/>
            <w:hideMark/>
          </w:tcPr>
          <w:p w14:paraId="763B41A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A53924A" w14:textId="77777777" w:rsidR="001321C0" w:rsidRPr="001321C0" w:rsidRDefault="001321C0" w:rsidP="00B352F8">
            <w:pPr>
              <w:pStyle w:val="Textocuadrocentrado"/>
            </w:pPr>
            <w:r w:rsidRPr="001321C0">
              <w:t>Media</w:t>
            </w:r>
          </w:p>
        </w:tc>
      </w:tr>
      <w:tr w:rsidR="001321C0" w:rsidRPr="001321C0" w14:paraId="40FE371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14EE9ED"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1B70F60D"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579C191A"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1A7BE61F"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1E37E76A" w14:textId="77777777" w:rsidR="001321C0" w:rsidRPr="001321C0" w:rsidRDefault="001321C0" w:rsidP="00B352F8">
            <w:pPr>
              <w:pStyle w:val="TextocuadroJustificado"/>
            </w:pPr>
            <w:r w:rsidRPr="001321C0">
              <w:t>El programa no cuenta con una justificación teórica o empírica que avale que la intervención que realiza es eficiente para solucionar el problema.</w:t>
            </w:r>
          </w:p>
        </w:tc>
        <w:tc>
          <w:tcPr>
            <w:tcW w:w="825" w:type="dxa"/>
            <w:tcBorders>
              <w:top w:val="nil"/>
              <w:left w:val="nil"/>
              <w:bottom w:val="single" w:sz="4" w:space="0" w:color="BFBFBF"/>
              <w:right w:val="nil"/>
            </w:tcBorders>
            <w:shd w:val="clear" w:color="000000" w:fill="FFFFFF"/>
            <w:noWrap/>
            <w:vAlign w:val="center"/>
            <w:hideMark/>
          </w:tcPr>
          <w:p w14:paraId="61B5912B"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D8EF94A" w14:textId="77777777" w:rsidR="001321C0" w:rsidRPr="001321C0" w:rsidRDefault="001321C0" w:rsidP="00B352F8">
            <w:pPr>
              <w:pStyle w:val="Textocuadrocentrado"/>
            </w:pPr>
            <w:r w:rsidRPr="001321C0">
              <w:t>Media</w:t>
            </w:r>
          </w:p>
        </w:tc>
      </w:tr>
      <w:tr w:rsidR="001321C0" w:rsidRPr="001321C0" w14:paraId="4EDDC28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3954C51"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419DB823"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5AADE22B"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5BCA6216"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7E21D75B" w14:textId="77777777" w:rsidR="001321C0" w:rsidRPr="001321C0" w:rsidRDefault="001321C0" w:rsidP="00B352F8">
            <w:pPr>
              <w:pStyle w:val="TextocuadroJustificado"/>
            </w:pPr>
            <w:r w:rsidRPr="001321C0">
              <w:t>En las ROP 2016 y el diagnóstico no se establece la vinculación/contribución del programa con los Objetivos de Desarrollo del Milenio u Objetivos de Desarrollo Sostenible.</w:t>
            </w:r>
          </w:p>
        </w:tc>
        <w:tc>
          <w:tcPr>
            <w:tcW w:w="825" w:type="dxa"/>
            <w:tcBorders>
              <w:top w:val="nil"/>
              <w:left w:val="nil"/>
              <w:bottom w:val="single" w:sz="4" w:space="0" w:color="BFBFBF"/>
              <w:right w:val="nil"/>
            </w:tcBorders>
            <w:shd w:val="clear" w:color="000000" w:fill="FFFFFF"/>
            <w:noWrap/>
            <w:vAlign w:val="center"/>
            <w:hideMark/>
          </w:tcPr>
          <w:p w14:paraId="734FB77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43D4DC8" w14:textId="77777777" w:rsidR="001321C0" w:rsidRPr="001321C0" w:rsidRDefault="001321C0" w:rsidP="00B352F8">
            <w:pPr>
              <w:pStyle w:val="Textocuadrocentrado"/>
            </w:pPr>
            <w:r w:rsidRPr="001321C0">
              <w:t>Baja</w:t>
            </w:r>
          </w:p>
        </w:tc>
      </w:tr>
      <w:tr w:rsidR="001321C0" w:rsidRPr="001321C0" w14:paraId="5FD62F8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C7BA854"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1EF573B6"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4964D4C0"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3C42961A"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618540CE" w14:textId="77777777" w:rsidR="001321C0" w:rsidRPr="001321C0" w:rsidRDefault="001321C0" w:rsidP="00B352F8">
            <w:pPr>
              <w:pStyle w:val="TextocuadroJustificado"/>
            </w:pPr>
            <w:r w:rsidRPr="001321C0">
              <w:t>La identificación y cuantificación de la población objetivo y potencial se realiza de manera segmentada por cada unidad responsable.</w:t>
            </w:r>
          </w:p>
        </w:tc>
        <w:tc>
          <w:tcPr>
            <w:tcW w:w="825" w:type="dxa"/>
            <w:tcBorders>
              <w:top w:val="nil"/>
              <w:left w:val="nil"/>
              <w:bottom w:val="single" w:sz="4" w:space="0" w:color="BFBFBF"/>
              <w:right w:val="nil"/>
            </w:tcBorders>
            <w:shd w:val="clear" w:color="000000" w:fill="FFFFFF"/>
            <w:noWrap/>
            <w:vAlign w:val="center"/>
            <w:hideMark/>
          </w:tcPr>
          <w:p w14:paraId="5014051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B15010E" w14:textId="77777777" w:rsidR="001321C0" w:rsidRPr="001321C0" w:rsidRDefault="001321C0" w:rsidP="00B352F8">
            <w:pPr>
              <w:pStyle w:val="Textocuadrocentrado"/>
            </w:pPr>
            <w:r w:rsidRPr="001321C0">
              <w:t>Baja</w:t>
            </w:r>
          </w:p>
        </w:tc>
      </w:tr>
      <w:tr w:rsidR="001321C0" w:rsidRPr="001321C0" w14:paraId="66E437D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6EB40A4"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7A1B9630"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0F5D9BA3"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15287AC8"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4CFB17D5" w14:textId="77777777" w:rsidR="001321C0" w:rsidRPr="001321C0" w:rsidRDefault="001321C0" w:rsidP="00B352F8">
            <w:pPr>
              <w:pStyle w:val="TextocuadroJustificado"/>
            </w:pPr>
            <w:r w:rsidRPr="001321C0">
              <w:t>"No se cuenta con una metodología para la cuantificación de la población objetivo."</w:t>
            </w:r>
          </w:p>
        </w:tc>
        <w:tc>
          <w:tcPr>
            <w:tcW w:w="825" w:type="dxa"/>
            <w:tcBorders>
              <w:top w:val="nil"/>
              <w:left w:val="nil"/>
              <w:bottom w:val="single" w:sz="4" w:space="0" w:color="BFBFBF"/>
              <w:right w:val="nil"/>
            </w:tcBorders>
            <w:shd w:val="clear" w:color="000000" w:fill="FFFFFF"/>
            <w:noWrap/>
            <w:vAlign w:val="center"/>
            <w:hideMark/>
          </w:tcPr>
          <w:p w14:paraId="57CE23A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A3B1012" w14:textId="77777777" w:rsidR="001321C0" w:rsidRPr="001321C0" w:rsidRDefault="001321C0" w:rsidP="00B352F8">
            <w:pPr>
              <w:pStyle w:val="Textocuadrocentrado"/>
            </w:pPr>
            <w:r w:rsidRPr="001321C0">
              <w:t>Baja</w:t>
            </w:r>
          </w:p>
        </w:tc>
      </w:tr>
      <w:tr w:rsidR="001321C0" w:rsidRPr="001321C0" w14:paraId="3D3DA81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C3E0605"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5279D764"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2748EE8C"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33F434D2"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3A9B2C77" w14:textId="77777777" w:rsidR="001321C0" w:rsidRPr="001321C0" w:rsidRDefault="001321C0" w:rsidP="00B352F8">
            <w:pPr>
              <w:pStyle w:val="TextocuadroJustificado"/>
            </w:pPr>
            <w:r w:rsidRPr="001321C0">
              <w:t>"El programa no cuenta con una estrategia de cobertura documentada."</w:t>
            </w:r>
          </w:p>
        </w:tc>
        <w:tc>
          <w:tcPr>
            <w:tcW w:w="825" w:type="dxa"/>
            <w:tcBorders>
              <w:top w:val="nil"/>
              <w:left w:val="nil"/>
              <w:bottom w:val="single" w:sz="4" w:space="0" w:color="BFBFBF"/>
              <w:right w:val="nil"/>
            </w:tcBorders>
            <w:shd w:val="clear" w:color="000000" w:fill="FFFFFF"/>
            <w:noWrap/>
            <w:vAlign w:val="center"/>
            <w:hideMark/>
          </w:tcPr>
          <w:p w14:paraId="6E059257"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6CC0DE3" w14:textId="77777777" w:rsidR="001321C0" w:rsidRPr="001321C0" w:rsidRDefault="001321C0" w:rsidP="00B352F8">
            <w:pPr>
              <w:pStyle w:val="Textocuadrocentrado"/>
            </w:pPr>
            <w:r w:rsidRPr="001321C0">
              <w:t>Baja</w:t>
            </w:r>
          </w:p>
        </w:tc>
      </w:tr>
      <w:tr w:rsidR="001321C0" w:rsidRPr="001321C0" w14:paraId="3CF886A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166400B"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4AB396A0"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66A64D8B"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14F9B580"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4AB4A779" w14:textId="77777777" w:rsidR="001321C0" w:rsidRPr="001321C0" w:rsidRDefault="001321C0" w:rsidP="00B352F8">
            <w:pPr>
              <w:pStyle w:val="TextocuadroJustificado"/>
            </w:pPr>
            <w:r w:rsidRPr="001321C0">
              <w:t>"El programa no cuenta con un sistema informático en donde los beneficiarios soliciten el apoyo y que permita sistematizar la demanda total de apoyos y conocer las características de los solicitantes."</w:t>
            </w:r>
          </w:p>
        </w:tc>
        <w:tc>
          <w:tcPr>
            <w:tcW w:w="825" w:type="dxa"/>
            <w:tcBorders>
              <w:top w:val="nil"/>
              <w:left w:val="nil"/>
              <w:bottom w:val="single" w:sz="4" w:space="0" w:color="BFBFBF"/>
              <w:right w:val="nil"/>
            </w:tcBorders>
            <w:shd w:val="clear" w:color="000000" w:fill="FFFFFF"/>
            <w:noWrap/>
            <w:vAlign w:val="center"/>
            <w:hideMark/>
          </w:tcPr>
          <w:p w14:paraId="0F899ABC"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D01E69B" w14:textId="77777777" w:rsidR="001321C0" w:rsidRPr="001321C0" w:rsidRDefault="001321C0" w:rsidP="00B352F8">
            <w:pPr>
              <w:pStyle w:val="Textocuadrocentrado"/>
            </w:pPr>
            <w:r w:rsidRPr="001321C0">
              <w:t>Baja</w:t>
            </w:r>
          </w:p>
        </w:tc>
      </w:tr>
      <w:tr w:rsidR="001321C0" w:rsidRPr="001321C0" w14:paraId="1B471E4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5526CF1"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662A1CD6"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78A11BED"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57B9394C"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77D80F84" w14:textId="77777777" w:rsidR="001321C0" w:rsidRPr="001321C0" w:rsidRDefault="001321C0" w:rsidP="00B352F8">
            <w:pPr>
              <w:pStyle w:val="TextocuadroJustificado"/>
            </w:pPr>
            <w:r w:rsidRPr="001321C0">
              <w:t>"Se tienen seis componentes distintos para los mismos tipos de apoyos: recursos económicos otorgados para proyectos culturales. Los seis componentes reflejan la estructura administrativa previa a la fusión, pero no una descripción precisa del tipo de bien o servicio que produce el programa."</w:t>
            </w:r>
          </w:p>
        </w:tc>
        <w:tc>
          <w:tcPr>
            <w:tcW w:w="825" w:type="dxa"/>
            <w:tcBorders>
              <w:top w:val="nil"/>
              <w:left w:val="nil"/>
              <w:bottom w:val="single" w:sz="4" w:space="0" w:color="BFBFBF"/>
              <w:right w:val="nil"/>
            </w:tcBorders>
            <w:shd w:val="clear" w:color="000000" w:fill="FFFFFF"/>
            <w:noWrap/>
            <w:vAlign w:val="center"/>
            <w:hideMark/>
          </w:tcPr>
          <w:p w14:paraId="36D8454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1E64DE5" w14:textId="77777777" w:rsidR="001321C0" w:rsidRPr="001321C0" w:rsidRDefault="001321C0" w:rsidP="00B352F8">
            <w:pPr>
              <w:pStyle w:val="Textocuadrocentrado"/>
            </w:pPr>
            <w:r w:rsidRPr="001321C0">
              <w:t>Baja</w:t>
            </w:r>
          </w:p>
        </w:tc>
      </w:tr>
      <w:tr w:rsidR="001321C0" w:rsidRPr="001321C0" w14:paraId="47060F0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260C28A" w14:textId="77777777" w:rsidR="001321C0" w:rsidRPr="001321C0" w:rsidRDefault="001321C0" w:rsidP="00154F95">
            <w:pPr>
              <w:pStyle w:val="Textocuadrocentrado"/>
              <w:rPr>
                <w:szCs w:val="12"/>
              </w:rPr>
            </w:pPr>
            <w:r w:rsidRPr="001321C0">
              <w:rPr>
                <w:szCs w:val="12"/>
              </w:rPr>
              <w:t>48</w:t>
            </w:r>
          </w:p>
        </w:tc>
        <w:tc>
          <w:tcPr>
            <w:tcW w:w="992" w:type="dxa"/>
            <w:tcBorders>
              <w:top w:val="nil"/>
              <w:left w:val="nil"/>
              <w:bottom w:val="single" w:sz="4" w:space="0" w:color="BFBFBF"/>
              <w:right w:val="nil"/>
            </w:tcBorders>
            <w:shd w:val="clear" w:color="000000" w:fill="FFFFFF"/>
            <w:noWrap/>
            <w:vAlign w:val="center"/>
            <w:hideMark/>
          </w:tcPr>
          <w:p w14:paraId="2513E593" w14:textId="77777777" w:rsidR="001321C0" w:rsidRPr="001321C0" w:rsidRDefault="001321C0" w:rsidP="00154F95">
            <w:pPr>
              <w:pStyle w:val="Textocuadrocentrado"/>
              <w:rPr>
                <w:szCs w:val="12"/>
              </w:rPr>
            </w:pPr>
            <w:r w:rsidRPr="001321C0">
              <w:rPr>
                <w:szCs w:val="12"/>
              </w:rPr>
              <w:t>CULTURA</w:t>
            </w:r>
          </w:p>
        </w:tc>
        <w:tc>
          <w:tcPr>
            <w:tcW w:w="851" w:type="dxa"/>
            <w:tcBorders>
              <w:top w:val="nil"/>
              <w:left w:val="nil"/>
              <w:bottom w:val="single" w:sz="4" w:space="0" w:color="BFBFBF"/>
              <w:right w:val="nil"/>
            </w:tcBorders>
            <w:shd w:val="clear" w:color="000000" w:fill="FFFFFF"/>
            <w:noWrap/>
            <w:vAlign w:val="center"/>
            <w:hideMark/>
          </w:tcPr>
          <w:p w14:paraId="075B1026" w14:textId="77777777" w:rsidR="001321C0" w:rsidRPr="001321C0" w:rsidRDefault="001321C0" w:rsidP="00154F95">
            <w:pPr>
              <w:pStyle w:val="Textocuadrocentrado"/>
              <w:rPr>
                <w:szCs w:val="12"/>
              </w:rPr>
            </w:pPr>
            <w:r w:rsidRPr="001321C0">
              <w:rPr>
                <w:szCs w:val="12"/>
              </w:rPr>
              <w:t>S268</w:t>
            </w:r>
          </w:p>
        </w:tc>
        <w:tc>
          <w:tcPr>
            <w:tcW w:w="2126" w:type="dxa"/>
            <w:tcBorders>
              <w:top w:val="nil"/>
              <w:left w:val="nil"/>
              <w:bottom w:val="single" w:sz="4" w:space="0" w:color="BFBFBF"/>
              <w:right w:val="nil"/>
            </w:tcBorders>
            <w:shd w:val="clear" w:color="000000" w:fill="FFFFFF"/>
            <w:noWrap/>
            <w:vAlign w:val="center"/>
            <w:hideMark/>
          </w:tcPr>
          <w:p w14:paraId="4B8729D1" w14:textId="77777777" w:rsidR="001321C0" w:rsidRPr="001321C0" w:rsidRDefault="001321C0" w:rsidP="00154F95">
            <w:pPr>
              <w:pStyle w:val="Textocuadro"/>
              <w:rPr>
                <w:szCs w:val="12"/>
              </w:rPr>
            </w:pPr>
            <w:r w:rsidRPr="001321C0">
              <w:rPr>
                <w:szCs w:val="12"/>
              </w:rPr>
              <w:t>Programa de Apoyos a la Cultura</w:t>
            </w:r>
          </w:p>
        </w:tc>
        <w:tc>
          <w:tcPr>
            <w:tcW w:w="3748" w:type="dxa"/>
            <w:tcBorders>
              <w:top w:val="nil"/>
              <w:left w:val="nil"/>
              <w:bottom w:val="single" w:sz="4" w:space="0" w:color="BFBFBF"/>
              <w:right w:val="nil"/>
            </w:tcBorders>
            <w:shd w:val="clear" w:color="000000" w:fill="FFFFFF"/>
            <w:noWrap/>
            <w:vAlign w:val="center"/>
            <w:hideMark/>
          </w:tcPr>
          <w:p w14:paraId="1B5C109E" w14:textId="77777777" w:rsidR="001321C0" w:rsidRPr="001321C0" w:rsidRDefault="001321C0" w:rsidP="00B352F8">
            <w:pPr>
              <w:pStyle w:val="TextocuadroJustificado"/>
            </w:pPr>
            <w:r w:rsidRPr="001321C0">
              <w:t>"La información de los apoyos que otorga el programa, las reglas de operación y los beneficiarios de ejercicios anteriores se encuentra dispersa en los sitios web de cada unidad responsable."</w:t>
            </w:r>
          </w:p>
        </w:tc>
        <w:tc>
          <w:tcPr>
            <w:tcW w:w="825" w:type="dxa"/>
            <w:tcBorders>
              <w:top w:val="nil"/>
              <w:left w:val="nil"/>
              <w:bottom w:val="single" w:sz="4" w:space="0" w:color="BFBFBF"/>
              <w:right w:val="nil"/>
            </w:tcBorders>
            <w:shd w:val="clear" w:color="000000" w:fill="FFFFFF"/>
            <w:noWrap/>
            <w:vAlign w:val="center"/>
            <w:hideMark/>
          </w:tcPr>
          <w:p w14:paraId="35F6412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32D96FC" w14:textId="77777777" w:rsidR="001321C0" w:rsidRPr="001321C0" w:rsidRDefault="001321C0" w:rsidP="00B352F8">
            <w:pPr>
              <w:pStyle w:val="Textocuadrocentrado"/>
            </w:pPr>
            <w:r w:rsidRPr="001321C0">
              <w:t>Media</w:t>
            </w:r>
          </w:p>
        </w:tc>
      </w:tr>
      <w:tr w:rsidR="001321C0" w:rsidRPr="001321C0" w14:paraId="0E88690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E7B2BFA"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652E4A5" w14:textId="77777777" w:rsidR="001321C0" w:rsidRPr="001321C0" w:rsidRDefault="001321C0" w:rsidP="00154F95">
            <w:pPr>
              <w:pStyle w:val="Textocuadrocentrado"/>
              <w:rPr>
                <w:szCs w:val="12"/>
              </w:rPr>
            </w:pPr>
            <w:r w:rsidRPr="001321C0">
              <w:rPr>
                <w:szCs w:val="12"/>
              </w:rPr>
              <w:t>CONADE</w:t>
            </w:r>
          </w:p>
        </w:tc>
        <w:tc>
          <w:tcPr>
            <w:tcW w:w="851" w:type="dxa"/>
            <w:tcBorders>
              <w:top w:val="nil"/>
              <w:left w:val="nil"/>
              <w:bottom w:val="single" w:sz="4" w:space="0" w:color="BFBFBF"/>
              <w:right w:val="nil"/>
            </w:tcBorders>
            <w:shd w:val="clear" w:color="000000" w:fill="FFFFFF"/>
            <w:noWrap/>
            <w:vAlign w:val="center"/>
            <w:hideMark/>
          </w:tcPr>
          <w:p w14:paraId="151A6B15" w14:textId="77777777" w:rsidR="001321C0" w:rsidRPr="001321C0" w:rsidRDefault="001321C0" w:rsidP="00154F95">
            <w:pPr>
              <w:pStyle w:val="Textocuadrocentrado"/>
              <w:rPr>
                <w:szCs w:val="12"/>
              </w:rPr>
            </w:pPr>
            <w:r w:rsidRPr="001321C0">
              <w:rPr>
                <w:szCs w:val="12"/>
              </w:rPr>
              <w:t>S269</w:t>
            </w:r>
          </w:p>
        </w:tc>
        <w:tc>
          <w:tcPr>
            <w:tcW w:w="2126" w:type="dxa"/>
            <w:tcBorders>
              <w:top w:val="nil"/>
              <w:left w:val="nil"/>
              <w:bottom w:val="single" w:sz="4" w:space="0" w:color="BFBFBF"/>
              <w:right w:val="nil"/>
            </w:tcBorders>
            <w:shd w:val="clear" w:color="000000" w:fill="FFFFFF"/>
            <w:noWrap/>
            <w:vAlign w:val="center"/>
            <w:hideMark/>
          </w:tcPr>
          <w:p w14:paraId="318AAFA4" w14:textId="77777777" w:rsidR="001321C0" w:rsidRPr="001321C0" w:rsidRDefault="001321C0" w:rsidP="00154F95">
            <w:pPr>
              <w:pStyle w:val="Textocuadro"/>
              <w:rPr>
                <w:szCs w:val="12"/>
              </w:rPr>
            </w:pPr>
            <w:r w:rsidRPr="001321C0">
              <w:rPr>
                <w:szCs w:val="12"/>
              </w:rPr>
              <w:t>Programa de Cultura Física y Deporte</w:t>
            </w:r>
          </w:p>
        </w:tc>
        <w:tc>
          <w:tcPr>
            <w:tcW w:w="3748" w:type="dxa"/>
            <w:tcBorders>
              <w:top w:val="nil"/>
              <w:left w:val="nil"/>
              <w:bottom w:val="single" w:sz="4" w:space="0" w:color="BFBFBF"/>
              <w:right w:val="nil"/>
            </w:tcBorders>
            <w:shd w:val="clear" w:color="000000" w:fill="FFFFFF"/>
            <w:noWrap/>
            <w:vAlign w:val="center"/>
            <w:hideMark/>
          </w:tcPr>
          <w:p w14:paraId="3080E418" w14:textId="77777777" w:rsidR="001321C0" w:rsidRPr="001321C0" w:rsidRDefault="001321C0" w:rsidP="00B352F8">
            <w:pPr>
              <w:pStyle w:val="TextocuadroJustificado"/>
            </w:pPr>
            <w:r w:rsidRPr="001321C0">
              <w:t>Mejorar el propósito en la MIR, alude a más de uno “cuentan con la infraestructura, equipamiento y profesionalización deportivas necesarias para impulsar la masificación del deporte social y la actividad física y promover la excelencia en el deporte de alto rendimiento” y modificar la redacción de los componentes debido a que es ambigua, incluye a más de un bien o servicio.</w:t>
            </w:r>
          </w:p>
        </w:tc>
        <w:tc>
          <w:tcPr>
            <w:tcW w:w="825" w:type="dxa"/>
            <w:tcBorders>
              <w:top w:val="nil"/>
              <w:left w:val="nil"/>
              <w:bottom w:val="single" w:sz="4" w:space="0" w:color="BFBFBF"/>
              <w:right w:val="nil"/>
            </w:tcBorders>
            <w:shd w:val="clear" w:color="000000" w:fill="FFFFFF"/>
            <w:noWrap/>
            <w:vAlign w:val="center"/>
            <w:hideMark/>
          </w:tcPr>
          <w:p w14:paraId="5BBB4B6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B498537" w14:textId="77777777" w:rsidR="001321C0" w:rsidRPr="001321C0" w:rsidRDefault="001321C0" w:rsidP="00B352F8">
            <w:pPr>
              <w:pStyle w:val="Textocuadrocentrado"/>
            </w:pPr>
            <w:r w:rsidRPr="001321C0">
              <w:t>Media</w:t>
            </w:r>
          </w:p>
        </w:tc>
      </w:tr>
      <w:tr w:rsidR="001321C0" w:rsidRPr="001321C0" w14:paraId="58F7324B"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232B193"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DD3216F" w14:textId="77777777" w:rsidR="001321C0" w:rsidRPr="001321C0" w:rsidRDefault="001321C0" w:rsidP="00154F95">
            <w:pPr>
              <w:pStyle w:val="Textocuadrocentrado"/>
              <w:rPr>
                <w:szCs w:val="12"/>
              </w:rPr>
            </w:pPr>
            <w:r w:rsidRPr="001321C0">
              <w:rPr>
                <w:szCs w:val="12"/>
              </w:rPr>
              <w:t>CONADE</w:t>
            </w:r>
          </w:p>
        </w:tc>
        <w:tc>
          <w:tcPr>
            <w:tcW w:w="851" w:type="dxa"/>
            <w:tcBorders>
              <w:top w:val="nil"/>
              <w:left w:val="nil"/>
              <w:bottom w:val="single" w:sz="4" w:space="0" w:color="BFBFBF"/>
              <w:right w:val="nil"/>
            </w:tcBorders>
            <w:shd w:val="clear" w:color="000000" w:fill="FFFFFF"/>
            <w:noWrap/>
            <w:vAlign w:val="center"/>
            <w:hideMark/>
          </w:tcPr>
          <w:p w14:paraId="77B6484F" w14:textId="77777777" w:rsidR="001321C0" w:rsidRPr="001321C0" w:rsidRDefault="001321C0" w:rsidP="00154F95">
            <w:pPr>
              <w:pStyle w:val="Textocuadrocentrado"/>
              <w:rPr>
                <w:szCs w:val="12"/>
              </w:rPr>
            </w:pPr>
            <w:r w:rsidRPr="001321C0">
              <w:rPr>
                <w:szCs w:val="12"/>
              </w:rPr>
              <w:t>S269</w:t>
            </w:r>
          </w:p>
        </w:tc>
        <w:tc>
          <w:tcPr>
            <w:tcW w:w="2126" w:type="dxa"/>
            <w:tcBorders>
              <w:top w:val="nil"/>
              <w:left w:val="nil"/>
              <w:bottom w:val="single" w:sz="4" w:space="0" w:color="BFBFBF"/>
              <w:right w:val="nil"/>
            </w:tcBorders>
            <w:shd w:val="clear" w:color="000000" w:fill="FFFFFF"/>
            <w:noWrap/>
            <w:vAlign w:val="center"/>
            <w:hideMark/>
          </w:tcPr>
          <w:p w14:paraId="2700E641" w14:textId="77777777" w:rsidR="001321C0" w:rsidRPr="001321C0" w:rsidRDefault="001321C0" w:rsidP="00154F95">
            <w:pPr>
              <w:pStyle w:val="Textocuadro"/>
              <w:rPr>
                <w:szCs w:val="12"/>
              </w:rPr>
            </w:pPr>
            <w:r w:rsidRPr="001321C0">
              <w:rPr>
                <w:szCs w:val="12"/>
              </w:rPr>
              <w:t>Programa de Cultura Física y Deporte</w:t>
            </w:r>
          </w:p>
        </w:tc>
        <w:tc>
          <w:tcPr>
            <w:tcW w:w="3748" w:type="dxa"/>
            <w:tcBorders>
              <w:top w:val="nil"/>
              <w:left w:val="nil"/>
              <w:bottom w:val="single" w:sz="4" w:space="0" w:color="BFBFBF"/>
              <w:right w:val="nil"/>
            </w:tcBorders>
            <w:shd w:val="clear" w:color="000000" w:fill="FFFFFF"/>
            <w:noWrap/>
            <w:vAlign w:val="center"/>
            <w:hideMark/>
          </w:tcPr>
          <w:p w14:paraId="688E0049" w14:textId="77777777" w:rsidR="001321C0" w:rsidRPr="001321C0" w:rsidRDefault="001321C0" w:rsidP="00B352F8">
            <w:pPr>
              <w:pStyle w:val="TextocuadroJustificado"/>
            </w:pPr>
            <w:r w:rsidRPr="001321C0">
              <w:t>La población objetivo se encuentra definida de manera diferente: en Reglas de Operación señalan “personas físicas y organismos”, en el diagnóstico mencionan “es la población mexicana que se encuentra en el rango de edad de los 4 años y más”; y en la MIR “Las instituciones públicas estatales responsables del deporte en las 32 entidades federativas”.</w:t>
            </w:r>
          </w:p>
        </w:tc>
        <w:tc>
          <w:tcPr>
            <w:tcW w:w="825" w:type="dxa"/>
            <w:tcBorders>
              <w:top w:val="nil"/>
              <w:left w:val="nil"/>
              <w:bottom w:val="single" w:sz="4" w:space="0" w:color="BFBFBF"/>
              <w:right w:val="nil"/>
            </w:tcBorders>
            <w:shd w:val="clear" w:color="000000" w:fill="FFFFFF"/>
            <w:noWrap/>
            <w:vAlign w:val="center"/>
            <w:hideMark/>
          </w:tcPr>
          <w:p w14:paraId="2AADE4F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C356F2E" w14:textId="77777777" w:rsidR="001321C0" w:rsidRPr="001321C0" w:rsidRDefault="001321C0" w:rsidP="00B352F8">
            <w:pPr>
              <w:pStyle w:val="Textocuadrocentrado"/>
            </w:pPr>
            <w:r w:rsidRPr="001321C0">
              <w:t>Alta</w:t>
            </w:r>
          </w:p>
        </w:tc>
      </w:tr>
      <w:tr w:rsidR="001321C0" w:rsidRPr="001321C0" w14:paraId="1BDACB7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E514762"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F2C2FCD" w14:textId="77777777" w:rsidR="001321C0" w:rsidRPr="001321C0" w:rsidRDefault="001321C0" w:rsidP="00154F95">
            <w:pPr>
              <w:pStyle w:val="Textocuadrocentrado"/>
              <w:rPr>
                <w:szCs w:val="12"/>
              </w:rPr>
            </w:pPr>
            <w:r w:rsidRPr="001321C0">
              <w:rPr>
                <w:szCs w:val="12"/>
              </w:rPr>
              <w:t>CONADE</w:t>
            </w:r>
          </w:p>
        </w:tc>
        <w:tc>
          <w:tcPr>
            <w:tcW w:w="851" w:type="dxa"/>
            <w:tcBorders>
              <w:top w:val="nil"/>
              <w:left w:val="nil"/>
              <w:bottom w:val="single" w:sz="4" w:space="0" w:color="BFBFBF"/>
              <w:right w:val="nil"/>
            </w:tcBorders>
            <w:shd w:val="clear" w:color="000000" w:fill="FFFFFF"/>
            <w:noWrap/>
            <w:vAlign w:val="center"/>
            <w:hideMark/>
          </w:tcPr>
          <w:p w14:paraId="4D32A3F6" w14:textId="77777777" w:rsidR="001321C0" w:rsidRPr="001321C0" w:rsidRDefault="001321C0" w:rsidP="00154F95">
            <w:pPr>
              <w:pStyle w:val="Textocuadrocentrado"/>
              <w:rPr>
                <w:szCs w:val="12"/>
              </w:rPr>
            </w:pPr>
            <w:r w:rsidRPr="001321C0">
              <w:rPr>
                <w:szCs w:val="12"/>
              </w:rPr>
              <w:t>S269</w:t>
            </w:r>
          </w:p>
        </w:tc>
        <w:tc>
          <w:tcPr>
            <w:tcW w:w="2126" w:type="dxa"/>
            <w:tcBorders>
              <w:top w:val="nil"/>
              <w:left w:val="nil"/>
              <w:bottom w:val="single" w:sz="4" w:space="0" w:color="BFBFBF"/>
              <w:right w:val="nil"/>
            </w:tcBorders>
            <w:shd w:val="clear" w:color="000000" w:fill="FFFFFF"/>
            <w:noWrap/>
            <w:vAlign w:val="center"/>
            <w:hideMark/>
          </w:tcPr>
          <w:p w14:paraId="2AC90210" w14:textId="77777777" w:rsidR="001321C0" w:rsidRPr="001321C0" w:rsidRDefault="001321C0" w:rsidP="00154F95">
            <w:pPr>
              <w:pStyle w:val="Textocuadro"/>
              <w:rPr>
                <w:szCs w:val="12"/>
              </w:rPr>
            </w:pPr>
            <w:r w:rsidRPr="001321C0">
              <w:rPr>
                <w:szCs w:val="12"/>
              </w:rPr>
              <w:t>Programa de Cultura Física y Deporte</w:t>
            </w:r>
          </w:p>
        </w:tc>
        <w:tc>
          <w:tcPr>
            <w:tcW w:w="3748" w:type="dxa"/>
            <w:tcBorders>
              <w:top w:val="nil"/>
              <w:left w:val="nil"/>
              <w:bottom w:val="single" w:sz="4" w:space="0" w:color="BFBFBF"/>
              <w:right w:val="nil"/>
            </w:tcBorders>
            <w:shd w:val="clear" w:color="000000" w:fill="FFFFFF"/>
            <w:noWrap/>
            <w:vAlign w:val="center"/>
            <w:hideMark/>
          </w:tcPr>
          <w:p w14:paraId="7C60F6A7" w14:textId="77777777" w:rsidR="001321C0" w:rsidRPr="001321C0" w:rsidRDefault="001321C0" w:rsidP="00B352F8">
            <w:pPr>
              <w:pStyle w:val="TextocuadroJustificado"/>
            </w:pPr>
            <w:r w:rsidRPr="001321C0">
              <w:t>El Programa tiene un sistema informático denominado como “Sistema de Solicitudes y Comprobación de Recursos”, cuenta con funcionalidades necesarias para conocer la demanda total de apoyos para la línea de acción de Promoción a la excelencia en el deporte de alto rendimiento, sus beneficiarios finales y la administración de los apoyos.</w:t>
            </w:r>
          </w:p>
        </w:tc>
        <w:tc>
          <w:tcPr>
            <w:tcW w:w="825" w:type="dxa"/>
            <w:tcBorders>
              <w:top w:val="nil"/>
              <w:left w:val="nil"/>
              <w:bottom w:val="single" w:sz="4" w:space="0" w:color="BFBFBF"/>
              <w:right w:val="nil"/>
            </w:tcBorders>
            <w:shd w:val="clear" w:color="000000" w:fill="FFFFFF"/>
            <w:noWrap/>
            <w:vAlign w:val="center"/>
            <w:hideMark/>
          </w:tcPr>
          <w:p w14:paraId="2EE3528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1E15084" w14:textId="77777777" w:rsidR="001321C0" w:rsidRPr="001321C0" w:rsidRDefault="001321C0" w:rsidP="00B352F8">
            <w:pPr>
              <w:pStyle w:val="Textocuadrocentrado"/>
            </w:pPr>
            <w:r w:rsidRPr="001321C0">
              <w:t>Baja</w:t>
            </w:r>
          </w:p>
        </w:tc>
      </w:tr>
      <w:tr w:rsidR="001321C0" w:rsidRPr="001321C0" w14:paraId="01A2C1C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3BD7E0F"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799E4C3" w14:textId="77777777" w:rsidR="001321C0" w:rsidRPr="001321C0" w:rsidRDefault="001321C0" w:rsidP="00154F95">
            <w:pPr>
              <w:pStyle w:val="Textocuadrocentrado"/>
              <w:rPr>
                <w:szCs w:val="12"/>
              </w:rPr>
            </w:pPr>
            <w:r w:rsidRPr="001321C0">
              <w:rPr>
                <w:szCs w:val="12"/>
              </w:rPr>
              <w:t>CONADE</w:t>
            </w:r>
          </w:p>
        </w:tc>
        <w:tc>
          <w:tcPr>
            <w:tcW w:w="851" w:type="dxa"/>
            <w:tcBorders>
              <w:top w:val="nil"/>
              <w:left w:val="nil"/>
              <w:bottom w:val="single" w:sz="4" w:space="0" w:color="BFBFBF"/>
              <w:right w:val="nil"/>
            </w:tcBorders>
            <w:shd w:val="clear" w:color="000000" w:fill="FFFFFF"/>
            <w:noWrap/>
            <w:vAlign w:val="center"/>
            <w:hideMark/>
          </w:tcPr>
          <w:p w14:paraId="35E9C21D" w14:textId="77777777" w:rsidR="001321C0" w:rsidRPr="001321C0" w:rsidRDefault="001321C0" w:rsidP="00154F95">
            <w:pPr>
              <w:pStyle w:val="Textocuadrocentrado"/>
              <w:rPr>
                <w:szCs w:val="12"/>
              </w:rPr>
            </w:pPr>
            <w:r w:rsidRPr="001321C0">
              <w:rPr>
                <w:szCs w:val="12"/>
              </w:rPr>
              <w:t>S269</w:t>
            </w:r>
          </w:p>
        </w:tc>
        <w:tc>
          <w:tcPr>
            <w:tcW w:w="2126" w:type="dxa"/>
            <w:tcBorders>
              <w:top w:val="nil"/>
              <w:left w:val="nil"/>
              <w:bottom w:val="single" w:sz="4" w:space="0" w:color="BFBFBF"/>
              <w:right w:val="nil"/>
            </w:tcBorders>
            <w:shd w:val="clear" w:color="000000" w:fill="FFFFFF"/>
            <w:noWrap/>
            <w:vAlign w:val="center"/>
            <w:hideMark/>
          </w:tcPr>
          <w:p w14:paraId="63C8B1FE" w14:textId="77777777" w:rsidR="001321C0" w:rsidRPr="001321C0" w:rsidRDefault="001321C0" w:rsidP="00154F95">
            <w:pPr>
              <w:pStyle w:val="Textocuadro"/>
              <w:rPr>
                <w:szCs w:val="12"/>
              </w:rPr>
            </w:pPr>
            <w:r w:rsidRPr="001321C0">
              <w:rPr>
                <w:szCs w:val="12"/>
              </w:rPr>
              <w:t>Programa de Cultura Física y Deporte</w:t>
            </w:r>
          </w:p>
        </w:tc>
        <w:tc>
          <w:tcPr>
            <w:tcW w:w="3748" w:type="dxa"/>
            <w:tcBorders>
              <w:top w:val="nil"/>
              <w:left w:val="nil"/>
              <w:bottom w:val="single" w:sz="4" w:space="0" w:color="BFBFBF"/>
              <w:right w:val="nil"/>
            </w:tcBorders>
            <w:shd w:val="clear" w:color="000000" w:fill="FFFFFF"/>
            <w:noWrap/>
            <w:vAlign w:val="center"/>
            <w:hideMark/>
          </w:tcPr>
          <w:p w14:paraId="256146D9" w14:textId="77777777" w:rsidR="001321C0" w:rsidRPr="001321C0" w:rsidRDefault="001321C0" w:rsidP="00B352F8">
            <w:pPr>
              <w:pStyle w:val="TextocuadroJustificado"/>
            </w:pPr>
            <w:r w:rsidRPr="001321C0">
              <w:t>La vinculación cuantitativa de la aportación del Programa al cumplimiento de metas del PSE 2013-2018, mediante los indicadores de la MIR, se presenta a nivel del indicador de Fin y deberá ser del indicador de Propósito.</w:t>
            </w:r>
          </w:p>
        </w:tc>
        <w:tc>
          <w:tcPr>
            <w:tcW w:w="825" w:type="dxa"/>
            <w:tcBorders>
              <w:top w:val="nil"/>
              <w:left w:val="nil"/>
              <w:bottom w:val="single" w:sz="4" w:space="0" w:color="BFBFBF"/>
              <w:right w:val="nil"/>
            </w:tcBorders>
            <w:shd w:val="clear" w:color="000000" w:fill="FFFFFF"/>
            <w:noWrap/>
            <w:vAlign w:val="center"/>
            <w:hideMark/>
          </w:tcPr>
          <w:p w14:paraId="1FE7CA0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A3F18AF" w14:textId="77777777" w:rsidR="001321C0" w:rsidRPr="001321C0" w:rsidRDefault="001321C0" w:rsidP="00B352F8">
            <w:pPr>
              <w:pStyle w:val="Textocuadrocentrado"/>
            </w:pPr>
            <w:r w:rsidRPr="001321C0">
              <w:t>Media</w:t>
            </w:r>
          </w:p>
        </w:tc>
      </w:tr>
      <w:tr w:rsidR="001321C0" w:rsidRPr="001321C0" w14:paraId="5D3652D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BEFA3DC"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136E2936" w14:textId="77777777" w:rsidR="001321C0" w:rsidRPr="001321C0" w:rsidRDefault="001321C0" w:rsidP="00154F95">
            <w:pPr>
              <w:pStyle w:val="Textocuadrocentrado"/>
              <w:rPr>
                <w:szCs w:val="12"/>
              </w:rPr>
            </w:pPr>
            <w:r w:rsidRPr="001321C0">
              <w:rPr>
                <w:szCs w:val="12"/>
              </w:rPr>
              <w:t>CONADE</w:t>
            </w:r>
          </w:p>
        </w:tc>
        <w:tc>
          <w:tcPr>
            <w:tcW w:w="851" w:type="dxa"/>
            <w:tcBorders>
              <w:top w:val="nil"/>
              <w:left w:val="nil"/>
              <w:bottom w:val="single" w:sz="4" w:space="0" w:color="BFBFBF"/>
              <w:right w:val="nil"/>
            </w:tcBorders>
            <w:shd w:val="clear" w:color="000000" w:fill="FFFFFF"/>
            <w:noWrap/>
            <w:vAlign w:val="center"/>
            <w:hideMark/>
          </w:tcPr>
          <w:p w14:paraId="042FA5FB" w14:textId="77777777" w:rsidR="001321C0" w:rsidRPr="001321C0" w:rsidRDefault="001321C0" w:rsidP="00154F95">
            <w:pPr>
              <w:pStyle w:val="Textocuadrocentrado"/>
              <w:rPr>
                <w:szCs w:val="12"/>
              </w:rPr>
            </w:pPr>
            <w:r w:rsidRPr="001321C0">
              <w:rPr>
                <w:szCs w:val="12"/>
              </w:rPr>
              <w:t>S269</w:t>
            </w:r>
          </w:p>
        </w:tc>
        <w:tc>
          <w:tcPr>
            <w:tcW w:w="2126" w:type="dxa"/>
            <w:tcBorders>
              <w:top w:val="nil"/>
              <w:left w:val="nil"/>
              <w:bottom w:val="single" w:sz="4" w:space="0" w:color="BFBFBF"/>
              <w:right w:val="nil"/>
            </w:tcBorders>
            <w:shd w:val="clear" w:color="000000" w:fill="FFFFFF"/>
            <w:noWrap/>
            <w:vAlign w:val="center"/>
            <w:hideMark/>
          </w:tcPr>
          <w:p w14:paraId="32FF4BDA" w14:textId="77777777" w:rsidR="001321C0" w:rsidRPr="001321C0" w:rsidRDefault="001321C0" w:rsidP="00154F95">
            <w:pPr>
              <w:pStyle w:val="Textocuadro"/>
              <w:rPr>
                <w:szCs w:val="12"/>
              </w:rPr>
            </w:pPr>
            <w:r w:rsidRPr="001321C0">
              <w:rPr>
                <w:szCs w:val="12"/>
              </w:rPr>
              <w:t>Programa de Cultura Física y Deporte</w:t>
            </w:r>
          </w:p>
        </w:tc>
        <w:tc>
          <w:tcPr>
            <w:tcW w:w="3748" w:type="dxa"/>
            <w:tcBorders>
              <w:top w:val="nil"/>
              <w:left w:val="nil"/>
              <w:bottom w:val="single" w:sz="4" w:space="0" w:color="BFBFBF"/>
              <w:right w:val="nil"/>
            </w:tcBorders>
            <w:shd w:val="clear" w:color="000000" w:fill="FFFFFF"/>
            <w:noWrap/>
            <w:vAlign w:val="center"/>
            <w:hideMark/>
          </w:tcPr>
          <w:p w14:paraId="070DB07B" w14:textId="77777777" w:rsidR="001321C0" w:rsidRPr="001321C0" w:rsidRDefault="001321C0" w:rsidP="00B352F8">
            <w:pPr>
              <w:pStyle w:val="TextocuadroJustificado"/>
            </w:pPr>
            <w:r w:rsidRPr="001321C0">
              <w:t>Están desactualizados los manuales de procedimientos de la CONADE.</w:t>
            </w:r>
          </w:p>
        </w:tc>
        <w:tc>
          <w:tcPr>
            <w:tcW w:w="825" w:type="dxa"/>
            <w:tcBorders>
              <w:top w:val="nil"/>
              <w:left w:val="nil"/>
              <w:bottom w:val="single" w:sz="4" w:space="0" w:color="BFBFBF"/>
              <w:right w:val="nil"/>
            </w:tcBorders>
            <w:shd w:val="clear" w:color="000000" w:fill="FFFFFF"/>
            <w:noWrap/>
            <w:vAlign w:val="center"/>
            <w:hideMark/>
          </w:tcPr>
          <w:p w14:paraId="333820B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B4B277B" w14:textId="77777777" w:rsidR="001321C0" w:rsidRPr="001321C0" w:rsidRDefault="001321C0" w:rsidP="00B352F8">
            <w:pPr>
              <w:pStyle w:val="Textocuadrocentrado"/>
            </w:pPr>
            <w:r w:rsidRPr="001321C0">
              <w:t>Baja</w:t>
            </w:r>
          </w:p>
        </w:tc>
      </w:tr>
      <w:tr w:rsidR="001321C0" w:rsidRPr="001321C0" w14:paraId="64211BD8"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81565BE"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7ECD6C2"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13F794D0"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1C14BC37"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62855CD9" w14:textId="77777777" w:rsidR="001321C0" w:rsidRPr="001321C0" w:rsidRDefault="001321C0" w:rsidP="00B352F8">
            <w:pPr>
              <w:pStyle w:val="TextocuadroJustificado"/>
            </w:pPr>
            <w:r w:rsidRPr="001321C0">
              <w:t>El PRONI contribuye al logro de dos metas del Objetivo 4 “Educación de Calidad” de los Objetivos del Desarrollo Sostenible.</w:t>
            </w:r>
          </w:p>
        </w:tc>
        <w:tc>
          <w:tcPr>
            <w:tcW w:w="825" w:type="dxa"/>
            <w:tcBorders>
              <w:top w:val="nil"/>
              <w:left w:val="nil"/>
              <w:bottom w:val="single" w:sz="4" w:space="0" w:color="BFBFBF"/>
              <w:right w:val="nil"/>
            </w:tcBorders>
            <w:shd w:val="clear" w:color="000000" w:fill="FFFFFF"/>
            <w:noWrap/>
            <w:vAlign w:val="center"/>
            <w:hideMark/>
          </w:tcPr>
          <w:p w14:paraId="3147ECF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F5B7EED" w14:textId="77777777" w:rsidR="001321C0" w:rsidRPr="001321C0" w:rsidRDefault="001321C0" w:rsidP="00B352F8">
            <w:pPr>
              <w:pStyle w:val="Textocuadrocentrado"/>
            </w:pPr>
            <w:r w:rsidRPr="001321C0">
              <w:t>Baja</w:t>
            </w:r>
          </w:p>
        </w:tc>
      </w:tr>
      <w:tr w:rsidR="001321C0" w:rsidRPr="001321C0" w14:paraId="2473EC3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5360DD3"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5BD481E"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9849964"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5EFD59C8"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386A404C" w14:textId="77777777" w:rsidR="001321C0" w:rsidRPr="001321C0" w:rsidRDefault="001321C0" w:rsidP="00B352F8">
            <w:pPr>
              <w:pStyle w:val="TextocuadroJustificado"/>
            </w:pPr>
            <w:r w:rsidRPr="001321C0">
              <w:t>Existen acciones de enseñanza del idioma inglés a nivel estatal para ejemplo los casos de Monterrey, Tamaulipas y Coahuila.</w:t>
            </w:r>
          </w:p>
        </w:tc>
        <w:tc>
          <w:tcPr>
            <w:tcW w:w="825" w:type="dxa"/>
            <w:tcBorders>
              <w:top w:val="nil"/>
              <w:left w:val="nil"/>
              <w:bottom w:val="single" w:sz="4" w:space="0" w:color="BFBFBF"/>
              <w:right w:val="nil"/>
            </w:tcBorders>
            <w:shd w:val="clear" w:color="000000" w:fill="FFFFFF"/>
            <w:noWrap/>
            <w:vAlign w:val="center"/>
            <w:hideMark/>
          </w:tcPr>
          <w:p w14:paraId="5F317A0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8223C67" w14:textId="77777777" w:rsidR="001321C0" w:rsidRPr="001321C0" w:rsidRDefault="001321C0" w:rsidP="00B352F8">
            <w:pPr>
              <w:pStyle w:val="Textocuadrocentrado"/>
            </w:pPr>
            <w:r w:rsidRPr="001321C0">
              <w:t>Baja</w:t>
            </w:r>
          </w:p>
        </w:tc>
      </w:tr>
      <w:tr w:rsidR="001321C0" w:rsidRPr="001321C0" w14:paraId="0811E9B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E391D86"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402E4B9C"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4B1786C6"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609A315F"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1664E261" w14:textId="77777777" w:rsidR="001321C0" w:rsidRPr="001321C0" w:rsidRDefault="001321C0" w:rsidP="00B352F8">
            <w:pPr>
              <w:pStyle w:val="TextocuadroJustificado"/>
            </w:pPr>
            <w:r w:rsidRPr="001321C0">
              <w:t>En el Diagnóstico no se recuperan los efectos de la implementación de programas similares en otros contextos.</w:t>
            </w:r>
          </w:p>
        </w:tc>
        <w:tc>
          <w:tcPr>
            <w:tcW w:w="825" w:type="dxa"/>
            <w:tcBorders>
              <w:top w:val="nil"/>
              <w:left w:val="nil"/>
              <w:bottom w:val="single" w:sz="4" w:space="0" w:color="BFBFBF"/>
              <w:right w:val="nil"/>
            </w:tcBorders>
            <w:shd w:val="clear" w:color="000000" w:fill="FFFFFF"/>
            <w:noWrap/>
            <w:vAlign w:val="center"/>
            <w:hideMark/>
          </w:tcPr>
          <w:p w14:paraId="374D670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F771FF6" w14:textId="77777777" w:rsidR="001321C0" w:rsidRPr="001321C0" w:rsidRDefault="001321C0" w:rsidP="00B352F8">
            <w:pPr>
              <w:pStyle w:val="Textocuadrocentrado"/>
            </w:pPr>
            <w:r w:rsidRPr="001321C0">
              <w:t>Baja</w:t>
            </w:r>
          </w:p>
        </w:tc>
      </w:tr>
      <w:tr w:rsidR="001321C0" w:rsidRPr="001321C0" w14:paraId="240D5C3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2403161"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3B3218A"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6A1A9A06"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1993D1CA"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56E404A7" w14:textId="77777777" w:rsidR="001321C0" w:rsidRPr="001321C0" w:rsidRDefault="001321C0" w:rsidP="00B352F8">
            <w:pPr>
              <w:pStyle w:val="TextocuadroJustificado"/>
            </w:pPr>
            <w:r w:rsidRPr="001321C0">
              <w:t>En los dos mecanismos de identificación de la población objetivo (demanda y selección) se observa un reto de operación multinivel. Se tiene que el PRONI selecciona a las Entidades Federativas y las Autoridades Educativas Locales (AEL)  seleccionan a las escuelas.</w:t>
            </w:r>
          </w:p>
        </w:tc>
        <w:tc>
          <w:tcPr>
            <w:tcW w:w="825" w:type="dxa"/>
            <w:tcBorders>
              <w:top w:val="nil"/>
              <w:left w:val="nil"/>
              <w:bottom w:val="single" w:sz="4" w:space="0" w:color="BFBFBF"/>
              <w:right w:val="nil"/>
            </w:tcBorders>
            <w:shd w:val="clear" w:color="000000" w:fill="FFFFFF"/>
            <w:noWrap/>
            <w:vAlign w:val="center"/>
            <w:hideMark/>
          </w:tcPr>
          <w:p w14:paraId="0493657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5A773AC" w14:textId="77777777" w:rsidR="001321C0" w:rsidRPr="001321C0" w:rsidRDefault="001321C0" w:rsidP="00B352F8">
            <w:pPr>
              <w:pStyle w:val="Textocuadrocentrado"/>
            </w:pPr>
            <w:r w:rsidRPr="001321C0">
              <w:t>Baja</w:t>
            </w:r>
          </w:p>
        </w:tc>
      </w:tr>
      <w:tr w:rsidR="001321C0" w:rsidRPr="001321C0" w14:paraId="2959C154"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F983FF7"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EDABC38"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873BA37"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7ABB8BD8"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07F0E2B2" w14:textId="77777777" w:rsidR="001321C0" w:rsidRPr="001321C0" w:rsidRDefault="001321C0" w:rsidP="00B352F8">
            <w:pPr>
              <w:pStyle w:val="TextocuadroJustificado"/>
            </w:pPr>
            <w:r w:rsidRPr="001321C0">
              <w:t>Se requiere de mayor soporte documental para evaluar si los procedimientos del programa para la selección de beneficiarios se encuentran sistematizados.</w:t>
            </w:r>
          </w:p>
        </w:tc>
        <w:tc>
          <w:tcPr>
            <w:tcW w:w="825" w:type="dxa"/>
            <w:tcBorders>
              <w:top w:val="nil"/>
              <w:left w:val="nil"/>
              <w:bottom w:val="single" w:sz="4" w:space="0" w:color="BFBFBF"/>
              <w:right w:val="nil"/>
            </w:tcBorders>
            <w:shd w:val="clear" w:color="000000" w:fill="FFFFFF"/>
            <w:noWrap/>
            <w:vAlign w:val="center"/>
            <w:hideMark/>
          </w:tcPr>
          <w:p w14:paraId="3F3578A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1620B57" w14:textId="77777777" w:rsidR="001321C0" w:rsidRPr="001321C0" w:rsidRDefault="001321C0" w:rsidP="00B352F8">
            <w:pPr>
              <w:pStyle w:val="Textocuadrocentrado"/>
            </w:pPr>
            <w:r w:rsidRPr="001321C0">
              <w:t>Baja</w:t>
            </w:r>
          </w:p>
        </w:tc>
      </w:tr>
      <w:tr w:rsidR="001321C0" w:rsidRPr="001321C0" w14:paraId="5A97E2B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35A7A3F"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110BA35"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9C47A77"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719B00C4"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627961BA" w14:textId="77777777" w:rsidR="001321C0" w:rsidRPr="001321C0" w:rsidRDefault="001321C0" w:rsidP="00B352F8">
            <w:pPr>
              <w:pStyle w:val="TextocuadroJustificado"/>
            </w:pPr>
            <w:r w:rsidRPr="001321C0">
              <w:t>Existen procesos operados por las Autoridades Educativas Locales (AEL)  (por ejemplo, selección de escuelas), poco claros, que deberían ser fortalecidos en pos de garantizar la eficacia y equidad en la distribución de los recursos.</w:t>
            </w:r>
          </w:p>
        </w:tc>
        <w:tc>
          <w:tcPr>
            <w:tcW w:w="825" w:type="dxa"/>
            <w:tcBorders>
              <w:top w:val="nil"/>
              <w:left w:val="nil"/>
              <w:bottom w:val="single" w:sz="4" w:space="0" w:color="BFBFBF"/>
              <w:right w:val="nil"/>
            </w:tcBorders>
            <w:shd w:val="clear" w:color="000000" w:fill="FFFFFF"/>
            <w:noWrap/>
            <w:vAlign w:val="center"/>
            <w:hideMark/>
          </w:tcPr>
          <w:p w14:paraId="65A7069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3B4CFE2" w14:textId="77777777" w:rsidR="001321C0" w:rsidRPr="001321C0" w:rsidRDefault="001321C0" w:rsidP="00B352F8">
            <w:pPr>
              <w:pStyle w:val="Textocuadrocentrado"/>
            </w:pPr>
            <w:r w:rsidRPr="001321C0">
              <w:t>Baja</w:t>
            </w:r>
          </w:p>
        </w:tc>
      </w:tr>
      <w:tr w:rsidR="001321C0" w:rsidRPr="001321C0" w14:paraId="7AAF203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FE0BF74"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C1D7120"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089A401"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4B6589DD"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1166B26A" w14:textId="77777777" w:rsidR="001321C0" w:rsidRPr="001321C0" w:rsidRDefault="001321C0" w:rsidP="00B352F8">
            <w:pPr>
              <w:pStyle w:val="TextocuadroJustificado"/>
            </w:pPr>
            <w:r w:rsidRPr="001321C0">
              <w:t>En el padrón de escuelas beneficiarias no se menciona el tipo y monto de los apoyos.</w:t>
            </w:r>
          </w:p>
        </w:tc>
        <w:tc>
          <w:tcPr>
            <w:tcW w:w="825" w:type="dxa"/>
            <w:tcBorders>
              <w:top w:val="nil"/>
              <w:left w:val="nil"/>
              <w:bottom w:val="single" w:sz="4" w:space="0" w:color="BFBFBF"/>
              <w:right w:val="nil"/>
            </w:tcBorders>
            <w:shd w:val="clear" w:color="000000" w:fill="FFFFFF"/>
            <w:noWrap/>
            <w:vAlign w:val="center"/>
            <w:hideMark/>
          </w:tcPr>
          <w:p w14:paraId="2BD738CB"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AAA84A1" w14:textId="77777777" w:rsidR="001321C0" w:rsidRPr="001321C0" w:rsidRDefault="001321C0" w:rsidP="00B352F8">
            <w:pPr>
              <w:pStyle w:val="Textocuadrocentrado"/>
            </w:pPr>
            <w:r w:rsidRPr="001321C0">
              <w:t>Media</w:t>
            </w:r>
          </w:p>
        </w:tc>
      </w:tr>
      <w:tr w:rsidR="001321C0" w:rsidRPr="001321C0" w14:paraId="5E2BC9A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B744822"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7000BF5"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47D7740B"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2F8BB31F"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1D638009" w14:textId="77777777" w:rsidR="001321C0" w:rsidRPr="001321C0" w:rsidRDefault="001321C0" w:rsidP="00B352F8">
            <w:pPr>
              <w:pStyle w:val="TextocuadroJustificado"/>
            </w:pPr>
            <w:r w:rsidRPr="001321C0">
              <w:t>A nivel de las Autoridades Educativas Locales (AEL)  no existe evidencia de que los procedimientos utilizados para otorgar apoyos se encuentren estandarizados, sistematizados, sean difundidos públicamente y se sujeten a la normatividad del programa. Se desconoce la existencia de un manual para la operación de las AEL</w:t>
            </w:r>
          </w:p>
        </w:tc>
        <w:tc>
          <w:tcPr>
            <w:tcW w:w="825" w:type="dxa"/>
            <w:tcBorders>
              <w:top w:val="nil"/>
              <w:left w:val="nil"/>
              <w:bottom w:val="single" w:sz="4" w:space="0" w:color="BFBFBF"/>
              <w:right w:val="nil"/>
            </w:tcBorders>
            <w:shd w:val="clear" w:color="000000" w:fill="FFFFFF"/>
            <w:noWrap/>
            <w:vAlign w:val="center"/>
            <w:hideMark/>
          </w:tcPr>
          <w:p w14:paraId="0D338F9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E188826" w14:textId="77777777" w:rsidR="001321C0" w:rsidRPr="001321C0" w:rsidRDefault="001321C0" w:rsidP="00B352F8">
            <w:pPr>
              <w:pStyle w:val="Textocuadrocentrado"/>
            </w:pPr>
            <w:r w:rsidRPr="001321C0">
              <w:t>Media</w:t>
            </w:r>
          </w:p>
        </w:tc>
      </w:tr>
      <w:tr w:rsidR="001321C0" w:rsidRPr="001321C0" w14:paraId="773462FD"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0E51B09"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004B07A8"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9717446"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70867CC4"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726D6389" w14:textId="77777777" w:rsidR="001321C0" w:rsidRPr="001321C0" w:rsidRDefault="001321C0" w:rsidP="00B352F8">
            <w:pPr>
              <w:pStyle w:val="TextocuadroJustificado"/>
            </w:pPr>
            <w:r w:rsidRPr="001321C0">
              <w:t>Se desconoce cómo transfieren las Autoridades Educativas Locales (AEL) los recursos y los montos a las escuelas.</w:t>
            </w:r>
          </w:p>
        </w:tc>
        <w:tc>
          <w:tcPr>
            <w:tcW w:w="825" w:type="dxa"/>
            <w:tcBorders>
              <w:top w:val="nil"/>
              <w:left w:val="nil"/>
              <w:bottom w:val="single" w:sz="4" w:space="0" w:color="BFBFBF"/>
              <w:right w:val="nil"/>
            </w:tcBorders>
            <w:shd w:val="clear" w:color="000000" w:fill="FFFFFF"/>
            <w:noWrap/>
            <w:vAlign w:val="center"/>
            <w:hideMark/>
          </w:tcPr>
          <w:p w14:paraId="6990742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5C5FAD3" w14:textId="77777777" w:rsidR="001321C0" w:rsidRPr="001321C0" w:rsidRDefault="001321C0" w:rsidP="00B352F8">
            <w:pPr>
              <w:pStyle w:val="Textocuadrocentrado"/>
            </w:pPr>
            <w:r w:rsidRPr="001321C0">
              <w:t>Media</w:t>
            </w:r>
          </w:p>
        </w:tc>
      </w:tr>
      <w:tr w:rsidR="001321C0" w:rsidRPr="001321C0" w14:paraId="465435B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FC68B28"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ED5521F"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08BC723D"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4077551E"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3D093A43" w14:textId="77777777" w:rsidR="001321C0" w:rsidRPr="001321C0" w:rsidRDefault="001321C0" w:rsidP="00B352F8">
            <w:pPr>
              <w:pStyle w:val="TextocuadroJustificado"/>
            </w:pPr>
            <w:r w:rsidRPr="001321C0">
              <w:t xml:space="preserve">Los componentes no son suficientes para producir el propósito del programa. </w:t>
            </w:r>
          </w:p>
        </w:tc>
        <w:tc>
          <w:tcPr>
            <w:tcW w:w="825" w:type="dxa"/>
            <w:tcBorders>
              <w:top w:val="nil"/>
              <w:left w:val="nil"/>
              <w:bottom w:val="single" w:sz="4" w:space="0" w:color="BFBFBF"/>
              <w:right w:val="nil"/>
            </w:tcBorders>
            <w:shd w:val="clear" w:color="000000" w:fill="FFFFFF"/>
            <w:noWrap/>
            <w:vAlign w:val="center"/>
            <w:hideMark/>
          </w:tcPr>
          <w:p w14:paraId="260CF86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AA35080" w14:textId="77777777" w:rsidR="001321C0" w:rsidRPr="001321C0" w:rsidRDefault="001321C0" w:rsidP="00B352F8">
            <w:pPr>
              <w:pStyle w:val="Textocuadrocentrado"/>
            </w:pPr>
            <w:r w:rsidRPr="001321C0">
              <w:t>Media</w:t>
            </w:r>
          </w:p>
        </w:tc>
      </w:tr>
      <w:tr w:rsidR="001321C0" w:rsidRPr="001321C0" w14:paraId="6AF65BE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79D6095"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5B8F0952"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19657CC9" w14:textId="77777777" w:rsidR="001321C0" w:rsidRPr="001321C0" w:rsidRDefault="001321C0" w:rsidP="00154F95">
            <w:pPr>
              <w:pStyle w:val="Textocuadrocentrado"/>
              <w:rPr>
                <w:szCs w:val="12"/>
              </w:rPr>
            </w:pPr>
            <w:r w:rsidRPr="001321C0">
              <w:rPr>
                <w:szCs w:val="12"/>
              </w:rPr>
              <w:t>S270</w:t>
            </w:r>
          </w:p>
        </w:tc>
        <w:tc>
          <w:tcPr>
            <w:tcW w:w="2126" w:type="dxa"/>
            <w:tcBorders>
              <w:top w:val="nil"/>
              <w:left w:val="nil"/>
              <w:bottom w:val="single" w:sz="4" w:space="0" w:color="BFBFBF"/>
              <w:right w:val="nil"/>
            </w:tcBorders>
            <w:shd w:val="clear" w:color="000000" w:fill="FFFFFF"/>
            <w:noWrap/>
            <w:vAlign w:val="center"/>
            <w:hideMark/>
          </w:tcPr>
          <w:p w14:paraId="6570F75F" w14:textId="77777777" w:rsidR="001321C0" w:rsidRPr="001321C0" w:rsidRDefault="001321C0" w:rsidP="00154F95">
            <w:pPr>
              <w:pStyle w:val="Textocuadro"/>
              <w:rPr>
                <w:szCs w:val="12"/>
              </w:rPr>
            </w:pPr>
            <w:r w:rsidRPr="001321C0">
              <w:rPr>
                <w:szCs w:val="12"/>
              </w:rPr>
              <w:t>Programa Nacional de Inglés</w:t>
            </w:r>
          </w:p>
        </w:tc>
        <w:tc>
          <w:tcPr>
            <w:tcW w:w="3748" w:type="dxa"/>
            <w:tcBorders>
              <w:top w:val="nil"/>
              <w:left w:val="nil"/>
              <w:bottom w:val="single" w:sz="4" w:space="0" w:color="BFBFBF"/>
              <w:right w:val="nil"/>
            </w:tcBorders>
            <w:shd w:val="clear" w:color="000000" w:fill="FFFFFF"/>
            <w:noWrap/>
            <w:vAlign w:val="center"/>
            <w:hideMark/>
          </w:tcPr>
          <w:p w14:paraId="39CED4E0" w14:textId="77777777" w:rsidR="001321C0" w:rsidRPr="001321C0" w:rsidRDefault="001321C0" w:rsidP="00B352F8">
            <w:pPr>
              <w:pStyle w:val="TextocuadroJustificado"/>
            </w:pPr>
            <w:r w:rsidRPr="001321C0">
              <w:t>En el documento “Memoria de cálculo de los programas sujetos a ROP, PRONI para el ejercicio fiscal 2016” se presenta una tabla con la fórmula para la operacionalización de los seis criterios de distribución del presupuesto. Estos no están presentes en las ROP.</w:t>
            </w:r>
          </w:p>
        </w:tc>
        <w:tc>
          <w:tcPr>
            <w:tcW w:w="825" w:type="dxa"/>
            <w:tcBorders>
              <w:top w:val="nil"/>
              <w:left w:val="nil"/>
              <w:bottom w:val="single" w:sz="4" w:space="0" w:color="BFBFBF"/>
              <w:right w:val="nil"/>
            </w:tcBorders>
            <w:shd w:val="clear" w:color="000000" w:fill="FFFFFF"/>
            <w:noWrap/>
            <w:vAlign w:val="center"/>
            <w:hideMark/>
          </w:tcPr>
          <w:p w14:paraId="4EC9554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CD9CF67" w14:textId="77777777" w:rsidR="001321C0" w:rsidRPr="001321C0" w:rsidRDefault="001321C0" w:rsidP="00B352F8">
            <w:pPr>
              <w:pStyle w:val="Textocuadrocentrado"/>
            </w:pPr>
            <w:r w:rsidRPr="001321C0">
              <w:t>Media</w:t>
            </w:r>
          </w:p>
        </w:tc>
      </w:tr>
      <w:tr w:rsidR="001321C0" w:rsidRPr="001321C0" w14:paraId="398AA1C8"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82FF985"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3842614"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6FB5A108"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25EFB2F5"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77B12F00" w14:textId="77777777" w:rsidR="001321C0" w:rsidRPr="001321C0" w:rsidRDefault="001321C0" w:rsidP="00B352F8">
            <w:pPr>
              <w:pStyle w:val="TextocuadroJustificado"/>
            </w:pPr>
            <w:r w:rsidRPr="001321C0">
              <w:t>Se identifican áreas de oportunidad en la cuantificación de la población objetivo, así como, cuidar la consistencia en los documentos oficiales.</w:t>
            </w:r>
          </w:p>
        </w:tc>
        <w:tc>
          <w:tcPr>
            <w:tcW w:w="825" w:type="dxa"/>
            <w:tcBorders>
              <w:top w:val="nil"/>
              <w:left w:val="nil"/>
              <w:bottom w:val="single" w:sz="4" w:space="0" w:color="BFBFBF"/>
              <w:right w:val="nil"/>
            </w:tcBorders>
            <w:shd w:val="clear" w:color="000000" w:fill="FFFFFF"/>
            <w:noWrap/>
            <w:vAlign w:val="center"/>
            <w:hideMark/>
          </w:tcPr>
          <w:p w14:paraId="6365169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81FDDBE" w14:textId="77777777" w:rsidR="001321C0" w:rsidRPr="001321C0" w:rsidRDefault="001321C0" w:rsidP="00B352F8">
            <w:pPr>
              <w:pStyle w:val="Textocuadrocentrado"/>
            </w:pPr>
            <w:r w:rsidRPr="001321C0">
              <w:t>Media</w:t>
            </w:r>
          </w:p>
        </w:tc>
      </w:tr>
      <w:tr w:rsidR="001321C0" w:rsidRPr="001321C0" w14:paraId="0FDA03D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66D54BE"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B58C3C1"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175AAEF0"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0CF5EF5A"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51EC1215" w14:textId="77777777" w:rsidR="001321C0" w:rsidRPr="001321C0" w:rsidRDefault="001321C0" w:rsidP="00B352F8">
            <w:pPr>
              <w:pStyle w:val="TextocuadroJustificado"/>
            </w:pPr>
            <w:r w:rsidRPr="001321C0">
              <w:t>"Se observan mejoras a realizar en la MIR, en cuanto a la suficiencia de componentes, falta de precisión del propósito para reflejar el cambio deseado en la población con la problemática, mejorar la pertinencia para medir los resultados a este nivel, además, que el indicador a nivel de fin ya no es adecuado debido a que la prueba EXCALE ha sido sustituida por la prueba PLANEA."</w:t>
            </w:r>
          </w:p>
        </w:tc>
        <w:tc>
          <w:tcPr>
            <w:tcW w:w="825" w:type="dxa"/>
            <w:tcBorders>
              <w:top w:val="nil"/>
              <w:left w:val="nil"/>
              <w:bottom w:val="single" w:sz="4" w:space="0" w:color="BFBFBF"/>
              <w:right w:val="nil"/>
            </w:tcBorders>
            <w:shd w:val="clear" w:color="000000" w:fill="FFFFFF"/>
            <w:noWrap/>
            <w:vAlign w:val="center"/>
            <w:hideMark/>
          </w:tcPr>
          <w:p w14:paraId="687E86EB"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90AD6A9" w14:textId="77777777" w:rsidR="001321C0" w:rsidRPr="001321C0" w:rsidRDefault="001321C0" w:rsidP="00B352F8">
            <w:pPr>
              <w:pStyle w:val="Textocuadrocentrado"/>
            </w:pPr>
            <w:r w:rsidRPr="001321C0">
              <w:t>Alta</w:t>
            </w:r>
          </w:p>
        </w:tc>
      </w:tr>
      <w:tr w:rsidR="001321C0" w:rsidRPr="001321C0" w14:paraId="0777A2C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9D1040D"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295371F"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1707647"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62766FB6"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74A884DC" w14:textId="77777777" w:rsidR="001321C0" w:rsidRPr="001321C0" w:rsidRDefault="001321C0" w:rsidP="00B352F8">
            <w:pPr>
              <w:pStyle w:val="TextocuadroJustificado"/>
            </w:pPr>
            <w:r w:rsidRPr="001321C0">
              <w:t>Se advierten experiencias de atención previa como en Sinaloa, Ciudad de México y Puebla. Además, la Universidad Autónoma de Querétaro a través de su Observatorio de la Convivencia Escolar ha documentado la legislación y reglamentos en materia de Convivencia Escolar.</w:t>
            </w:r>
          </w:p>
        </w:tc>
        <w:tc>
          <w:tcPr>
            <w:tcW w:w="825" w:type="dxa"/>
            <w:tcBorders>
              <w:top w:val="nil"/>
              <w:left w:val="nil"/>
              <w:bottom w:val="single" w:sz="4" w:space="0" w:color="BFBFBF"/>
              <w:right w:val="nil"/>
            </w:tcBorders>
            <w:shd w:val="clear" w:color="000000" w:fill="FFFFFF"/>
            <w:noWrap/>
            <w:vAlign w:val="center"/>
            <w:hideMark/>
          </w:tcPr>
          <w:p w14:paraId="7FFDF3C3"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C7D8C2E" w14:textId="77777777" w:rsidR="001321C0" w:rsidRPr="001321C0" w:rsidRDefault="001321C0" w:rsidP="00B352F8">
            <w:pPr>
              <w:pStyle w:val="Textocuadrocentrado"/>
            </w:pPr>
            <w:r w:rsidRPr="001321C0">
              <w:t>Baja</w:t>
            </w:r>
          </w:p>
        </w:tc>
      </w:tr>
      <w:tr w:rsidR="001321C0" w:rsidRPr="001321C0" w14:paraId="5F9497C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3AD16AC"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24B7E8D"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542DEA8"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0164C18E"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116214FE" w14:textId="77777777" w:rsidR="001321C0" w:rsidRPr="001321C0" w:rsidRDefault="001321C0" w:rsidP="00B352F8">
            <w:pPr>
              <w:pStyle w:val="TextocuadroJustificado"/>
            </w:pPr>
            <w:r w:rsidRPr="001321C0">
              <w:t>El PNCE se encuentra vinculado al indicador sectorial del Programa Sectorial de Educación “Porcentaje de estudiantes que obtienen el nivel de logro educativo insuficiente en los dominios de español y matemáticas evaluados por EXCALE en educación básica”. No es relevante para el programa ya que se observa que el programa de acuerdo a su Propósito y características no podría contribuir al cumplimiento del mismo. Además la prueba EXCALE ha sido sustituida por PLANEA.</w:t>
            </w:r>
          </w:p>
        </w:tc>
        <w:tc>
          <w:tcPr>
            <w:tcW w:w="825" w:type="dxa"/>
            <w:tcBorders>
              <w:top w:val="nil"/>
              <w:left w:val="nil"/>
              <w:bottom w:val="single" w:sz="4" w:space="0" w:color="BFBFBF"/>
              <w:right w:val="nil"/>
            </w:tcBorders>
            <w:shd w:val="clear" w:color="000000" w:fill="FFFFFF"/>
            <w:noWrap/>
            <w:vAlign w:val="center"/>
            <w:hideMark/>
          </w:tcPr>
          <w:p w14:paraId="7ACC14C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246576D" w14:textId="77777777" w:rsidR="001321C0" w:rsidRPr="001321C0" w:rsidRDefault="001321C0" w:rsidP="00B352F8">
            <w:pPr>
              <w:pStyle w:val="Textocuadrocentrado"/>
            </w:pPr>
            <w:r w:rsidRPr="001321C0">
              <w:t>Alta</w:t>
            </w:r>
          </w:p>
        </w:tc>
      </w:tr>
      <w:tr w:rsidR="001321C0" w:rsidRPr="001321C0" w14:paraId="4AF034F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28FD3C9"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42BCA7BA"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A7B5F03"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49F8EB21"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6D61202F" w14:textId="77777777" w:rsidR="001321C0" w:rsidRPr="001321C0" w:rsidRDefault="001321C0" w:rsidP="00B352F8">
            <w:pPr>
              <w:pStyle w:val="TextocuadroJustificado"/>
            </w:pPr>
            <w:r w:rsidRPr="001321C0">
              <w:t>Se observa un elemento a fortalecer en la definición y cálculo de la población potencial, la cuantificación de “todas las escuelas” no corresponde a las escuelas que presentan la problemática.</w:t>
            </w:r>
          </w:p>
        </w:tc>
        <w:tc>
          <w:tcPr>
            <w:tcW w:w="825" w:type="dxa"/>
            <w:tcBorders>
              <w:top w:val="nil"/>
              <w:left w:val="nil"/>
              <w:bottom w:val="single" w:sz="4" w:space="0" w:color="BFBFBF"/>
              <w:right w:val="nil"/>
            </w:tcBorders>
            <w:shd w:val="clear" w:color="000000" w:fill="FFFFFF"/>
            <w:noWrap/>
            <w:vAlign w:val="center"/>
            <w:hideMark/>
          </w:tcPr>
          <w:p w14:paraId="421CAB0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0DAF4DA" w14:textId="77777777" w:rsidR="001321C0" w:rsidRPr="001321C0" w:rsidRDefault="001321C0" w:rsidP="00B352F8">
            <w:pPr>
              <w:pStyle w:val="Textocuadrocentrado"/>
            </w:pPr>
            <w:r w:rsidRPr="001321C0">
              <w:t>Media</w:t>
            </w:r>
          </w:p>
        </w:tc>
      </w:tr>
      <w:tr w:rsidR="001321C0" w:rsidRPr="001321C0" w14:paraId="2E87E4F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C2C1B60"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43232E8E"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37BDE104"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0A6E31B8"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40761C76" w14:textId="77777777" w:rsidR="001321C0" w:rsidRPr="001321C0" w:rsidRDefault="001321C0" w:rsidP="00B352F8">
            <w:pPr>
              <w:pStyle w:val="TextocuadroJustificado"/>
            </w:pPr>
            <w:r w:rsidRPr="001321C0">
              <w:t>Ubicar la acción del programa en los polígonos del PNPSVyD no necesariamente identifica a una escuela como susceptible de presentar problemas de convivencia. Suponer eso sería confundir los temas de convivencia con temas de criminalidad.</w:t>
            </w:r>
          </w:p>
        </w:tc>
        <w:tc>
          <w:tcPr>
            <w:tcW w:w="825" w:type="dxa"/>
            <w:tcBorders>
              <w:top w:val="nil"/>
              <w:left w:val="nil"/>
              <w:bottom w:val="single" w:sz="4" w:space="0" w:color="BFBFBF"/>
              <w:right w:val="nil"/>
            </w:tcBorders>
            <w:shd w:val="clear" w:color="000000" w:fill="FFFFFF"/>
            <w:noWrap/>
            <w:vAlign w:val="center"/>
            <w:hideMark/>
          </w:tcPr>
          <w:p w14:paraId="0E2EB2B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089B8EB" w14:textId="77777777" w:rsidR="001321C0" w:rsidRPr="001321C0" w:rsidRDefault="001321C0" w:rsidP="00B352F8">
            <w:pPr>
              <w:pStyle w:val="Textocuadrocentrado"/>
            </w:pPr>
            <w:r w:rsidRPr="001321C0">
              <w:t>Media</w:t>
            </w:r>
          </w:p>
        </w:tc>
      </w:tr>
      <w:tr w:rsidR="001321C0" w:rsidRPr="001321C0" w14:paraId="15F97564"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E66B5A9"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553F281"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708B1E18"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240E79C1"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5A619E7A" w14:textId="77777777" w:rsidR="001321C0" w:rsidRPr="001321C0" w:rsidRDefault="001321C0" w:rsidP="00B352F8">
            <w:pPr>
              <w:pStyle w:val="TextocuadroJustificado"/>
            </w:pPr>
            <w:r w:rsidRPr="001321C0">
              <w:t>Existe laxitud de los criterios para la selección de las escuelas que quisieran participar en caso de existir suficiencia presupuestaria. Esto último no es claro y tendrían que especificarse criterios adicionales.</w:t>
            </w:r>
          </w:p>
        </w:tc>
        <w:tc>
          <w:tcPr>
            <w:tcW w:w="825" w:type="dxa"/>
            <w:tcBorders>
              <w:top w:val="nil"/>
              <w:left w:val="nil"/>
              <w:bottom w:val="single" w:sz="4" w:space="0" w:color="BFBFBF"/>
              <w:right w:val="nil"/>
            </w:tcBorders>
            <w:shd w:val="clear" w:color="000000" w:fill="FFFFFF"/>
            <w:noWrap/>
            <w:vAlign w:val="center"/>
            <w:hideMark/>
          </w:tcPr>
          <w:p w14:paraId="6E09A57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31D4C01" w14:textId="77777777" w:rsidR="001321C0" w:rsidRPr="001321C0" w:rsidRDefault="001321C0" w:rsidP="00B352F8">
            <w:pPr>
              <w:pStyle w:val="Textocuadrocentrado"/>
            </w:pPr>
            <w:r w:rsidRPr="001321C0">
              <w:t>Media</w:t>
            </w:r>
          </w:p>
        </w:tc>
      </w:tr>
      <w:tr w:rsidR="001321C0" w:rsidRPr="001321C0" w14:paraId="43CF554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E194B8F"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4B746957"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4BFA17E1"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5472F472"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59188DDB" w14:textId="77777777" w:rsidR="001321C0" w:rsidRPr="001321C0" w:rsidRDefault="001321C0" w:rsidP="00B352F8">
            <w:pPr>
              <w:pStyle w:val="TextocuadroJustificado"/>
            </w:pPr>
            <w:r w:rsidRPr="001321C0">
              <w:t>En el Padrón de Escuelas Públicas participantes del PNCE no se incluye el tipo y monto de recursos otorgado.</w:t>
            </w:r>
          </w:p>
        </w:tc>
        <w:tc>
          <w:tcPr>
            <w:tcW w:w="825" w:type="dxa"/>
            <w:tcBorders>
              <w:top w:val="nil"/>
              <w:left w:val="nil"/>
              <w:bottom w:val="single" w:sz="4" w:space="0" w:color="BFBFBF"/>
              <w:right w:val="nil"/>
            </w:tcBorders>
            <w:shd w:val="clear" w:color="000000" w:fill="FFFFFF"/>
            <w:noWrap/>
            <w:vAlign w:val="center"/>
            <w:hideMark/>
          </w:tcPr>
          <w:p w14:paraId="1E06FF9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D885FC9" w14:textId="77777777" w:rsidR="001321C0" w:rsidRPr="001321C0" w:rsidRDefault="001321C0" w:rsidP="00B352F8">
            <w:pPr>
              <w:pStyle w:val="Textocuadrocentrado"/>
            </w:pPr>
            <w:r w:rsidRPr="001321C0">
              <w:t>Baja</w:t>
            </w:r>
          </w:p>
        </w:tc>
      </w:tr>
      <w:tr w:rsidR="001321C0" w:rsidRPr="001321C0" w14:paraId="54A2FFFA" w14:textId="77777777" w:rsidTr="00154F95">
        <w:trPr>
          <w:trHeight w:val="330"/>
        </w:trPr>
        <w:tc>
          <w:tcPr>
            <w:tcW w:w="709" w:type="dxa"/>
            <w:tcBorders>
              <w:top w:val="nil"/>
              <w:left w:val="nil"/>
              <w:bottom w:val="single" w:sz="4" w:space="0" w:color="BFBFBF"/>
              <w:right w:val="nil"/>
            </w:tcBorders>
            <w:shd w:val="clear" w:color="000000" w:fill="FFFFFF"/>
            <w:noWrap/>
            <w:vAlign w:val="center"/>
            <w:hideMark/>
          </w:tcPr>
          <w:p w14:paraId="04071B33"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1FAB32EB"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05CD2E7A" w14:textId="77777777" w:rsidR="001321C0" w:rsidRPr="001321C0" w:rsidRDefault="001321C0" w:rsidP="00154F95">
            <w:pPr>
              <w:pStyle w:val="Textocuadrocentrado"/>
              <w:rPr>
                <w:szCs w:val="12"/>
              </w:rPr>
            </w:pPr>
            <w:r w:rsidRPr="001321C0">
              <w:rPr>
                <w:szCs w:val="12"/>
              </w:rPr>
              <w:t>S271</w:t>
            </w:r>
          </w:p>
        </w:tc>
        <w:tc>
          <w:tcPr>
            <w:tcW w:w="2126" w:type="dxa"/>
            <w:tcBorders>
              <w:top w:val="nil"/>
              <w:left w:val="nil"/>
              <w:bottom w:val="single" w:sz="4" w:space="0" w:color="BFBFBF"/>
              <w:right w:val="nil"/>
            </w:tcBorders>
            <w:shd w:val="clear" w:color="000000" w:fill="FFFFFF"/>
            <w:noWrap/>
            <w:vAlign w:val="center"/>
            <w:hideMark/>
          </w:tcPr>
          <w:p w14:paraId="2B7CAE47" w14:textId="77777777" w:rsidR="001321C0" w:rsidRPr="001321C0" w:rsidRDefault="001321C0" w:rsidP="00154F95">
            <w:pPr>
              <w:pStyle w:val="Textocuadro"/>
              <w:rPr>
                <w:szCs w:val="12"/>
              </w:rPr>
            </w:pPr>
            <w:r w:rsidRPr="001321C0">
              <w:rPr>
                <w:szCs w:val="12"/>
              </w:rPr>
              <w:t>Programa Nacional de Convivencia Escolar</w:t>
            </w:r>
          </w:p>
        </w:tc>
        <w:tc>
          <w:tcPr>
            <w:tcW w:w="3748" w:type="dxa"/>
            <w:tcBorders>
              <w:top w:val="nil"/>
              <w:left w:val="nil"/>
              <w:bottom w:val="single" w:sz="4" w:space="0" w:color="BFBFBF"/>
              <w:right w:val="nil"/>
            </w:tcBorders>
            <w:shd w:val="clear" w:color="000000" w:fill="FFFFFF"/>
            <w:noWrap/>
            <w:vAlign w:val="center"/>
            <w:hideMark/>
          </w:tcPr>
          <w:p w14:paraId="693696DB" w14:textId="77777777" w:rsidR="001321C0" w:rsidRPr="001321C0" w:rsidRDefault="001321C0" w:rsidP="00B352F8">
            <w:pPr>
              <w:pStyle w:val="TextocuadroJustificado"/>
            </w:pPr>
            <w:r w:rsidRPr="001321C0">
              <w:t>El Propósito está definido como la implementación del programa, cuando debería ser el resultado que se espera alcanzar en la población beneficiaria.</w:t>
            </w:r>
          </w:p>
        </w:tc>
        <w:tc>
          <w:tcPr>
            <w:tcW w:w="825" w:type="dxa"/>
            <w:tcBorders>
              <w:top w:val="nil"/>
              <w:left w:val="nil"/>
              <w:bottom w:val="single" w:sz="4" w:space="0" w:color="BFBFBF"/>
              <w:right w:val="nil"/>
            </w:tcBorders>
            <w:shd w:val="clear" w:color="000000" w:fill="FFFFFF"/>
            <w:noWrap/>
            <w:vAlign w:val="center"/>
            <w:hideMark/>
          </w:tcPr>
          <w:p w14:paraId="6E46512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AA55B0F" w14:textId="77777777" w:rsidR="001321C0" w:rsidRPr="001321C0" w:rsidRDefault="001321C0" w:rsidP="00B352F8">
            <w:pPr>
              <w:pStyle w:val="Textocuadrocentrado"/>
            </w:pPr>
            <w:r w:rsidRPr="001321C0">
              <w:t>Media</w:t>
            </w:r>
          </w:p>
        </w:tc>
      </w:tr>
      <w:tr w:rsidR="001321C0" w:rsidRPr="001321C0" w14:paraId="24664A7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C42F623"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FE947CC"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337447F5" w14:textId="77777777" w:rsidR="001321C0" w:rsidRPr="001321C0" w:rsidRDefault="001321C0" w:rsidP="00154F95">
            <w:pPr>
              <w:pStyle w:val="Textocuadrocentrado"/>
              <w:rPr>
                <w:szCs w:val="12"/>
              </w:rPr>
            </w:pPr>
            <w:r w:rsidRPr="001321C0">
              <w:rPr>
                <w:szCs w:val="12"/>
              </w:rPr>
              <w:t>U006</w:t>
            </w:r>
          </w:p>
        </w:tc>
        <w:tc>
          <w:tcPr>
            <w:tcW w:w="2126" w:type="dxa"/>
            <w:tcBorders>
              <w:top w:val="nil"/>
              <w:left w:val="nil"/>
              <w:bottom w:val="single" w:sz="4" w:space="0" w:color="BFBFBF"/>
              <w:right w:val="nil"/>
            </w:tcBorders>
            <w:shd w:val="clear" w:color="000000" w:fill="FFFFFF"/>
            <w:noWrap/>
            <w:vAlign w:val="center"/>
            <w:hideMark/>
          </w:tcPr>
          <w:p w14:paraId="0EF95CBF" w14:textId="77777777" w:rsidR="001321C0" w:rsidRPr="001321C0" w:rsidRDefault="001321C0" w:rsidP="00154F95">
            <w:pPr>
              <w:pStyle w:val="Textocuadro"/>
              <w:rPr>
                <w:szCs w:val="12"/>
              </w:rPr>
            </w:pPr>
            <w:r w:rsidRPr="001321C0">
              <w:rPr>
                <w:szCs w:val="12"/>
              </w:rPr>
              <w:t>Subsidios para organismos descentralizados estatales</w:t>
            </w:r>
          </w:p>
        </w:tc>
        <w:tc>
          <w:tcPr>
            <w:tcW w:w="3748" w:type="dxa"/>
            <w:tcBorders>
              <w:top w:val="nil"/>
              <w:left w:val="nil"/>
              <w:bottom w:val="single" w:sz="4" w:space="0" w:color="BFBFBF"/>
              <w:right w:val="nil"/>
            </w:tcBorders>
            <w:shd w:val="clear" w:color="000000" w:fill="FFFFFF"/>
            <w:noWrap/>
            <w:vAlign w:val="center"/>
            <w:hideMark/>
          </w:tcPr>
          <w:p w14:paraId="0F67BD98" w14:textId="77777777" w:rsidR="001321C0" w:rsidRPr="001321C0" w:rsidRDefault="001321C0" w:rsidP="00B352F8">
            <w:pPr>
              <w:pStyle w:val="TextocuadroJustificado"/>
            </w:pPr>
            <w:r w:rsidRPr="001321C0">
              <w:t>Un área de mejora del programa corresponde al incumplimiento de la meta programada para el indicador Porcentaje de absorción de alumnos egresados del nivel básico que ingresan a la educación media superior proporcionada por los Organismos descentralizados Estatales.</w:t>
            </w:r>
          </w:p>
        </w:tc>
        <w:tc>
          <w:tcPr>
            <w:tcW w:w="825" w:type="dxa"/>
            <w:tcBorders>
              <w:top w:val="nil"/>
              <w:left w:val="nil"/>
              <w:bottom w:val="single" w:sz="4" w:space="0" w:color="BFBFBF"/>
              <w:right w:val="nil"/>
            </w:tcBorders>
            <w:shd w:val="clear" w:color="000000" w:fill="FFFFFF"/>
            <w:noWrap/>
            <w:vAlign w:val="center"/>
            <w:hideMark/>
          </w:tcPr>
          <w:p w14:paraId="19E1182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B688940" w14:textId="77777777" w:rsidR="001321C0" w:rsidRPr="001321C0" w:rsidRDefault="001321C0" w:rsidP="00B352F8">
            <w:pPr>
              <w:pStyle w:val="Textocuadrocentrado"/>
            </w:pPr>
            <w:r w:rsidRPr="001321C0">
              <w:t>Baja</w:t>
            </w:r>
          </w:p>
        </w:tc>
      </w:tr>
      <w:tr w:rsidR="001321C0" w:rsidRPr="001321C0" w14:paraId="392E073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343BEEE"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59006210"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7EBEE317" w14:textId="77777777" w:rsidR="001321C0" w:rsidRPr="001321C0" w:rsidRDefault="001321C0" w:rsidP="00154F95">
            <w:pPr>
              <w:pStyle w:val="Textocuadrocentrado"/>
              <w:rPr>
                <w:szCs w:val="12"/>
              </w:rPr>
            </w:pPr>
            <w:r w:rsidRPr="001321C0">
              <w:rPr>
                <w:szCs w:val="12"/>
              </w:rPr>
              <w:t>U006</w:t>
            </w:r>
          </w:p>
        </w:tc>
        <w:tc>
          <w:tcPr>
            <w:tcW w:w="2126" w:type="dxa"/>
            <w:tcBorders>
              <w:top w:val="nil"/>
              <w:left w:val="nil"/>
              <w:bottom w:val="single" w:sz="4" w:space="0" w:color="BFBFBF"/>
              <w:right w:val="nil"/>
            </w:tcBorders>
            <w:shd w:val="clear" w:color="000000" w:fill="FFFFFF"/>
            <w:noWrap/>
            <w:vAlign w:val="center"/>
            <w:hideMark/>
          </w:tcPr>
          <w:p w14:paraId="7C1AF40B" w14:textId="77777777" w:rsidR="001321C0" w:rsidRPr="001321C0" w:rsidRDefault="001321C0" w:rsidP="00154F95">
            <w:pPr>
              <w:pStyle w:val="Textocuadro"/>
              <w:rPr>
                <w:szCs w:val="12"/>
              </w:rPr>
            </w:pPr>
            <w:r w:rsidRPr="001321C0">
              <w:rPr>
                <w:szCs w:val="12"/>
              </w:rPr>
              <w:t>Subsidios para organismos descentralizados estatales</w:t>
            </w:r>
          </w:p>
        </w:tc>
        <w:tc>
          <w:tcPr>
            <w:tcW w:w="3748" w:type="dxa"/>
            <w:tcBorders>
              <w:top w:val="nil"/>
              <w:left w:val="nil"/>
              <w:bottom w:val="single" w:sz="4" w:space="0" w:color="BFBFBF"/>
              <w:right w:val="nil"/>
            </w:tcBorders>
            <w:shd w:val="clear" w:color="000000" w:fill="FFFFFF"/>
            <w:noWrap/>
            <w:vAlign w:val="center"/>
            <w:hideMark/>
          </w:tcPr>
          <w:p w14:paraId="31115297" w14:textId="77777777" w:rsidR="001321C0" w:rsidRPr="001321C0" w:rsidRDefault="001321C0" w:rsidP="00B352F8">
            <w:pPr>
              <w:pStyle w:val="TextocuadroJustificado"/>
            </w:pPr>
            <w:r w:rsidRPr="001321C0">
              <w:t>Otra área de mejora se encuentra en la indefinición de metas sexenales para los indicadores de nivel propósito y componente de la Matriz de Indicadores para Resultados 2016, por lo cual se carece de un parámetro para valorar su relevancia hacia el 2018.</w:t>
            </w:r>
          </w:p>
        </w:tc>
        <w:tc>
          <w:tcPr>
            <w:tcW w:w="825" w:type="dxa"/>
            <w:tcBorders>
              <w:top w:val="nil"/>
              <w:left w:val="nil"/>
              <w:bottom w:val="single" w:sz="4" w:space="0" w:color="BFBFBF"/>
              <w:right w:val="nil"/>
            </w:tcBorders>
            <w:shd w:val="clear" w:color="000000" w:fill="FFFFFF"/>
            <w:noWrap/>
            <w:vAlign w:val="center"/>
            <w:hideMark/>
          </w:tcPr>
          <w:p w14:paraId="009A49CB"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3A0DA98B" w14:textId="77777777" w:rsidR="001321C0" w:rsidRPr="001321C0" w:rsidRDefault="001321C0" w:rsidP="00B352F8">
            <w:pPr>
              <w:pStyle w:val="Textocuadrocentrado"/>
            </w:pPr>
            <w:r w:rsidRPr="001321C0">
              <w:t>Baja</w:t>
            </w:r>
          </w:p>
        </w:tc>
      </w:tr>
      <w:tr w:rsidR="001321C0" w:rsidRPr="001321C0" w14:paraId="58D06B7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5D6FC54"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139B0353"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3CDB54B4" w14:textId="77777777" w:rsidR="001321C0" w:rsidRPr="001321C0" w:rsidRDefault="001321C0" w:rsidP="00154F95">
            <w:pPr>
              <w:pStyle w:val="Textocuadrocentrado"/>
              <w:rPr>
                <w:szCs w:val="12"/>
              </w:rPr>
            </w:pPr>
            <w:r w:rsidRPr="001321C0">
              <w:rPr>
                <w:szCs w:val="12"/>
              </w:rPr>
              <w:t>U006</w:t>
            </w:r>
          </w:p>
        </w:tc>
        <w:tc>
          <w:tcPr>
            <w:tcW w:w="2126" w:type="dxa"/>
            <w:tcBorders>
              <w:top w:val="nil"/>
              <w:left w:val="nil"/>
              <w:bottom w:val="single" w:sz="4" w:space="0" w:color="BFBFBF"/>
              <w:right w:val="nil"/>
            </w:tcBorders>
            <w:shd w:val="clear" w:color="000000" w:fill="FFFFFF"/>
            <w:noWrap/>
            <w:vAlign w:val="center"/>
            <w:hideMark/>
          </w:tcPr>
          <w:p w14:paraId="454D5728" w14:textId="77777777" w:rsidR="001321C0" w:rsidRPr="001321C0" w:rsidRDefault="001321C0" w:rsidP="00154F95">
            <w:pPr>
              <w:pStyle w:val="Textocuadro"/>
              <w:rPr>
                <w:szCs w:val="12"/>
              </w:rPr>
            </w:pPr>
            <w:r w:rsidRPr="001321C0">
              <w:rPr>
                <w:szCs w:val="12"/>
              </w:rPr>
              <w:t>Subsidios para organismos descentralizados estatales</w:t>
            </w:r>
          </w:p>
        </w:tc>
        <w:tc>
          <w:tcPr>
            <w:tcW w:w="3748" w:type="dxa"/>
            <w:tcBorders>
              <w:top w:val="nil"/>
              <w:left w:val="nil"/>
              <w:bottom w:val="single" w:sz="4" w:space="0" w:color="BFBFBF"/>
              <w:right w:val="nil"/>
            </w:tcBorders>
            <w:shd w:val="clear" w:color="000000" w:fill="FFFFFF"/>
            <w:noWrap/>
            <w:vAlign w:val="center"/>
            <w:hideMark/>
          </w:tcPr>
          <w:p w14:paraId="4315643C" w14:textId="77777777" w:rsidR="001321C0" w:rsidRPr="001321C0" w:rsidRDefault="001321C0" w:rsidP="00B352F8">
            <w:pPr>
              <w:pStyle w:val="TextocuadroJustificado"/>
            </w:pPr>
            <w:r w:rsidRPr="001321C0">
              <w:t>La redacción del propósito de la Matriz de Indicadores para Resultados 2016 del programa puede considerarse una debilidad ya que no representa la solución a una problemática concreta de la población objetivo.</w:t>
            </w:r>
          </w:p>
        </w:tc>
        <w:tc>
          <w:tcPr>
            <w:tcW w:w="825" w:type="dxa"/>
            <w:tcBorders>
              <w:top w:val="nil"/>
              <w:left w:val="nil"/>
              <w:bottom w:val="single" w:sz="4" w:space="0" w:color="BFBFBF"/>
              <w:right w:val="nil"/>
            </w:tcBorders>
            <w:shd w:val="clear" w:color="000000" w:fill="FFFFFF"/>
            <w:noWrap/>
            <w:vAlign w:val="center"/>
            <w:hideMark/>
          </w:tcPr>
          <w:p w14:paraId="26B32F4F"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432AB78D" w14:textId="77777777" w:rsidR="001321C0" w:rsidRPr="001321C0" w:rsidRDefault="001321C0" w:rsidP="00B352F8">
            <w:pPr>
              <w:pStyle w:val="Textocuadrocentrado"/>
            </w:pPr>
            <w:r w:rsidRPr="001321C0">
              <w:t>Media</w:t>
            </w:r>
          </w:p>
        </w:tc>
      </w:tr>
      <w:tr w:rsidR="001321C0" w:rsidRPr="001321C0" w14:paraId="3D27F2F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EB8C7B8"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21D2BCDB"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2CA3DD53" w14:textId="77777777" w:rsidR="001321C0" w:rsidRPr="001321C0" w:rsidRDefault="001321C0" w:rsidP="00154F95">
            <w:pPr>
              <w:pStyle w:val="Textocuadrocentrado"/>
              <w:rPr>
                <w:szCs w:val="12"/>
              </w:rPr>
            </w:pPr>
            <w:r w:rsidRPr="001321C0">
              <w:rPr>
                <w:szCs w:val="12"/>
              </w:rPr>
              <w:t>U040</w:t>
            </w:r>
          </w:p>
        </w:tc>
        <w:tc>
          <w:tcPr>
            <w:tcW w:w="2126" w:type="dxa"/>
            <w:tcBorders>
              <w:top w:val="nil"/>
              <w:left w:val="nil"/>
              <w:bottom w:val="single" w:sz="4" w:space="0" w:color="BFBFBF"/>
              <w:right w:val="nil"/>
            </w:tcBorders>
            <w:shd w:val="clear" w:color="000000" w:fill="FFFFFF"/>
            <w:noWrap/>
            <w:vAlign w:val="center"/>
            <w:hideMark/>
          </w:tcPr>
          <w:p w14:paraId="256E82BC" w14:textId="77777777" w:rsidR="001321C0" w:rsidRPr="001321C0" w:rsidRDefault="001321C0" w:rsidP="00154F95">
            <w:pPr>
              <w:pStyle w:val="Textocuadro"/>
              <w:rPr>
                <w:szCs w:val="12"/>
              </w:rPr>
            </w:pPr>
            <w:r w:rsidRPr="001321C0">
              <w:rPr>
                <w:szCs w:val="12"/>
              </w:rPr>
              <w:t>Carrera Docente en UPES</w:t>
            </w:r>
          </w:p>
        </w:tc>
        <w:tc>
          <w:tcPr>
            <w:tcW w:w="3748" w:type="dxa"/>
            <w:tcBorders>
              <w:top w:val="nil"/>
              <w:left w:val="nil"/>
              <w:bottom w:val="single" w:sz="4" w:space="0" w:color="BFBFBF"/>
              <w:right w:val="nil"/>
            </w:tcBorders>
            <w:shd w:val="clear" w:color="000000" w:fill="FFFFFF"/>
            <w:noWrap/>
            <w:vAlign w:val="center"/>
            <w:hideMark/>
          </w:tcPr>
          <w:p w14:paraId="1B9A2803" w14:textId="77777777" w:rsidR="001321C0" w:rsidRPr="001321C0" w:rsidRDefault="001321C0" w:rsidP="00B352F8">
            <w:pPr>
              <w:pStyle w:val="TextocuadroJustificado"/>
            </w:pPr>
            <w:r w:rsidRPr="001321C0">
              <w:t>La redacción del Propósito de la Matriz de Indicadores 2016 del Programa puede considerarse una debilidad ya que no representa la solución a una problemática concreta de la población objetivo.</w:t>
            </w:r>
          </w:p>
        </w:tc>
        <w:tc>
          <w:tcPr>
            <w:tcW w:w="825" w:type="dxa"/>
            <w:tcBorders>
              <w:top w:val="nil"/>
              <w:left w:val="nil"/>
              <w:bottom w:val="single" w:sz="4" w:space="0" w:color="BFBFBF"/>
              <w:right w:val="nil"/>
            </w:tcBorders>
            <w:shd w:val="clear" w:color="000000" w:fill="FFFFFF"/>
            <w:noWrap/>
            <w:vAlign w:val="center"/>
            <w:hideMark/>
          </w:tcPr>
          <w:p w14:paraId="03FDBA0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7D68E90" w14:textId="77777777" w:rsidR="001321C0" w:rsidRPr="001321C0" w:rsidRDefault="001321C0" w:rsidP="00B352F8">
            <w:pPr>
              <w:pStyle w:val="Textocuadrocentrado"/>
            </w:pPr>
            <w:r w:rsidRPr="001321C0">
              <w:t>Media</w:t>
            </w:r>
          </w:p>
        </w:tc>
      </w:tr>
      <w:tr w:rsidR="001321C0" w:rsidRPr="001321C0" w14:paraId="7572232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0A1DB75"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1C6CE189"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181509EE" w14:textId="77777777" w:rsidR="001321C0" w:rsidRPr="001321C0" w:rsidRDefault="001321C0" w:rsidP="00154F95">
            <w:pPr>
              <w:pStyle w:val="Textocuadrocentrado"/>
              <w:rPr>
                <w:szCs w:val="12"/>
              </w:rPr>
            </w:pPr>
            <w:r w:rsidRPr="001321C0">
              <w:rPr>
                <w:szCs w:val="12"/>
              </w:rPr>
              <w:t>U079</w:t>
            </w:r>
          </w:p>
        </w:tc>
        <w:tc>
          <w:tcPr>
            <w:tcW w:w="2126" w:type="dxa"/>
            <w:tcBorders>
              <w:top w:val="nil"/>
              <w:left w:val="nil"/>
              <w:bottom w:val="single" w:sz="4" w:space="0" w:color="BFBFBF"/>
              <w:right w:val="nil"/>
            </w:tcBorders>
            <w:shd w:val="clear" w:color="000000" w:fill="FFFFFF"/>
            <w:noWrap/>
            <w:vAlign w:val="center"/>
            <w:hideMark/>
          </w:tcPr>
          <w:p w14:paraId="7A2ABC09" w14:textId="77777777" w:rsidR="001321C0" w:rsidRPr="001321C0" w:rsidRDefault="001321C0" w:rsidP="00154F95">
            <w:pPr>
              <w:pStyle w:val="Textocuadro"/>
              <w:rPr>
                <w:szCs w:val="12"/>
              </w:rPr>
            </w:pPr>
            <w:r w:rsidRPr="001321C0">
              <w:rPr>
                <w:szCs w:val="12"/>
              </w:rPr>
              <w:t>Expansión de la Educación Media Superior y Superior</w:t>
            </w:r>
          </w:p>
        </w:tc>
        <w:tc>
          <w:tcPr>
            <w:tcW w:w="3748" w:type="dxa"/>
            <w:tcBorders>
              <w:top w:val="nil"/>
              <w:left w:val="nil"/>
              <w:bottom w:val="single" w:sz="4" w:space="0" w:color="BFBFBF"/>
              <w:right w:val="nil"/>
            </w:tcBorders>
            <w:shd w:val="clear" w:color="000000" w:fill="FFFFFF"/>
            <w:noWrap/>
            <w:vAlign w:val="center"/>
            <w:hideMark/>
          </w:tcPr>
          <w:p w14:paraId="547C9789" w14:textId="77777777" w:rsidR="001321C0" w:rsidRPr="001321C0" w:rsidRDefault="001321C0" w:rsidP="00B352F8">
            <w:pPr>
              <w:pStyle w:val="TextocuadroJustificado"/>
            </w:pPr>
            <w:r w:rsidRPr="001321C0">
              <w:t>Modificar los indicadores de nivel propósito, ya que no se muestran resultados sobre la población objetivo del programa.</w:t>
            </w:r>
          </w:p>
        </w:tc>
        <w:tc>
          <w:tcPr>
            <w:tcW w:w="825" w:type="dxa"/>
            <w:tcBorders>
              <w:top w:val="nil"/>
              <w:left w:val="nil"/>
              <w:bottom w:val="single" w:sz="4" w:space="0" w:color="BFBFBF"/>
              <w:right w:val="nil"/>
            </w:tcBorders>
            <w:shd w:val="clear" w:color="000000" w:fill="FFFFFF"/>
            <w:noWrap/>
            <w:vAlign w:val="center"/>
            <w:hideMark/>
          </w:tcPr>
          <w:p w14:paraId="4ACE3CC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4FDBE15" w14:textId="77777777" w:rsidR="001321C0" w:rsidRPr="001321C0" w:rsidRDefault="001321C0" w:rsidP="00B352F8">
            <w:pPr>
              <w:pStyle w:val="Textocuadrocentrado"/>
            </w:pPr>
            <w:r w:rsidRPr="001321C0">
              <w:t>Baja</w:t>
            </w:r>
          </w:p>
        </w:tc>
      </w:tr>
      <w:tr w:rsidR="001321C0" w:rsidRPr="001321C0" w14:paraId="173EBD5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6BAEB0E"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BD83CF2"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71A6E6FA" w14:textId="77777777" w:rsidR="001321C0" w:rsidRPr="001321C0" w:rsidRDefault="001321C0" w:rsidP="00154F95">
            <w:pPr>
              <w:pStyle w:val="Textocuadrocentrado"/>
              <w:rPr>
                <w:szCs w:val="12"/>
              </w:rPr>
            </w:pPr>
            <w:r w:rsidRPr="001321C0">
              <w:rPr>
                <w:szCs w:val="12"/>
              </w:rPr>
              <w:t>U079</w:t>
            </w:r>
          </w:p>
        </w:tc>
        <w:tc>
          <w:tcPr>
            <w:tcW w:w="2126" w:type="dxa"/>
            <w:tcBorders>
              <w:top w:val="nil"/>
              <w:left w:val="nil"/>
              <w:bottom w:val="single" w:sz="4" w:space="0" w:color="BFBFBF"/>
              <w:right w:val="nil"/>
            </w:tcBorders>
            <w:shd w:val="clear" w:color="000000" w:fill="FFFFFF"/>
            <w:noWrap/>
            <w:vAlign w:val="center"/>
            <w:hideMark/>
          </w:tcPr>
          <w:p w14:paraId="2AF80792" w14:textId="77777777" w:rsidR="001321C0" w:rsidRPr="001321C0" w:rsidRDefault="001321C0" w:rsidP="00154F95">
            <w:pPr>
              <w:pStyle w:val="Textocuadro"/>
              <w:rPr>
                <w:szCs w:val="12"/>
              </w:rPr>
            </w:pPr>
            <w:r w:rsidRPr="001321C0">
              <w:rPr>
                <w:szCs w:val="12"/>
              </w:rPr>
              <w:t>Expansión de la Educación Media Superior y Superior</w:t>
            </w:r>
          </w:p>
        </w:tc>
        <w:tc>
          <w:tcPr>
            <w:tcW w:w="3748" w:type="dxa"/>
            <w:tcBorders>
              <w:top w:val="nil"/>
              <w:left w:val="nil"/>
              <w:bottom w:val="single" w:sz="4" w:space="0" w:color="BFBFBF"/>
              <w:right w:val="nil"/>
            </w:tcBorders>
            <w:shd w:val="clear" w:color="000000" w:fill="FFFFFF"/>
            <w:noWrap/>
            <w:vAlign w:val="center"/>
            <w:hideMark/>
          </w:tcPr>
          <w:p w14:paraId="08474488" w14:textId="77777777" w:rsidR="001321C0" w:rsidRPr="001321C0" w:rsidRDefault="001321C0" w:rsidP="00B352F8">
            <w:pPr>
              <w:pStyle w:val="TextocuadroJustificado"/>
            </w:pPr>
            <w:r w:rsidRPr="001321C0">
              <w:t>Mejorar la redacción del propósito de la Matriz de Indicadores para Resultados 2016, ya que refiere dos objetivos en lugar de uno solo.</w:t>
            </w:r>
          </w:p>
        </w:tc>
        <w:tc>
          <w:tcPr>
            <w:tcW w:w="825" w:type="dxa"/>
            <w:tcBorders>
              <w:top w:val="nil"/>
              <w:left w:val="nil"/>
              <w:bottom w:val="single" w:sz="4" w:space="0" w:color="BFBFBF"/>
              <w:right w:val="nil"/>
            </w:tcBorders>
            <w:shd w:val="clear" w:color="000000" w:fill="FFFFFF"/>
            <w:noWrap/>
            <w:vAlign w:val="center"/>
            <w:hideMark/>
          </w:tcPr>
          <w:p w14:paraId="311CDCBD"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3B4D1581" w14:textId="77777777" w:rsidR="001321C0" w:rsidRPr="001321C0" w:rsidRDefault="001321C0" w:rsidP="00B352F8">
            <w:pPr>
              <w:pStyle w:val="Textocuadrocentrado"/>
            </w:pPr>
            <w:r w:rsidRPr="001321C0">
              <w:t>Media</w:t>
            </w:r>
          </w:p>
        </w:tc>
      </w:tr>
      <w:tr w:rsidR="001321C0" w:rsidRPr="001321C0" w14:paraId="3C77582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CF2BDBF"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67662DFD"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55FF2870" w14:textId="77777777" w:rsidR="001321C0" w:rsidRPr="001321C0" w:rsidRDefault="001321C0" w:rsidP="00154F95">
            <w:pPr>
              <w:pStyle w:val="Textocuadrocentrado"/>
              <w:rPr>
                <w:szCs w:val="12"/>
              </w:rPr>
            </w:pPr>
            <w:r w:rsidRPr="001321C0">
              <w:rPr>
                <w:szCs w:val="12"/>
              </w:rPr>
              <w:t>U079</w:t>
            </w:r>
          </w:p>
        </w:tc>
        <w:tc>
          <w:tcPr>
            <w:tcW w:w="2126" w:type="dxa"/>
            <w:tcBorders>
              <w:top w:val="nil"/>
              <w:left w:val="nil"/>
              <w:bottom w:val="single" w:sz="4" w:space="0" w:color="BFBFBF"/>
              <w:right w:val="nil"/>
            </w:tcBorders>
            <w:shd w:val="clear" w:color="000000" w:fill="FFFFFF"/>
            <w:noWrap/>
            <w:vAlign w:val="center"/>
            <w:hideMark/>
          </w:tcPr>
          <w:p w14:paraId="38BF2F3F" w14:textId="77777777" w:rsidR="001321C0" w:rsidRPr="001321C0" w:rsidRDefault="001321C0" w:rsidP="00154F95">
            <w:pPr>
              <w:pStyle w:val="Textocuadro"/>
              <w:rPr>
                <w:szCs w:val="12"/>
              </w:rPr>
            </w:pPr>
            <w:r w:rsidRPr="001321C0">
              <w:rPr>
                <w:szCs w:val="12"/>
              </w:rPr>
              <w:t>Expansión de la Educación Media Superior y Superior</w:t>
            </w:r>
          </w:p>
        </w:tc>
        <w:tc>
          <w:tcPr>
            <w:tcW w:w="3748" w:type="dxa"/>
            <w:tcBorders>
              <w:top w:val="nil"/>
              <w:left w:val="nil"/>
              <w:bottom w:val="single" w:sz="4" w:space="0" w:color="BFBFBF"/>
              <w:right w:val="nil"/>
            </w:tcBorders>
            <w:shd w:val="clear" w:color="000000" w:fill="FFFFFF"/>
            <w:noWrap/>
            <w:vAlign w:val="center"/>
            <w:hideMark/>
          </w:tcPr>
          <w:p w14:paraId="19846692" w14:textId="77777777" w:rsidR="001321C0" w:rsidRPr="001321C0" w:rsidRDefault="001321C0" w:rsidP="00B352F8">
            <w:pPr>
              <w:pStyle w:val="TextocuadroJustificado"/>
            </w:pPr>
            <w:r w:rsidRPr="001321C0">
              <w:t>Mejorar los indicadores de nivel propósito, ya que no se muestran resultados sobre la población objetivo del programa.</w:t>
            </w:r>
          </w:p>
        </w:tc>
        <w:tc>
          <w:tcPr>
            <w:tcW w:w="825" w:type="dxa"/>
            <w:tcBorders>
              <w:top w:val="nil"/>
              <w:left w:val="nil"/>
              <w:bottom w:val="single" w:sz="4" w:space="0" w:color="BFBFBF"/>
              <w:right w:val="nil"/>
            </w:tcBorders>
            <w:shd w:val="clear" w:color="000000" w:fill="FFFFFF"/>
            <w:noWrap/>
            <w:vAlign w:val="center"/>
            <w:hideMark/>
          </w:tcPr>
          <w:p w14:paraId="075FAAFC"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7C2F4502" w14:textId="77777777" w:rsidR="001321C0" w:rsidRPr="001321C0" w:rsidRDefault="001321C0" w:rsidP="00B352F8">
            <w:pPr>
              <w:pStyle w:val="Textocuadrocentrado"/>
            </w:pPr>
            <w:r w:rsidRPr="001321C0">
              <w:t>Media</w:t>
            </w:r>
          </w:p>
        </w:tc>
      </w:tr>
      <w:tr w:rsidR="001321C0" w:rsidRPr="001321C0" w14:paraId="6EEABA0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97DEF3E"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7F4FE8E6"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37A6B56B" w14:textId="77777777" w:rsidR="001321C0" w:rsidRPr="001321C0" w:rsidRDefault="001321C0" w:rsidP="00154F95">
            <w:pPr>
              <w:pStyle w:val="Textocuadrocentrado"/>
              <w:rPr>
                <w:szCs w:val="12"/>
              </w:rPr>
            </w:pPr>
            <w:r w:rsidRPr="001321C0">
              <w:rPr>
                <w:szCs w:val="12"/>
              </w:rPr>
              <w:t>U080</w:t>
            </w:r>
          </w:p>
        </w:tc>
        <w:tc>
          <w:tcPr>
            <w:tcW w:w="2126" w:type="dxa"/>
            <w:tcBorders>
              <w:top w:val="nil"/>
              <w:left w:val="nil"/>
              <w:bottom w:val="single" w:sz="4" w:space="0" w:color="BFBFBF"/>
              <w:right w:val="nil"/>
            </w:tcBorders>
            <w:shd w:val="clear" w:color="000000" w:fill="FFFFFF"/>
            <w:noWrap/>
            <w:vAlign w:val="center"/>
            <w:hideMark/>
          </w:tcPr>
          <w:p w14:paraId="118A9913" w14:textId="77777777" w:rsidR="001321C0" w:rsidRPr="001321C0" w:rsidRDefault="001321C0" w:rsidP="00154F95">
            <w:pPr>
              <w:pStyle w:val="Textocuadro"/>
              <w:rPr>
                <w:szCs w:val="12"/>
              </w:rPr>
            </w:pPr>
            <w:r w:rsidRPr="001321C0">
              <w:rPr>
                <w:szCs w:val="12"/>
              </w:rPr>
              <w:t>Apoyos a centros y organizaciones de educación</w:t>
            </w:r>
          </w:p>
        </w:tc>
        <w:tc>
          <w:tcPr>
            <w:tcW w:w="3748" w:type="dxa"/>
            <w:tcBorders>
              <w:top w:val="nil"/>
              <w:left w:val="nil"/>
              <w:bottom w:val="single" w:sz="4" w:space="0" w:color="BFBFBF"/>
              <w:right w:val="nil"/>
            </w:tcBorders>
            <w:shd w:val="clear" w:color="000000" w:fill="FFFFFF"/>
            <w:noWrap/>
            <w:vAlign w:val="center"/>
            <w:hideMark/>
          </w:tcPr>
          <w:p w14:paraId="0D1F2128" w14:textId="77777777" w:rsidR="001321C0" w:rsidRPr="001321C0" w:rsidRDefault="001321C0" w:rsidP="00B352F8">
            <w:pPr>
              <w:pStyle w:val="TextocuadroJustificado"/>
            </w:pPr>
            <w:r w:rsidRPr="001321C0">
              <w:t>Una amenaza del programa se da al tratar de mostrar su diseño como un programa de desarrollo social, ya que su creación obedece más a un criterio presupuestal, por lo cual se dificulta mostrar resultados sobre lo que se espera obtener con la entrega de los apoyos.</w:t>
            </w:r>
          </w:p>
        </w:tc>
        <w:tc>
          <w:tcPr>
            <w:tcW w:w="825" w:type="dxa"/>
            <w:tcBorders>
              <w:top w:val="nil"/>
              <w:left w:val="nil"/>
              <w:bottom w:val="single" w:sz="4" w:space="0" w:color="BFBFBF"/>
              <w:right w:val="nil"/>
            </w:tcBorders>
            <w:shd w:val="clear" w:color="000000" w:fill="FFFFFF"/>
            <w:noWrap/>
            <w:vAlign w:val="center"/>
            <w:hideMark/>
          </w:tcPr>
          <w:p w14:paraId="7E47B84B"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076215D" w14:textId="77777777" w:rsidR="001321C0" w:rsidRPr="001321C0" w:rsidRDefault="001321C0" w:rsidP="00B352F8">
            <w:pPr>
              <w:pStyle w:val="Textocuadrocentrado"/>
            </w:pPr>
            <w:r w:rsidRPr="001321C0">
              <w:t>Baja</w:t>
            </w:r>
          </w:p>
        </w:tc>
      </w:tr>
      <w:tr w:rsidR="001321C0" w:rsidRPr="001321C0" w14:paraId="3167B18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DEFCF86" w14:textId="77777777" w:rsidR="001321C0" w:rsidRPr="001321C0" w:rsidRDefault="001321C0" w:rsidP="00154F95">
            <w:pPr>
              <w:pStyle w:val="Textocuadrocentrado"/>
              <w:rPr>
                <w:szCs w:val="12"/>
              </w:rPr>
            </w:pPr>
            <w:r w:rsidRPr="001321C0">
              <w:rPr>
                <w:szCs w:val="12"/>
              </w:rPr>
              <w:t>11</w:t>
            </w:r>
          </w:p>
        </w:tc>
        <w:tc>
          <w:tcPr>
            <w:tcW w:w="992" w:type="dxa"/>
            <w:tcBorders>
              <w:top w:val="nil"/>
              <w:left w:val="nil"/>
              <w:bottom w:val="single" w:sz="4" w:space="0" w:color="BFBFBF"/>
              <w:right w:val="nil"/>
            </w:tcBorders>
            <w:shd w:val="clear" w:color="000000" w:fill="FFFFFF"/>
            <w:noWrap/>
            <w:vAlign w:val="center"/>
            <w:hideMark/>
          </w:tcPr>
          <w:p w14:paraId="33F92305" w14:textId="77777777" w:rsidR="001321C0" w:rsidRPr="001321C0" w:rsidRDefault="001321C0" w:rsidP="00154F95">
            <w:pPr>
              <w:pStyle w:val="Textocuadrocentrado"/>
              <w:rPr>
                <w:szCs w:val="12"/>
              </w:rPr>
            </w:pPr>
            <w:r w:rsidRPr="001321C0">
              <w:rPr>
                <w:szCs w:val="12"/>
              </w:rPr>
              <w:t>SEP</w:t>
            </w:r>
          </w:p>
        </w:tc>
        <w:tc>
          <w:tcPr>
            <w:tcW w:w="851" w:type="dxa"/>
            <w:tcBorders>
              <w:top w:val="nil"/>
              <w:left w:val="nil"/>
              <w:bottom w:val="single" w:sz="4" w:space="0" w:color="BFBFBF"/>
              <w:right w:val="nil"/>
            </w:tcBorders>
            <w:shd w:val="clear" w:color="000000" w:fill="FFFFFF"/>
            <w:noWrap/>
            <w:vAlign w:val="center"/>
            <w:hideMark/>
          </w:tcPr>
          <w:p w14:paraId="77C13A66" w14:textId="77777777" w:rsidR="001321C0" w:rsidRPr="001321C0" w:rsidRDefault="001321C0" w:rsidP="00154F95">
            <w:pPr>
              <w:pStyle w:val="Textocuadrocentrado"/>
              <w:rPr>
                <w:szCs w:val="12"/>
              </w:rPr>
            </w:pPr>
            <w:r w:rsidRPr="001321C0">
              <w:rPr>
                <w:szCs w:val="12"/>
              </w:rPr>
              <w:t>U080</w:t>
            </w:r>
          </w:p>
        </w:tc>
        <w:tc>
          <w:tcPr>
            <w:tcW w:w="2126" w:type="dxa"/>
            <w:tcBorders>
              <w:top w:val="nil"/>
              <w:left w:val="nil"/>
              <w:bottom w:val="single" w:sz="4" w:space="0" w:color="BFBFBF"/>
              <w:right w:val="nil"/>
            </w:tcBorders>
            <w:shd w:val="clear" w:color="000000" w:fill="FFFFFF"/>
            <w:noWrap/>
            <w:vAlign w:val="center"/>
            <w:hideMark/>
          </w:tcPr>
          <w:p w14:paraId="4AEA551D" w14:textId="77777777" w:rsidR="001321C0" w:rsidRPr="001321C0" w:rsidRDefault="001321C0" w:rsidP="00154F95">
            <w:pPr>
              <w:pStyle w:val="Textocuadro"/>
              <w:rPr>
                <w:szCs w:val="12"/>
              </w:rPr>
            </w:pPr>
            <w:r w:rsidRPr="001321C0">
              <w:rPr>
                <w:szCs w:val="12"/>
              </w:rPr>
              <w:t>Apoyos a centros y organizaciones de educación</w:t>
            </w:r>
          </w:p>
        </w:tc>
        <w:tc>
          <w:tcPr>
            <w:tcW w:w="3748" w:type="dxa"/>
            <w:tcBorders>
              <w:top w:val="nil"/>
              <w:left w:val="nil"/>
              <w:bottom w:val="single" w:sz="4" w:space="0" w:color="BFBFBF"/>
              <w:right w:val="nil"/>
            </w:tcBorders>
            <w:shd w:val="clear" w:color="000000" w:fill="FFFFFF"/>
            <w:noWrap/>
            <w:vAlign w:val="center"/>
            <w:hideMark/>
          </w:tcPr>
          <w:p w14:paraId="1AD00F55" w14:textId="77777777" w:rsidR="001321C0" w:rsidRPr="001321C0" w:rsidRDefault="001321C0" w:rsidP="00B352F8">
            <w:pPr>
              <w:pStyle w:val="TextocuadroJustificado"/>
            </w:pPr>
            <w:r w:rsidRPr="001321C0">
              <w:t>Las fichas técnicas de los indicadores del programa no especifican con claridad las fuentes de información.</w:t>
            </w:r>
          </w:p>
        </w:tc>
        <w:tc>
          <w:tcPr>
            <w:tcW w:w="825" w:type="dxa"/>
            <w:tcBorders>
              <w:top w:val="nil"/>
              <w:left w:val="nil"/>
              <w:bottom w:val="single" w:sz="4" w:space="0" w:color="BFBFBF"/>
              <w:right w:val="nil"/>
            </w:tcBorders>
            <w:shd w:val="clear" w:color="000000" w:fill="FFFFFF"/>
            <w:noWrap/>
            <w:vAlign w:val="center"/>
            <w:hideMark/>
          </w:tcPr>
          <w:p w14:paraId="3AE8E288"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13474D28" w14:textId="77777777" w:rsidR="001321C0" w:rsidRPr="001321C0" w:rsidRDefault="001321C0" w:rsidP="00B352F8">
            <w:pPr>
              <w:pStyle w:val="Textocuadrocentrado"/>
            </w:pPr>
            <w:r w:rsidRPr="001321C0">
              <w:t>Baja</w:t>
            </w:r>
          </w:p>
        </w:tc>
      </w:tr>
      <w:tr w:rsidR="001321C0" w:rsidRPr="001321C0" w14:paraId="66AA238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2125225"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43E647EF" w14:textId="77777777" w:rsidR="001321C0" w:rsidRPr="001321C0" w:rsidRDefault="001321C0" w:rsidP="00154F95">
            <w:pPr>
              <w:pStyle w:val="Textocuadrocentrado"/>
              <w:rPr>
                <w:szCs w:val="12"/>
              </w:rPr>
            </w:pPr>
            <w:r w:rsidRPr="001321C0">
              <w:rPr>
                <w:szCs w:val="12"/>
              </w:rPr>
              <w:t>CENSIA</w:t>
            </w:r>
          </w:p>
        </w:tc>
        <w:tc>
          <w:tcPr>
            <w:tcW w:w="851" w:type="dxa"/>
            <w:tcBorders>
              <w:top w:val="nil"/>
              <w:left w:val="nil"/>
              <w:bottom w:val="single" w:sz="4" w:space="0" w:color="BFBFBF"/>
              <w:right w:val="nil"/>
            </w:tcBorders>
            <w:shd w:val="clear" w:color="000000" w:fill="FFFFFF"/>
            <w:noWrap/>
            <w:vAlign w:val="center"/>
            <w:hideMark/>
          </w:tcPr>
          <w:p w14:paraId="74626447" w14:textId="77777777" w:rsidR="001321C0" w:rsidRPr="001321C0" w:rsidRDefault="001321C0" w:rsidP="00154F95">
            <w:pPr>
              <w:pStyle w:val="Textocuadrocentrado"/>
              <w:rPr>
                <w:szCs w:val="12"/>
              </w:rPr>
            </w:pPr>
            <w:r w:rsidRPr="001321C0">
              <w:rPr>
                <w:szCs w:val="12"/>
              </w:rPr>
              <w:t>E036</w:t>
            </w:r>
          </w:p>
        </w:tc>
        <w:tc>
          <w:tcPr>
            <w:tcW w:w="2126" w:type="dxa"/>
            <w:tcBorders>
              <w:top w:val="nil"/>
              <w:left w:val="nil"/>
              <w:bottom w:val="single" w:sz="4" w:space="0" w:color="BFBFBF"/>
              <w:right w:val="nil"/>
            </w:tcBorders>
            <w:shd w:val="clear" w:color="000000" w:fill="FFFFFF"/>
            <w:noWrap/>
            <w:vAlign w:val="center"/>
            <w:hideMark/>
          </w:tcPr>
          <w:p w14:paraId="7DADEA6E" w14:textId="77777777" w:rsidR="001321C0" w:rsidRPr="001321C0" w:rsidRDefault="001321C0" w:rsidP="00154F95">
            <w:pPr>
              <w:pStyle w:val="Textocuadro"/>
              <w:rPr>
                <w:szCs w:val="12"/>
              </w:rPr>
            </w:pPr>
            <w:r w:rsidRPr="001321C0">
              <w:rPr>
                <w:szCs w:val="12"/>
              </w:rPr>
              <w:t>Programa de vacunación</w:t>
            </w:r>
          </w:p>
        </w:tc>
        <w:tc>
          <w:tcPr>
            <w:tcW w:w="3748" w:type="dxa"/>
            <w:tcBorders>
              <w:top w:val="nil"/>
              <w:left w:val="nil"/>
              <w:bottom w:val="single" w:sz="4" w:space="0" w:color="BFBFBF"/>
              <w:right w:val="nil"/>
            </w:tcBorders>
            <w:shd w:val="clear" w:color="000000" w:fill="FFFFFF"/>
            <w:noWrap/>
            <w:vAlign w:val="center"/>
            <w:hideMark/>
          </w:tcPr>
          <w:p w14:paraId="14077ADF" w14:textId="77777777" w:rsidR="001321C0" w:rsidRPr="001321C0" w:rsidRDefault="001321C0" w:rsidP="00B352F8">
            <w:pPr>
              <w:pStyle w:val="TextocuadroJustificado"/>
            </w:pPr>
            <w:r w:rsidRPr="001321C0">
              <w:t xml:space="preserve">Verificar la cuantificación de la población atendida y objetivo ya que se presenta igual, lo que impide monitorear el desempeño del programa en cuanto a cobertura, </w:t>
            </w:r>
          </w:p>
        </w:tc>
        <w:tc>
          <w:tcPr>
            <w:tcW w:w="825" w:type="dxa"/>
            <w:tcBorders>
              <w:top w:val="nil"/>
              <w:left w:val="nil"/>
              <w:bottom w:val="single" w:sz="4" w:space="0" w:color="BFBFBF"/>
              <w:right w:val="nil"/>
            </w:tcBorders>
            <w:shd w:val="clear" w:color="000000" w:fill="FFFFFF"/>
            <w:noWrap/>
            <w:vAlign w:val="center"/>
            <w:hideMark/>
          </w:tcPr>
          <w:p w14:paraId="7E0168B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71A4A89" w14:textId="77777777" w:rsidR="001321C0" w:rsidRPr="001321C0" w:rsidRDefault="001321C0" w:rsidP="00B352F8">
            <w:pPr>
              <w:pStyle w:val="Textocuadrocentrado"/>
            </w:pPr>
            <w:r w:rsidRPr="001321C0">
              <w:t>Media</w:t>
            </w:r>
          </w:p>
        </w:tc>
      </w:tr>
      <w:tr w:rsidR="001321C0" w:rsidRPr="001321C0" w14:paraId="521997E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82240B2"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4518C528"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625056DC" w14:textId="77777777" w:rsidR="001321C0" w:rsidRPr="001321C0" w:rsidRDefault="001321C0" w:rsidP="00154F95">
            <w:pPr>
              <w:pStyle w:val="Textocuadrocentrado"/>
              <w:rPr>
                <w:szCs w:val="12"/>
              </w:rPr>
            </w:pPr>
            <w:r w:rsidRPr="001321C0">
              <w:rPr>
                <w:szCs w:val="12"/>
              </w:rPr>
              <w:t>S039</w:t>
            </w:r>
          </w:p>
        </w:tc>
        <w:tc>
          <w:tcPr>
            <w:tcW w:w="2126" w:type="dxa"/>
            <w:tcBorders>
              <w:top w:val="nil"/>
              <w:left w:val="nil"/>
              <w:bottom w:val="single" w:sz="4" w:space="0" w:color="BFBFBF"/>
              <w:right w:val="nil"/>
            </w:tcBorders>
            <w:shd w:val="clear" w:color="000000" w:fill="FFFFFF"/>
            <w:noWrap/>
            <w:vAlign w:val="center"/>
            <w:hideMark/>
          </w:tcPr>
          <w:p w14:paraId="3F213321" w14:textId="77777777" w:rsidR="001321C0" w:rsidRPr="001321C0" w:rsidRDefault="001321C0" w:rsidP="00154F95">
            <w:pPr>
              <w:pStyle w:val="Textocuadro"/>
              <w:rPr>
                <w:szCs w:val="12"/>
              </w:rPr>
            </w:pPr>
            <w:r w:rsidRPr="001321C0">
              <w:rPr>
                <w:szCs w:val="12"/>
              </w:rPr>
              <w:t>Programa de Atención a Personas con Discapacidad</w:t>
            </w:r>
          </w:p>
        </w:tc>
        <w:tc>
          <w:tcPr>
            <w:tcW w:w="3748" w:type="dxa"/>
            <w:tcBorders>
              <w:top w:val="nil"/>
              <w:left w:val="nil"/>
              <w:bottom w:val="single" w:sz="4" w:space="0" w:color="BFBFBF"/>
              <w:right w:val="nil"/>
            </w:tcBorders>
            <w:shd w:val="clear" w:color="000000" w:fill="FFFFFF"/>
            <w:noWrap/>
            <w:vAlign w:val="center"/>
            <w:hideMark/>
          </w:tcPr>
          <w:p w14:paraId="77B34078" w14:textId="77777777" w:rsidR="001321C0" w:rsidRPr="001321C0" w:rsidRDefault="001321C0" w:rsidP="00B352F8">
            <w:pPr>
              <w:pStyle w:val="TextocuadroJustificado"/>
            </w:pPr>
            <w:r w:rsidRPr="001321C0">
              <w:t xml:space="preserve">Sistematizar los Padrones de la Población Objetivo Beneficiada por el Programa </w:t>
            </w:r>
          </w:p>
        </w:tc>
        <w:tc>
          <w:tcPr>
            <w:tcW w:w="825" w:type="dxa"/>
            <w:tcBorders>
              <w:top w:val="nil"/>
              <w:left w:val="nil"/>
              <w:bottom w:val="single" w:sz="4" w:space="0" w:color="BFBFBF"/>
              <w:right w:val="nil"/>
            </w:tcBorders>
            <w:shd w:val="clear" w:color="000000" w:fill="FFFFFF"/>
            <w:noWrap/>
            <w:vAlign w:val="center"/>
            <w:hideMark/>
          </w:tcPr>
          <w:p w14:paraId="32BD206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C8FC231" w14:textId="77777777" w:rsidR="001321C0" w:rsidRPr="001321C0" w:rsidRDefault="001321C0" w:rsidP="00B352F8">
            <w:pPr>
              <w:pStyle w:val="Textocuadrocentrado"/>
            </w:pPr>
            <w:r w:rsidRPr="001321C0">
              <w:t>Alta</w:t>
            </w:r>
          </w:p>
        </w:tc>
      </w:tr>
      <w:tr w:rsidR="001321C0" w:rsidRPr="001321C0" w14:paraId="399601D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AE68643"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38B99B65"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438B507A" w14:textId="77777777" w:rsidR="001321C0" w:rsidRPr="001321C0" w:rsidRDefault="001321C0" w:rsidP="00154F95">
            <w:pPr>
              <w:pStyle w:val="Textocuadrocentrado"/>
              <w:rPr>
                <w:szCs w:val="12"/>
              </w:rPr>
            </w:pPr>
            <w:r w:rsidRPr="001321C0">
              <w:rPr>
                <w:szCs w:val="12"/>
              </w:rPr>
              <w:t>S200</w:t>
            </w:r>
          </w:p>
        </w:tc>
        <w:tc>
          <w:tcPr>
            <w:tcW w:w="2126" w:type="dxa"/>
            <w:tcBorders>
              <w:top w:val="nil"/>
              <w:left w:val="nil"/>
              <w:bottom w:val="single" w:sz="4" w:space="0" w:color="BFBFBF"/>
              <w:right w:val="nil"/>
            </w:tcBorders>
            <w:shd w:val="clear" w:color="000000" w:fill="FFFFFF"/>
            <w:noWrap/>
            <w:vAlign w:val="center"/>
            <w:hideMark/>
          </w:tcPr>
          <w:p w14:paraId="529B298B" w14:textId="77777777" w:rsidR="001321C0" w:rsidRPr="001321C0" w:rsidRDefault="001321C0" w:rsidP="00154F95">
            <w:pPr>
              <w:pStyle w:val="Textocuadro"/>
              <w:rPr>
                <w:szCs w:val="12"/>
              </w:rPr>
            </w:pPr>
            <w:r w:rsidRPr="001321C0">
              <w:rPr>
                <w:szCs w:val="12"/>
              </w:rPr>
              <w:t>Fortalecimiento a la atención médica</w:t>
            </w:r>
          </w:p>
        </w:tc>
        <w:tc>
          <w:tcPr>
            <w:tcW w:w="3748" w:type="dxa"/>
            <w:tcBorders>
              <w:top w:val="nil"/>
              <w:left w:val="nil"/>
              <w:bottom w:val="single" w:sz="4" w:space="0" w:color="BFBFBF"/>
              <w:right w:val="nil"/>
            </w:tcBorders>
            <w:shd w:val="clear" w:color="000000" w:fill="FFFFFF"/>
            <w:noWrap/>
            <w:vAlign w:val="center"/>
            <w:hideMark/>
          </w:tcPr>
          <w:p w14:paraId="25958F71" w14:textId="77777777" w:rsidR="001321C0" w:rsidRPr="001321C0" w:rsidRDefault="001321C0" w:rsidP="00B352F8">
            <w:pPr>
              <w:pStyle w:val="TextocuadroJustificado"/>
            </w:pPr>
            <w:r w:rsidRPr="001321C0">
              <w:t xml:space="preserve">Actualización del Diagnóstico </w:t>
            </w:r>
          </w:p>
        </w:tc>
        <w:tc>
          <w:tcPr>
            <w:tcW w:w="825" w:type="dxa"/>
            <w:tcBorders>
              <w:top w:val="nil"/>
              <w:left w:val="nil"/>
              <w:bottom w:val="single" w:sz="4" w:space="0" w:color="BFBFBF"/>
              <w:right w:val="nil"/>
            </w:tcBorders>
            <w:shd w:val="clear" w:color="000000" w:fill="FFFFFF"/>
            <w:noWrap/>
            <w:vAlign w:val="center"/>
            <w:hideMark/>
          </w:tcPr>
          <w:p w14:paraId="75ACA2A3"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AE83714" w14:textId="77777777" w:rsidR="001321C0" w:rsidRPr="001321C0" w:rsidRDefault="001321C0" w:rsidP="00B352F8">
            <w:pPr>
              <w:pStyle w:val="Textocuadrocentrado"/>
            </w:pPr>
            <w:r w:rsidRPr="001321C0">
              <w:t>Baja</w:t>
            </w:r>
          </w:p>
        </w:tc>
      </w:tr>
      <w:tr w:rsidR="001321C0" w:rsidRPr="001321C0" w14:paraId="6B0A2F0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AD052AB"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35003640"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642DFDB4" w14:textId="77777777" w:rsidR="001321C0" w:rsidRPr="001321C0" w:rsidRDefault="001321C0" w:rsidP="00154F95">
            <w:pPr>
              <w:pStyle w:val="Textocuadrocentrado"/>
              <w:rPr>
                <w:szCs w:val="12"/>
              </w:rPr>
            </w:pPr>
            <w:r w:rsidRPr="001321C0">
              <w:rPr>
                <w:szCs w:val="12"/>
              </w:rPr>
              <w:t>S200</w:t>
            </w:r>
          </w:p>
        </w:tc>
        <w:tc>
          <w:tcPr>
            <w:tcW w:w="2126" w:type="dxa"/>
            <w:tcBorders>
              <w:top w:val="nil"/>
              <w:left w:val="nil"/>
              <w:bottom w:val="single" w:sz="4" w:space="0" w:color="BFBFBF"/>
              <w:right w:val="nil"/>
            </w:tcBorders>
            <w:shd w:val="clear" w:color="000000" w:fill="FFFFFF"/>
            <w:noWrap/>
            <w:vAlign w:val="center"/>
            <w:hideMark/>
          </w:tcPr>
          <w:p w14:paraId="536AD508" w14:textId="77777777" w:rsidR="001321C0" w:rsidRPr="001321C0" w:rsidRDefault="001321C0" w:rsidP="00154F95">
            <w:pPr>
              <w:pStyle w:val="Textocuadro"/>
              <w:rPr>
                <w:szCs w:val="12"/>
              </w:rPr>
            </w:pPr>
            <w:r w:rsidRPr="001321C0">
              <w:rPr>
                <w:szCs w:val="12"/>
              </w:rPr>
              <w:t>Fortalecimiento a la atención médica</w:t>
            </w:r>
          </w:p>
        </w:tc>
        <w:tc>
          <w:tcPr>
            <w:tcW w:w="3748" w:type="dxa"/>
            <w:tcBorders>
              <w:top w:val="nil"/>
              <w:left w:val="nil"/>
              <w:bottom w:val="single" w:sz="4" w:space="0" w:color="BFBFBF"/>
              <w:right w:val="nil"/>
            </w:tcBorders>
            <w:shd w:val="clear" w:color="000000" w:fill="FFFFFF"/>
            <w:noWrap/>
            <w:vAlign w:val="center"/>
            <w:hideMark/>
          </w:tcPr>
          <w:p w14:paraId="447B6A4C" w14:textId="77777777" w:rsidR="001321C0" w:rsidRPr="001321C0" w:rsidRDefault="001321C0" w:rsidP="00B352F8">
            <w:pPr>
              <w:pStyle w:val="TextocuadroJustificado"/>
            </w:pPr>
            <w:r w:rsidRPr="001321C0">
              <w:t xml:space="preserve">Reorientación  del Programa para la actualización de la MIR </w:t>
            </w:r>
          </w:p>
        </w:tc>
        <w:tc>
          <w:tcPr>
            <w:tcW w:w="825" w:type="dxa"/>
            <w:tcBorders>
              <w:top w:val="nil"/>
              <w:left w:val="nil"/>
              <w:bottom w:val="single" w:sz="4" w:space="0" w:color="BFBFBF"/>
              <w:right w:val="nil"/>
            </w:tcBorders>
            <w:shd w:val="clear" w:color="000000" w:fill="FFFFFF"/>
            <w:noWrap/>
            <w:vAlign w:val="center"/>
            <w:hideMark/>
          </w:tcPr>
          <w:p w14:paraId="4DA9D00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69DB3DF" w14:textId="77777777" w:rsidR="001321C0" w:rsidRPr="001321C0" w:rsidRDefault="001321C0" w:rsidP="00B352F8">
            <w:pPr>
              <w:pStyle w:val="Textocuadrocentrado"/>
            </w:pPr>
            <w:r w:rsidRPr="001321C0">
              <w:t>Alta</w:t>
            </w:r>
          </w:p>
        </w:tc>
      </w:tr>
      <w:tr w:rsidR="001321C0" w:rsidRPr="001321C0" w14:paraId="086F1F58"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0BA0DA9"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7CAACD34"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3F8F48AA" w14:textId="77777777" w:rsidR="001321C0" w:rsidRPr="001321C0" w:rsidRDefault="001321C0" w:rsidP="00154F95">
            <w:pPr>
              <w:pStyle w:val="Textocuadrocentrado"/>
              <w:rPr>
                <w:szCs w:val="12"/>
              </w:rPr>
            </w:pPr>
            <w:r w:rsidRPr="001321C0">
              <w:rPr>
                <w:szCs w:val="12"/>
              </w:rPr>
              <w:t>S200</w:t>
            </w:r>
          </w:p>
        </w:tc>
        <w:tc>
          <w:tcPr>
            <w:tcW w:w="2126" w:type="dxa"/>
            <w:tcBorders>
              <w:top w:val="nil"/>
              <w:left w:val="nil"/>
              <w:bottom w:val="single" w:sz="4" w:space="0" w:color="BFBFBF"/>
              <w:right w:val="nil"/>
            </w:tcBorders>
            <w:shd w:val="clear" w:color="000000" w:fill="FFFFFF"/>
            <w:noWrap/>
            <w:vAlign w:val="center"/>
            <w:hideMark/>
          </w:tcPr>
          <w:p w14:paraId="76E3820A" w14:textId="77777777" w:rsidR="001321C0" w:rsidRPr="001321C0" w:rsidRDefault="001321C0" w:rsidP="00154F95">
            <w:pPr>
              <w:pStyle w:val="Textocuadro"/>
              <w:rPr>
                <w:szCs w:val="12"/>
              </w:rPr>
            </w:pPr>
            <w:r w:rsidRPr="001321C0">
              <w:rPr>
                <w:szCs w:val="12"/>
              </w:rPr>
              <w:t>Fortalecimiento a la atención médica</w:t>
            </w:r>
          </w:p>
        </w:tc>
        <w:tc>
          <w:tcPr>
            <w:tcW w:w="3748" w:type="dxa"/>
            <w:tcBorders>
              <w:top w:val="nil"/>
              <w:left w:val="nil"/>
              <w:bottom w:val="single" w:sz="4" w:space="0" w:color="BFBFBF"/>
              <w:right w:val="nil"/>
            </w:tcBorders>
            <w:shd w:val="clear" w:color="000000" w:fill="FFFFFF"/>
            <w:noWrap/>
            <w:vAlign w:val="center"/>
            <w:hideMark/>
          </w:tcPr>
          <w:p w14:paraId="1100A323" w14:textId="77777777" w:rsidR="001321C0" w:rsidRPr="001321C0" w:rsidRDefault="001321C0" w:rsidP="00B352F8">
            <w:pPr>
              <w:pStyle w:val="TextocuadroJustificado"/>
            </w:pPr>
            <w:r w:rsidRPr="001321C0">
              <w:t>Actualización del Portal web</w:t>
            </w:r>
          </w:p>
        </w:tc>
        <w:tc>
          <w:tcPr>
            <w:tcW w:w="825" w:type="dxa"/>
            <w:tcBorders>
              <w:top w:val="nil"/>
              <w:left w:val="nil"/>
              <w:bottom w:val="single" w:sz="4" w:space="0" w:color="BFBFBF"/>
              <w:right w:val="nil"/>
            </w:tcBorders>
            <w:shd w:val="clear" w:color="000000" w:fill="FFFFFF"/>
            <w:noWrap/>
            <w:vAlign w:val="center"/>
            <w:hideMark/>
          </w:tcPr>
          <w:p w14:paraId="607F1F9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7EC1F08" w14:textId="77777777" w:rsidR="001321C0" w:rsidRPr="001321C0" w:rsidRDefault="001321C0" w:rsidP="00B352F8">
            <w:pPr>
              <w:pStyle w:val="Textocuadrocentrado"/>
            </w:pPr>
            <w:r w:rsidRPr="001321C0">
              <w:t>Baja</w:t>
            </w:r>
          </w:p>
        </w:tc>
      </w:tr>
      <w:tr w:rsidR="001321C0" w:rsidRPr="001321C0" w14:paraId="0753121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A12379B"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17EBF779"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52819F58" w14:textId="77777777" w:rsidR="001321C0" w:rsidRPr="001321C0" w:rsidRDefault="001321C0" w:rsidP="00154F95">
            <w:pPr>
              <w:pStyle w:val="Textocuadrocentrado"/>
              <w:rPr>
                <w:szCs w:val="12"/>
              </w:rPr>
            </w:pPr>
            <w:r w:rsidRPr="001321C0">
              <w:rPr>
                <w:szCs w:val="12"/>
              </w:rPr>
              <w:t>S200</w:t>
            </w:r>
          </w:p>
        </w:tc>
        <w:tc>
          <w:tcPr>
            <w:tcW w:w="2126" w:type="dxa"/>
            <w:tcBorders>
              <w:top w:val="nil"/>
              <w:left w:val="nil"/>
              <w:bottom w:val="single" w:sz="4" w:space="0" w:color="BFBFBF"/>
              <w:right w:val="nil"/>
            </w:tcBorders>
            <w:shd w:val="clear" w:color="000000" w:fill="FFFFFF"/>
            <w:noWrap/>
            <w:vAlign w:val="center"/>
            <w:hideMark/>
          </w:tcPr>
          <w:p w14:paraId="51CACA42" w14:textId="77777777" w:rsidR="001321C0" w:rsidRPr="001321C0" w:rsidRDefault="001321C0" w:rsidP="00154F95">
            <w:pPr>
              <w:pStyle w:val="Textocuadro"/>
              <w:rPr>
                <w:szCs w:val="12"/>
              </w:rPr>
            </w:pPr>
            <w:r w:rsidRPr="001321C0">
              <w:rPr>
                <w:szCs w:val="12"/>
              </w:rPr>
              <w:t>Fortalecimiento a la atención médica</w:t>
            </w:r>
          </w:p>
        </w:tc>
        <w:tc>
          <w:tcPr>
            <w:tcW w:w="3748" w:type="dxa"/>
            <w:tcBorders>
              <w:top w:val="nil"/>
              <w:left w:val="nil"/>
              <w:bottom w:val="single" w:sz="4" w:space="0" w:color="BFBFBF"/>
              <w:right w:val="nil"/>
            </w:tcBorders>
            <w:shd w:val="clear" w:color="000000" w:fill="FFFFFF"/>
            <w:noWrap/>
            <w:vAlign w:val="center"/>
            <w:hideMark/>
          </w:tcPr>
          <w:p w14:paraId="6BBE3744" w14:textId="77777777" w:rsidR="001321C0" w:rsidRPr="001321C0" w:rsidRDefault="00350784" w:rsidP="00B352F8">
            <w:pPr>
              <w:pStyle w:val="TextocuadroJustificado"/>
            </w:pPr>
            <w:r w:rsidRPr="001321C0">
              <w:t>Fortalecimiento</w:t>
            </w:r>
            <w:r w:rsidR="001321C0" w:rsidRPr="001321C0">
              <w:t xml:space="preserve"> de la MIR</w:t>
            </w:r>
          </w:p>
        </w:tc>
        <w:tc>
          <w:tcPr>
            <w:tcW w:w="825" w:type="dxa"/>
            <w:tcBorders>
              <w:top w:val="nil"/>
              <w:left w:val="nil"/>
              <w:bottom w:val="single" w:sz="4" w:space="0" w:color="BFBFBF"/>
              <w:right w:val="nil"/>
            </w:tcBorders>
            <w:shd w:val="clear" w:color="000000" w:fill="FFFFFF"/>
            <w:noWrap/>
            <w:vAlign w:val="center"/>
            <w:hideMark/>
          </w:tcPr>
          <w:p w14:paraId="7B5B1E1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19F4CD2" w14:textId="77777777" w:rsidR="001321C0" w:rsidRPr="001321C0" w:rsidRDefault="001321C0" w:rsidP="00B352F8">
            <w:pPr>
              <w:pStyle w:val="Textocuadrocentrado"/>
            </w:pPr>
            <w:r w:rsidRPr="001321C0">
              <w:t>Alta</w:t>
            </w:r>
          </w:p>
        </w:tc>
      </w:tr>
      <w:tr w:rsidR="001321C0" w:rsidRPr="001321C0" w14:paraId="43D5EB0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8E9FBA9"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63684D2C"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33657577" w14:textId="77777777" w:rsidR="001321C0" w:rsidRPr="001321C0" w:rsidRDefault="001321C0" w:rsidP="00154F95">
            <w:pPr>
              <w:pStyle w:val="Textocuadrocentrado"/>
              <w:rPr>
                <w:szCs w:val="12"/>
              </w:rPr>
            </w:pPr>
            <w:r w:rsidRPr="001321C0">
              <w:rPr>
                <w:szCs w:val="12"/>
              </w:rPr>
              <w:t>S201</w:t>
            </w:r>
          </w:p>
        </w:tc>
        <w:tc>
          <w:tcPr>
            <w:tcW w:w="2126" w:type="dxa"/>
            <w:tcBorders>
              <w:top w:val="nil"/>
              <w:left w:val="nil"/>
              <w:bottom w:val="single" w:sz="4" w:space="0" w:color="BFBFBF"/>
              <w:right w:val="nil"/>
            </w:tcBorders>
            <w:shd w:val="clear" w:color="000000" w:fill="FFFFFF"/>
            <w:noWrap/>
            <w:vAlign w:val="center"/>
            <w:hideMark/>
          </w:tcPr>
          <w:p w14:paraId="56581FF5" w14:textId="77777777" w:rsidR="001321C0" w:rsidRPr="001321C0" w:rsidRDefault="001321C0" w:rsidP="00154F95">
            <w:pPr>
              <w:pStyle w:val="Textocuadro"/>
              <w:rPr>
                <w:szCs w:val="12"/>
              </w:rPr>
            </w:pPr>
            <w:r w:rsidRPr="001321C0">
              <w:rPr>
                <w:szCs w:val="12"/>
              </w:rPr>
              <w:t>Seguro Médico Siglo XXI</w:t>
            </w:r>
          </w:p>
        </w:tc>
        <w:tc>
          <w:tcPr>
            <w:tcW w:w="3748" w:type="dxa"/>
            <w:tcBorders>
              <w:top w:val="nil"/>
              <w:left w:val="nil"/>
              <w:bottom w:val="single" w:sz="4" w:space="0" w:color="BFBFBF"/>
              <w:right w:val="nil"/>
            </w:tcBorders>
            <w:shd w:val="clear" w:color="000000" w:fill="FFFFFF"/>
            <w:noWrap/>
            <w:vAlign w:val="center"/>
            <w:hideMark/>
          </w:tcPr>
          <w:p w14:paraId="0DCEF005" w14:textId="77777777" w:rsidR="001321C0" w:rsidRPr="001321C0" w:rsidRDefault="001321C0" w:rsidP="00B352F8">
            <w:pPr>
              <w:pStyle w:val="TextocuadroJustificado"/>
            </w:pPr>
            <w:r w:rsidRPr="001321C0">
              <w:t xml:space="preserve">Elaboración de una  Diagnostico Ampliado el cual permita ampliar las observaciones del programa para su mejora, solventando las recomendaciones obtenidas. </w:t>
            </w:r>
          </w:p>
        </w:tc>
        <w:tc>
          <w:tcPr>
            <w:tcW w:w="825" w:type="dxa"/>
            <w:tcBorders>
              <w:top w:val="nil"/>
              <w:left w:val="nil"/>
              <w:bottom w:val="single" w:sz="4" w:space="0" w:color="BFBFBF"/>
              <w:right w:val="nil"/>
            </w:tcBorders>
            <w:shd w:val="clear" w:color="000000" w:fill="FFFFFF"/>
            <w:noWrap/>
            <w:vAlign w:val="center"/>
            <w:hideMark/>
          </w:tcPr>
          <w:p w14:paraId="56DAA683"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1D32E05C" w14:textId="77777777" w:rsidR="001321C0" w:rsidRPr="001321C0" w:rsidRDefault="001321C0" w:rsidP="00B352F8">
            <w:pPr>
              <w:pStyle w:val="Textocuadrocentrado"/>
            </w:pPr>
            <w:r w:rsidRPr="001321C0">
              <w:t>Alta</w:t>
            </w:r>
          </w:p>
        </w:tc>
      </w:tr>
      <w:tr w:rsidR="001321C0" w:rsidRPr="001321C0" w14:paraId="25E81C1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0A77CCA"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346AF8CC"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06D7726C" w14:textId="77777777" w:rsidR="001321C0" w:rsidRPr="001321C0" w:rsidRDefault="001321C0" w:rsidP="00154F95">
            <w:pPr>
              <w:pStyle w:val="Textocuadrocentrado"/>
              <w:rPr>
                <w:szCs w:val="12"/>
              </w:rPr>
            </w:pPr>
            <w:r w:rsidRPr="001321C0">
              <w:rPr>
                <w:szCs w:val="12"/>
              </w:rPr>
              <w:t>S201</w:t>
            </w:r>
          </w:p>
        </w:tc>
        <w:tc>
          <w:tcPr>
            <w:tcW w:w="2126" w:type="dxa"/>
            <w:tcBorders>
              <w:top w:val="nil"/>
              <w:left w:val="nil"/>
              <w:bottom w:val="single" w:sz="4" w:space="0" w:color="BFBFBF"/>
              <w:right w:val="nil"/>
            </w:tcBorders>
            <w:shd w:val="clear" w:color="000000" w:fill="FFFFFF"/>
            <w:noWrap/>
            <w:vAlign w:val="center"/>
            <w:hideMark/>
          </w:tcPr>
          <w:p w14:paraId="124D3CB7" w14:textId="77777777" w:rsidR="001321C0" w:rsidRPr="001321C0" w:rsidRDefault="001321C0" w:rsidP="00154F95">
            <w:pPr>
              <w:pStyle w:val="Textocuadro"/>
              <w:rPr>
                <w:szCs w:val="12"/>
              </w:rPr>
            </w:pPr>
            <w:r w:rsidRPr="001321C0">
              <w:rPr>
                <w:szCs w:val="12"/>
              </w:rPr>
              <w:t>Seguro Médico Siglo XXI</w:t>
            </w:r>
          </w:p>
        </w:tc>
        <w:tc>
          <w:tcPr>
            <w:tcW w:w="3748" w:type="dxa"/>
            <w:tcBorders>
              <w:top w:val="nil"/>
              <w:left w:val="nil"/>
              <w:bottom w:val="single" w:sz="4" w:space="0" w:color="BFBFBF"/>
              <w:right w:val="nil"/>
            </w:tcBorders>
            <w:shd w:val="clear" w:color="000000" w:fill="FFFFFF"/>
            <w:noWrap/>
            <w:vAlign w:val="center"/>
            <w:hideMark/>
          </w:tcPr>
          <w:p w14:paraId="381EFF67" w14:textId="77777777" w:rsidR="001321C0" w:rsidRPr="001321C0" w:rsidRDefault="001321C0" w:rsidP="00B352F8">
            <w:pPr>
              <w:pStyle w:val="TextocuadroJustificado"/>
            </w:pPr>
            <w:r w:rsidRPr="001321C0">
              <w:t xml:space="preserve">Adecuar las Reglas de Operación 2018 con la revisión de las poblaciones </w:t>
            </w:r>
            <w:r w:rsidR="00350784" w:rsidRPr="001321C0">
              <w:t>así</w:t>
            </w:r>
            <w:r w:rsidRPr="001321C0">
              <w:t xml:space="preserve"> como los indicadores ahí descritos. </w:t>
            </w:r>
          </w:p>
        </w:tc>
        <w:tc>
          <w:tcPr>
            <w:tcW w:w="825" w:type="dxa"/>
            <w:tcBorders>
              <w:top w:val="nil"/>
              <w:left w:val="nil"/>
              <w:bottom w:val="single" w:sz="4" w:space="0" w:color="BFBFBF"/>
              <w:right w:val="nil"/>
            </w:tcBorders>
            <w:shd w:val="clear" w:color="000000" w:fill="FFFFFF"/>
            <w:noWrap/>
            <w:vAlign w:val="center"/>
            <w:hideMark/>
          </w:tcPr>
          <w:p w14:paraId="1838D61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77B07D3" w14:textId="77777777" w:rsidR="001321C0" w:rsidRPr="001321C0" w:rsidRDefault="001321C0" w:rsidP="00B352F8">
            <w:pPr>
              <w:pStyle w:val="Textocuadrocentrado"/>
            </w:pPr>
            <w:r w:rsidRPr="001321C0">
              <w:t>Alta</w:t>
            </w:r>
          </w:p>
        </w:tc>
      </w:tr>
      <w:tr w:rsidR="001321C0" w:rsidRPr="001321C0" w14:paraId="37BE943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489A007"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3ECCFCF1"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59107F91" w14:textId="77777777" w:rsidR="001321C0" w:rsidRPr="001321C0" w:rsidRDefault="001321C0" w:rsidP="00154F95">
            <w:pPr>
              <w:pStyle w:val="Textocuadrocentrado"/>
              <w:rPr>
                <w:szCs w:val="12"/>
              </w:rPr>
            </w:pPr>
            <w:r w:rsidRPr="001321C0">
              <w:rPr>
                <w:szCs w:val="12"/>
              </w:rPr>
              <w:t>S201</w:t>
            </w:r>
          </w:p>
        </w:tc>
        <w:tc>
          <w:tcPr>
            <w:tcW w:w="2126" w:type="dxa"/>
            <w:tcBorders>
              <w:top w:val="nil"/>
              <w:left w:val="nil"/>
              <w:bottom w:val="single" w:sz="4" w:space="0" w:color="BFBFBF"/>
              <w:right w:val="nil"/>
            </w:tcBorders>
            <w:shd w:val="clear" w:color="000000" w:fill="FFFFFF"/>
            <w:noWrap/>
            <w:vAlign w:val="center"/>
            <w:hideMark/>
          </w:tcPr>
          <w:p w14:paraId="68FACB98" w14:textId="77777777" w:rsidR="001321C0" w:rsidRPr="001321C0" w:rsidRDefault="001321C0" w:rsidP="00154F95">
            <w:pPr>
              <w:pStyle w:val="Textocuadro"/>
              <w:rPr>
                <w:szCs w:val="12"/>
              </w:rPr>
            </w:pPr>
            <w:r w:rsidRPr="001321C0">
              <w:rPr>
                <w:szCs w:val="12"/>
              </w:rPr>
              <w:t>Seguro Médico Siglo XXI</w:t>
            </w:r>
          </w:p>
        </w:tc>
        <w:tc>
          <w:tcPr>
            <w:tcW w:w="3748" w:type="dxa"/>
            <w:tcBorders>
              <w:top w:val="nil"/>
              <w:left w:val="nil"/>
              <w:bottom w:val="single" w:sz="4" w:space="0" w:color="BFBFBF"/>
              <w:right w:val="nil"/>
            </w:tcBorders>
            <w:shd w:val="clear" w:color="000000" w:fill="FFFFFF"/>
            <w:noWrap/>
            <w:vAlign w:val="center"/>
            <w:hideMark/>
          </w:tcPr>
          <w:p w14:paraId="786171F6" w14:textId="77777777" w:rsidR="001321C0" w:rsidRPr="001321C0" w:rsidRDefault="001321C0" w:rsidP="00B352F8">
            <w:pPr>
              <w:pStyle w:val="TextocuadroJustificado"/>
            </w:pPr>
            <w:r w:rsidRPr="001321C0">
              <w:t xml:space="preserve">Revisión las definiciones de población objetivo y potencial así como su método de </w:t>
            </w:r>
            <w:r w:rsidR="00350784" w:rsidRPr="001321C0">
              <w:t>cálculo</w:t>
            </w:r>
            <w:r w:rsidRPr="001321C0">
              <w:t xml:space="preserve"> y santificación</w:t>
            </w:r>
            <w:r w:rsidRPr="001321C0">
              <w:br/>
            </w:r>
            <w:r w:rsidRPr="001321C0">
              <w:br/>
            </w:r>
          </w:p>
        </w:tc>
        <w:tc>
          <w:tcPr>
            <w:tcW w:w="825" w:type="dxa"/>
            <w:tcBorders>
              <w:top w:val="nil"/>
              <w:left w:val="nil"/>
              <w:bottom w:val="single" w:sz="4" w:space="0" w:color="BFBFBF"/>
              <w:right w:val="nil"/>
            </w:tcBorders>
            <w:shd w:val="clear" w:color="000000" w:fill="FFFFFF"/>
            <w:noWrap/>
            <w:vAlign w:val="center"/>
            <w:hideMark/>
          </w:tcPr>
          <w:p w14:paraId="4D5DF236"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821E799" w14:textId="77777777" w:rsidR="001321C0" w:rsidRPr="001321C0" w:rsidRDefault="001321C0" w:rsidP="00B352F8">
            <w:pPr>
              <w:pStyle w:val="Textocuadrocentrado"/>
            </w:pPr>
            <w:r w:rsidRPr="001321C0">
              <w:t>Alta</w:t>
            </w:r>
          </w:p>
        </w:tc>
      </w:tr>
      <w:tr w:rsidR="001321C0" w:rsidRPr="001321C0" w14:paraId="24D259D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5493F07"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0603ADBD"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562CD5FE" w14:textId="77777777" w:rsidR="001321C0" w:rsidRPr="001321C0" w:rsidRDefault="001321C0" w:rsidP="00154F95">
            <w:pPr>
              <w:pStyle w:val="Textocuadrocentrado"/>
              <w:rPr>
                <w:szCs w:val="12"/>
              </w:rPr>
            </w:pPr>
            <w:r w:rsidRPr="001321C0">
              <w:rPr>
                <w:szCs w:val="12"/>
              </w:rPr>
              <w:t>S202</w:t>
            </w:r>
          </w:p>
        </w:tc>
        <w:tc>
          <w:tcPr>
            <w:tcW w:w="2126" w:type="dxa"/>
            <w:tcBorders>
              <w:top w:val="nil"/>
              <w:left w:val="nil"/>
              <w:bottom w:val="single" w:sz="4" w:space="0" w:color="BFBFBF"/>
              <w:right w:val="nil"/>
            </w:tcBorders>
            <w:shd w:val="clear" w:color="000000" w:fill="FFFFFF"/>
            <w:noWrap/>
            <w:vAlign w:val="center"/>
            <w:hideMark/>
          </w:tcPr>
          <w:p w14:paraId="111A632B" w14:textId="77777777" w:rsidR="001321C0" w:rsidRPr="001321C0" w:rsidRDefault="001321C0" w:rsidP="00154F95">
            <w:pPr>
              <w:pStyle w:val="Textocuadro"/>
              <w:rPr>
                <w:szCs w:val="12"/>
              </w:rPr>
            </w:pPr>
            <w:r w:rsidRPr="001321C0">
              <w:rPr>
                <w:szCs w:val="12"/>
              </w:rPr>
              <w:t>Calidad en la Atención Médica</w:t>
            </w:r>
          </w:p>
        </w:tc>
        <w:tc>
          <w:tcPr>
            <w:tcW w:w="3748" w:type="dxa"/>
            <w:tcBorders>
              <w:top w:val="nil"/>
              <w:left w:val="nil"/>
              <w:bottom w:val="single" w:sz="4" w:space="0" w:color="BFBFBF"/>
              <w:right w:val="nil"/>
            </w:tcBorders>
            <w:shd w:val="clear" w:color="000000" w:fill="FFFFFF"/>
            <w:noWrap/>
            <w:vAlign w:val="center"/>
            <w:hideMark/>
          </w:tcPr>
          <w:p w14:paraId="3C5B1FB2" w14:textId="77777777" w:rsidR="001321C0" w:rsidRPr="001321C0" w:rsidRDefault="001321C0" w:rsidP="00B352F8">
            <w:pPr>
              <w:pStyle w:val="TextocuadroJustificado"/>
            </w:pPr>
            <w:r w:rsidRPr="001321C0">
              <w:t xml:space="preserve">Mantener la focalización de los proyectos en temas de alto impacto y que son prioridades de salud. </w:t>
            </w:r>
          </w:p>
        </w:tc>
        <w:tc>
          <w:tcPr>
            <w:tcW w:w="825" w:type="dxa"/>
            <w:tcBorders>
              <w:top w:val="nil"/>
              <w:left w:val="nil"/>
              <w:bottom w:val="single" w:sz="4" w:space="0" w:color="BFBFBF"/>
              <w:right w:val="nil"/>
            </w:tcBorders>
            <w:shd w:val="clear" w:color="000000" w:fill="FFFFFF"/>
            <w:noWrap/>
            <w:vAlign w:val="center"/>
            <w:hideMark/>
          </w:tcPr>
          <w:p w14:paraId="0EDBB68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DF6EC42" w14:textId="77777777" w:rsidR="001321C0" w:rsidRPr="001321C0" w:rsidRDefault="001321C0" w:rsidP="00B352F8">
            <w:pPr>
              <w:pStyle w:val="Textocuadrocentrado"/>
            </w:pPr>
            <w:r w:rsidRPr="001321C0">
              <w:t>Media</w:t>
            </w:r>
          </w:p>
        </w:tc>
      </w:tr>
      <w:tr w:rsidR="001321C0" w:rsidRPr="001321C0" w14:paraId="32E76D3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4CCAFD2"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2B81DFA9"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306E1E1A" w14:textId="77777777" w:rsidR="001321C0" w:rsidRPr="001321C0" w:rsidRDefault="001321C0" w:rsidP="00154F95">
            <w:pPr>
              <w:pStyle w:val="Textocuadrocentrado"/>
              <w:rPr>
                <w:szCs w:val="12"/>
              </w:rPr>
            </w:pPr>
            <w:r w:rsidRPr="001321C0">
              <w:rPr>
                <w:szCs w:val="12"/>
              </w:rPr>
              <w:t>S202</w:t>
            </w:r>
          </w:p>
        </w:tc>
        <w:tc>
          <w:tcPr>
            <w:tcW w:w="2126" w:type="dxa"/>
            <w:tcBorders>
              <w:top w:val="nil"/>
              <w:left w:val="nil"/>
              <w:bottom w:val="single" w:sz="4" w:space="0" w:color="BFBFBF"/>
              <w:right w:val="nil"/>
            </w:tcBorders>
            <w:shd w:val="clear" w:color="000000" w:fill="FFFFFF"/>
            <w:noWrap/>
            <w:vAlign w:val="center"/>
            <w:hideMark/>
          </w:tcPr>
          <w:p w14:paraId="0B859EC5" w14:textId="77777777" w:rsidR="001321C0" w:rsidRPr="001321C0" w:rsidRDefault="001321C0" w:rsidP="00154F95">
            <w:pPr>
              <w:pStyle w:val="Textocuadro"/>
              <w:rPr>
                <w:szCs w:val="12"/>
              </w:rPr>
            </w:pPr>
            <w:r w:rsidRPr="001321C0">
              <w:rPr>
                <w:szCs w:val="12"/>
              </w:rPr>
              <w:t>Calidad en la Atención Médica</w:t>
            </w:r>
          </w:p>
        </w:tc>
        <w:tc>
          <w:tcPr>
            <w:tcW w:w="3748" w:type="dxa"/>
            <w:tcBorders>
              <w:top w:val="nil"/>
              <w:left w:val="nil"/>
              <w:bottom w:val="single" w:sz="4" w:space="0" w:color="BFBFBF"/>
              <w:right w:val="nil"/>
            </w:tcBorders>
            <w:shd w:val="clear" w:color="000000" w:fill="FFFFFF"/>
            <w:noWrap/>
            <w:vAlign w:val="center"/>
            <w:hideMark/>
          </w:tcPr>
          <w:p w14:paraId="20289E72" w14:textId="77777777" w:rsidR="001321C0" w:rsidRPr="001321C0" w:rsidRDefault="001321C0" w:rsidP="00B352F8">
            <w:pPr>
              <w:pStyle w:val="TextocuadroJustificado"/>
            </w:pPr>
            <w:r w:rsidRPr="001321C0">
              <w:t>Mejorar los mecanismos de difusión de resultados de proyectos.</w:t>
            </w:r>
          </w:p>
        </w:tc>
        <w:tc>
          <w:tcPr>
            <w:tcW w:w="825" w:type="dxa"/>
            <w:tcBorders>
              <w:top w:val="nil"/>
              <w:left w:val="nil"/>
              <w:bottom w:val="single" w:sz="4" w:space="0" w:color="BFBFBF"/>
              <w:right w:val="nil"/>
            </w:tcBorders>
            <w:shd w:val="clear" w:color="000000" w:fill="FFFFFF"/>
            <w:noWrap/>
            <w:vAlign w:val="center"/>
            <w:hideMark/>
          </w:tcPr>
          <w:p w14:paraId="51533BB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1263C64" w14:textId="77777777" w:rsidR="001321C0" w:rsidRPr="001321C0" w:rsidRDefault="001321C0" w:rsidP="00B352F8">
            <w:pPr>
              <w:pStyle w:val="Textocuadrocentrado"/>
            </w:pPr>
            <w:r w:rsidRPr="001321C0">
              <w:t>Baja</w:t>
            </w:r>
          </w:p>
        </w:tc>
      </w:tr>
      <w:tr w:rsidR="001321C0" w:rsidRPr="001321C0" w14:paraId="2114BF9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354D8BA"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190B3A71"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5ECDBB45" w14:textId="77777777" w:rsidR="001321C0" w:rsidRPr="001321C0" w:rsidRDefault="001321C0" w:rsidP="00154F95">
            <w:pPr>
              <w:pStyle w:val="Textocuadrocentrado"/>
              <w:rPr>
                <w:szCs w:val="12"/>
              </w:rPr>
            </w:pPr>
            <w:r w:rsidRPr="001321C0">
              <w:rPr>
                <w:szCs w:val="12"/>
              </w:rPr>
              <w:t>S251</w:t>
            </w:r>
          </w:p>
        </w:tc>
        <w:tc>
          <w:tcPr>
            <w:tcW w:w="2126" w:type="dxa"/>
            <w:tcBorders>
              <w:top w:val="nil"/>
              <w:left w:val="nil"/>
              <w:bottom w:val="single" w:sz="4" w:space="0" w:color="BFBFBF"/>
              <w:right w:val="nil"/>
            </w:tcBorders>
            <w:shd w:val="clear" w:color="000000" w:fill="FFFFFF"/>
            <w:noWrap/>
            <w:vAlign w:val="center"/>
            <w:hideMark/>
          </w:tcPr>
          <w:p w14:paraId="15962514" w14:textId="77777777" w:rsidR="001321C0" w:rsidRPr="001321C0" w:rsidRDefault="001321C0" w:rsidP="00154F95">
            <w:pPr>
              <w:pStyle w:val="Textocuadro"/>
              <w:rPr>
                <w:szCs w:val="12"/>
              </w:rPr>
            </w:pPr>
            <w:r w:rsidRPr="001321C0">
              <w:rPr>
                <w:szCs w:val="12"/>
              </w:rPr>
              <w:t>Programa de Desarrollo Comunitario "Comunidad D</w:t>
            </w:r>
            <w:r w:rsidR="003064CD">
              <w:rPr>
                <w:szCs w:val="12"/>
              </w:rPr>
              <w:t>if</w:t>
            </w:r>
            <w:r w:rsidRPr="001321C0">
              <w:rPr>
                <w:szCs w:val="12"/>
              </w:rPr>
              <w:t>erente"</w:t>
            </w:r>
          </w:p>
        </w:tc>
        <w:tc>
          <w:tcPr>
            <w:tcW w:w="3748" w:type="dxa"/>
            <w:tcBorders>
              <w:top w:val="nil"/>
              <w:left w:val="nil"/>
              <w:bottom w:val="single" w:sz="4" w:space="0" w:color="BFBFBF"/>
              <w:right w:val="nil"/>
            </w:tcBorders>
            <w:shd w:val="clear" w:color="000000" w:fill="FFFFFF"/>
            <w:noWrap/>
            <w:vAlign w:val="center"/>
            <w:hideMark/>
          </w:tcPr>
          <w:p w14:paraId="3C193008" w14:textId="77777777" w:rsidR="001321C0" w:rsidRPr="001321C0" w:rsidRDefault="001321C0" w:rsidP="00B352F8">
            <w:pPr>
              <w:pStyle w:val="TextocuadroJustificado"/>
            </w:pPr>
            <w:r w:rsidRPr="001321C0">
              <w:t>Análisis de la periodicidad de los indicadores de la MIR, que actualmente son anuales.</w:t>
            </w:r>
          </w:p>
        </w:tc>
        <w:tc>
          <w:tcPr>
            <w:tcW w:w="825" w:type="dxa"/>
            <w:tcBorders>
              <w:top w:val="nil"/>
              <w:left w:val="nil"/>
              <w:bottom w:val="single" w:sz="4" w:space="0" w:color="BFBFBF"/>
              <w:right w:val="nil"/>
            </w:tcBorders>
            <w:shd w:val="clear" w:color="000000" w:fill="FFFFFF"/>
            <w:noWrap/>
            <w:vAlign w:val="center"/>
            <w:hideMark/>
          </w:tcPr>
          <w:p w14:paraId="2D546C7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AD2B920" w14:textId="77777777" w:rsidR="001321C0" w:rsidRPr="001321C0" w:rsidRDefault="001321C0" w:rsidP="00B352F8">
            <w:pPr>
              <w:pStyle w:val="Textocuadrocentrado"/>
            </w:pPr>
            <w:r w:rsidRPr="001321C0">
              <w:t>Alta</w:t>
            </w:r>
          </w:p>
        </w:tc>
      </w:tr>
      <w:tr w:rsidR="001321C0" w:rsidRPr="001321C0" w14:paraId="74DE999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405E755"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6188708F"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4A52FF22"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6D128561"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7A93C5C2" w14:textId="77777777" w:rsidR="001321C0" w:rsidRPr="001321C0" w:rsidRDefault="001321C0" w:rsidP="00B352F8">
            <w:pPr>
              <w:pStyle w:val="TextocuadroJustificado"/>
            </w:pPr>
            <w:r w:rsidRPr="001321C0">
              <w:t>Definir y delimitar las poblaciones para mejor focalización de la intervención</w:t>
            </w:r>
          </w:p>
        </w:tc>
        <w:tc>
          <w:tcPr>
            <w:tcW w:w="825" w:type="dxa"/>
            <w:tcBorders>
              <w:top w:val="nil"/>
              <w:left w:val="nil"/>
              <w:bottom w:val="single" w:sz="4" w:space="0" w:color="BFBFBF"/>
              <w:right w:val="nil"/>
            </w:tcBorders>
            <w:shd w:val="clear" w:color="000000" w:fill="FFFFFF"/>
            <w:noWrap/>
            <w:vAlign w:val="center"/>
            <w:hideMark/>
          </w:tcPr>
          <w:p w14:paraId="1216967F"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79832B9" w14:textId="77777777" w:rsidR="001321C0" w:rsidRPr="001321C0" w:rsidRDefault="001321C0" w:rsidP="00B352F8">
            <w:pPr>
              <w:pStyle w:val="Textocuadrocentrado"/>
            </w:pPr>
            <w:r w:rsidRPr="001321C0">
              <w:t>Alta</w:t>
            </w:r>
          </w:p>
        </w:tc>
      </w:tr>
      <w:tr w:rsidR="001321C0" w:rsidRPr="001321C0" w14:paraId="059002C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AB7A434"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12233117"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6B1EFCCB"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1ED4F5DA"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6AE87AA5" w14:textId="77777777" w:rsidR="001321C0" w:rsidRPr="001321C0" w:rsidRDefault="001321C0" w:rsidP="00B352F8">
            <w:pPr>
              <w:pStyle w:val="TextocuadroJustificado"/>
            </w:pPr>
            <w:r w:rsidRPr="001321C0">
              <w:t>Sustentar el problema que se busca atender con un Diagnóstico</w:t>
            </w:r>
          </w:p>
        </w:tc>
        <w:tc>
          <w:tcPr>
            <w:tcW w:w="825" w:type="dxa"/>
            <w:tcBorders>
              <w:top w:val="nil"/>
              <w:left w:val="nil"/>
              <w:bottom w:val="single" w:sz="4" w:space="0" w:color="BFBFBF"/>
              <w:right w:val="nil"/>
            </w:tcBorders>
            <w:shd w:val="clear" w:color="000000" w:fill="FFFFFF"/>
            <w:noWrap/>
            <w:vAlign w:val="center"/>
            <w:hideMark/>
          </w:tcPr>
          <w:p w14:paraId="73B5EC9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5428FB6" w14:textId="77777777" w:rsidR="001321C0" w:rsidRPr="001321C0" w:rsidRDefault="001321C0" w:rsidP="00B352F8">
            <w:pPr>
              <w:pStyle w:val="Textocuadrocentrado"/>
            </w:pPr>
            <w:r w:rsidRPr="001321C0">
              <w:t>Alta</w:t>
            </w:r>
          </w:p>
        </w:tc>
      </w:tr>
      <w:tr w:rsidR="001321C0" w:rsidRPr="001321C0" w14:paraId="2E32130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0C72E9D"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7453F7DA"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54585697"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5BFEAF8D"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54A1A61D" w14:textId="77777777" w:rsidR="001321C0" w:rsidRPr="001321C0" w:rsidRDefault="001321C0" w:rsidP="00B352F8">
            <w:pPr>
              <w:pStyle w:val="TextocuadroJustificado"/>
            </w:pPr>
            <w:r w:rsidRPr="001321C0">
              <w:t>Diseñar indicadores que midan el desempeño del Programa</w:t>
            </w:r>
          </w:p>
        </w:tc>
        <w:tc>
          <w:tcPr>
            <w:tcW w:w="825" w:type="dxa"/>
            <w:tcBorders>
              <w:top w:val="nil"/>
              <w:left w:val="nil"/>
              <w:bottom w:val="single" w:sz="4" w:space="0" w:color="BFBFBF"/>
              <w:right w:val="nil"/>
            </w:tcBorders>
            <w:shd w:val="clear" w:color="000000" w:fill="FFFFFF"/>
            <w:noWrap/>
            <w:vAlign w:val="center"/>
            <w:hideMark/>
          </w:tcPr>
          <w:p w14:paraId="586E83F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2C9AE57" w14:textId="77777777" w:rsidR="001321C0" w:rsidRPr="001321C0" w:rsidRDefault="001321C0" w:rsidP="00B352F8">
            <w:pPr>
              <w:pStyle w:val="Textocuadrocentrado"/>
            </w:pPr>
            <w:r w:rsidRPr="001321C0">
              <w:t>Baja</w:t>
            </w:r>
          </w:p>
        </w:tc>
      </w:tr>
      <w:tr w:rsidR="001321C0" w:rsidRPr="001321C0" w14:paraId="3871C28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20FC735"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425A1EC9"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165BD964"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5CAF9908"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578EC197" w14:textId="77777777" w:rsidR="001321C0" w:rsidRPr="001321C0" w:rsidRDefault="001321C0" w:rsidP="00B352F8">
            <w:pPr>
              <w:pStyle w:val="TextocuadroJustificado"/>
            </w:pPr>
            <w:r w:rsidRPr="001321C0">
              <w:t>Redefinir el problema que se busca resolver</w:t>
            </w:r>
          </w:p>
        </w:tc>
        <w:tc>
          <w:tcPr>
            <w:tcW w:w="825" w:type="dxa"/>
            <w:tcBorders>
              <w:top w:val="nil"/>
              <w:left w:val="nil"/>
              <w:bottom w:val="single" w:sz="4" w:space="0" w:color="BFBFBF"/>
              <w:right w:val="nil"/>
            </w:tcBorders>
            <w:shd w:val="clear" w:color="000000" w:fill="FFFFFF"/>
            <w:noWrap/>
            <w:vAlign w:val="center"/>
            <w:hideMark/>
          </w:tcPr>
          <w:p w14:paraId="1AA5971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DA25A5E" w14:textId="77777777" w:rsidR="001321C0" w:rsidRPr="001321C0" w:rsidRDefault="001321C0" w:rsidP="00B352F8">
            <w:pPr>
              <w:pStyle w:val="Textocuadrocentrado"/>
            </w:pPr>
            <w:r w:rsidRPr="001321C0">
              <w:t>Alta</w:t>
            </w:r>
          </w:p>
        </w:tc>
      </w:tr>
      <w:tr w:rsidR="001321C0" w:rsidRPr="001321C0" w14:paraId="5807F3C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F3FC073"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4BC70A11"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2DDA059E"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20165744"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141E8F84" w14:textId="77777777" w:rsidR="001321C0" w:rsidRPr="001321C0" w:rsidRDefault="001321C0" w:rsidP="00B352F8">
            <w:pPr>
              <w:pStyle w:val="TextocuadroJustificado"/>
            </w:pPr>
            <w:r w:rsidRPr="001321C0">
              <w:t>Fortalecer la definición de probl</w:t>
            </w:r>
            <w:r w:rsidR="00350784">
              <w:t>emática que el programa atender</w:t>
            </w:r>
          </w:p>
        </w:tc>
        <w:tc>
          <w:tcPr>
            <w:tcW w:w="825" w:type="dxa"/>
            <w:tcBorders>
              <w:top w:val="nil"/>
              <w:left w:val="nil"/>
              <w:bottom w:val="single" w:sz="4" w:space="0" w:color="BFBFBF"/>
              <w:right w:val="nil"/>
            </w:tcBorders>
            <w:shd w:val="clear" w:color="000000" w:fill="FFFFFF"/>
            <w:noWrap/>
            <w:vAlign w:val="center"/>
            <w:hideMark/>
          </w:tcPr>
          <w:p w14:paraId="73747D3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6F38A28" w14:textId="77777777" w:rsidR="001321C0" w:rsidRPr="001321C0" w:rsidRDefault="001321C0" w:rsidP="00B352F8">
            <w:pPr>
              <w:pStyle w:val="Textocuadrocentrado"/>
            </w:pPr>
            <w:r w:rsidRPr="001321C0">
              <w:t>Alta</w:t>
            </w:r>
          </w:p>
        </w:tc>
      </w:tr>
      <w:tr w:rsidR="001321C0" w:rsidRPr="001321C0" w14:paraId="35B3B42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41FEB90"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179CDE17"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7800C59C"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50A9E6C9"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21078344" w14:textId="77777777" w:rsidR="001321C0" w:rsidRPr="001321C0" w:rsidRDefault="001321C0" w:rsidP="00B352F8">
            <w:pPr>
              <w:pStyle w:val="TextocuadroJustificado"/>
            </w:pPr>
            <w:r w:rsidRPr="001321C0">
              <w:t>Focalización del programa en función de las poblaciones en desamparo</w:t>
            </w:r>
          </w:p>
        </w:tc>
        <w:tc>
          <w:tcPr>
            <w:tcW w:w="825" w:type="dxa"/>
            <w:tcBorders>
              <w:top w:val="nil"/>
              <w:left w:val="nil"/>
              <w:bottom w:val="single" w:sz="4" w:space="0" w:color="BFBFBF"/>
              <w:right w:val="nil"/>
            </w:tcBorders>
            <w:shd w:val="clear" w:color="000000" w:fill="FFFFFF"/>
            <w:noWrap/>
            <w:vAlign w:val="center"/>
            <w:hideMark/>
          </w:tcPr>
          <w:p w14:paraId="38437DC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03E00DC" w14:textId="77777777" w:rsidR="001321C0" w:rsidRPr="001321C0" w:rsidRDefault="001321C0" w:rsidP="00B352F8">
            <w:pPr>
              <w:pStyle w:val="Textocuadrocentrado"/>
            </w:pPr>
            <w:r w:rsidRPr="001321C0">
              <w:t>Alta</w:t>
            </w:r>
          </w:p>
        </w:tc>
      </w:tr>
      <w:tr w:rsidR="001321C0" w:rsidRPr="001321C0" w14:paraId="4DD926E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A138A98"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6AB8D32A"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4F89EC51"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793BB524"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02A11E7E" w14:textId="77777777" w:rsidR="001321C0" w:rsidRPr="001321C0" w:rsidRDefault="001321C0" w:rsidP="00B352F8">
            <w:pPr>
              <w:pStyle w:val="TextocuadroJustificado"/>
            </w:pPr>
            <w:r w:rsidRPr="001321C0">
              <w:t>Diseñar indicadores que midan el desempeño del Programa</w:t>
            </w:r>
          </w:p>
        </w:tc>
        <w:tc>
          <w:tcPr>
            <w:tcW w:w="825" w:type="dxa"/>
            <w:tcBorders>
              <w:top w:val="nil"/>
              <w:left w:val="nil"/>
              <w:bottom w:val="single" w:sz="4" w:space="0" w:color="BFBFBF"/>
              <w:right w:val="nil"/>
            </w:tcBorders>
            <w:shd w:val="clear" w:color="000000" w:fill="FFFFFF"/>
            <w:noWrap/>
            <w:vAlign w:val="center"/>
            <w:hideMark/>
          </w:tcPr>
          <w:p w14:paraId="7A1B775A"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ABE9EA7" w14:textId="77777777" w:rsidR="001321C0" w:rsidRPr="001321C0" w:rsidRDefault="001321C0" w:rsidP="00B352F8">
            <w:pPr>
              <w:pStyle w:val="Textocuadrocentrado"/>
            </w:pPr>
            <w:r w:rsidRPr="001321C0">
              <w:t>Baja</w:t>
            </w:r>
          </w:p>
        </w:tc>
      </w:tr>
      <w:tr w:rsidR="001321C0" w:rsidRPr="001321C0" w14:paraId="4F3CFD7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EB5B17A"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3B665516" w14:textId="77777777" w:rsidR="001321C0" w:rsidRPr="001321C0" w:rsidRDefault="001321C0" w:rsidP="00154F95">
            <w:pPr>
              <w:pStyle w:val="Textocuadrocentrado"/>
              <w:rPr>
                <w:szCs w:val="12"/>
              </w:rPr>
            </w:pPr>
            <w:r w:rsidRPr="001321C0">
              <w:rPr>
                <w:szCs w:val="12"/>
              </w:rPr>
              <w:t>DIF</w:t>
            </w:r>
          </w:p>
        </w:tc>
        <w:tc>
          <w:tcPr>
            <w:tcW w:w="851" w:type="dxa"/>
            <w:tcBorders>
              <w:top w:val="nil"/>
              <w:left w:val="nil"/>
              <w:bottom w:val="single" w:sz="4" w:space="0" w:color="BFBFBF"/>
              <w:right w:val="nil"/>
            </w:tcBorders>
            <w:shd w:val="clear" w:color="000000" w:fill="FFFFFF"/>
            <w:noWrap/>
            <w:vAlign w:val="center"/>
            <w:hideMark/>
          </w:tcPr>
          <w:p w14:paraId="5FDAF692" w14:textId="77777777" w:rsidR="001321C0" w:rsidRPr="001321C0" w:rsidRDefault="001321C0" w:rsidP="00154F95">
            <w:pPr>
              <w:pStyle w:val="Textocuadrocentrado"/>
              <w:rPr>
                <w:szCs w:val="12"/>
              </w:rPr>
            </w:pPr>
            <w:r w:rsidRPr="001321C0">
              <w:rPr>
                <w:szCs w:val="12"/>
              </w:rPr>
              <w:t>S272</w:t>
            </w:r>
          </w:p>
        </w:tc>
        <w:tc>
          <w:tcPr>
            <w:tcW w:w="2126" w:type="dxa"/>
            <w:tcBorders>
              <w:top w:val="nil"/>
              <w:left w:val="nil"/>
              <w:bottom w:val="single" w:sz="4" w:space="0" w:color="BFBFBF"/>
              <w:right w:val="nil"/>
            </w:tcBorders>
            <w:shd w:val="clear" w:color="000000" w:fill="FFFFFF"/>
            <w:noWrap/>
            <w:vAlign w:val="center"/>
            <w:hideMark/>
          </w:tcPr>
          <w:p w14:paraId="6E32271D" w14:textId="77777777" w:rsidR="001321C0" w:rsidRPr="001321C0" w:rsidRDefault="001321C0" w:rsidP="00154F95">
            <w:pPr>
              <w:pStyle w:val="Textocuadro"/>
              <w:rPr>
                <w:szCs w:val="12"/>
              </w:rPr>
            </w:pPr>
            <w:r w:rsidRPr="001321C0">
              <w:rPr>
                <w:szCs w:val="12"/>
              </w:rPr>
              <w:t>Apoyos para la protección de las personas en estado de necesidad</w:t>
            </w:r>
          </w:p>
        </w:tc>
        <w:tc>
          <w:tcPr>
            <w:tcW w:w="3748" w:type="dxa"/>
            <w:tcBorders>
              <w:top w:val="nil"/>
              <w:left w:val="nil"/>
              <w:bottom w:val="single" w:sz="4" w:space="0" w:color="BFBFBF"/>
              <w:right w:val="nil"/>
            </w:tcBorders>
            <w:shd w:val="clear" w:color="000000" w:fill="FFFFFF"/>
            <w:noWrap/>
            <w:vAlign w:val="center"/>
            <w:hideMark/>
          </w:tcPr>
          <w:p w14:paraId="151368D7" w14:textId="77777777" w:rsidR="001321C0" w:rsidRPr="001321C0" w:rsidRDefault="001321C0" w:rsidP="00B352F8">
            <w:pPr>
              <w:pStyle w:val="TextocuadroJustificado"/>
            </w:pPr>
            <w:r w:rsidRPr="001321C0">
              <w:t>Revisión de los indicadores de resultados</w:t>
            </w:r>
          </w:p>
        </w:tc>
        <w:tc>
          <w:tcPr>
            <w:tcW w:w="825" w:type="dxa"/>
            <w:tcBorders>
              <w:top w:val="nil"/>
              <w:left w:val="nil"/>
              <w:bottom w:val="single" w:sz="4" w:space="0" w:color="BFBFBF"/>
              <w:right w:val="nil"/>
            </w:tcBorders>
            <w:shd w:val="clear" w:color="000000" w:fill="FFFFFF"/>
            <w:noWrap/>
            <w:vAlign w:val="center"/>
            <w:hideMark/>
          </w:tcPr>
          <w:p w14:paraId="24A9C9C3"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0AE0686" w14:textId="77777777" w:rsidR="001321C0" w:rsidRPr="001321C0" w:rsidRDefault="001321C0" w:rsidP="00B352F8">
            <w:pPr>
              <w:pStyle w:val="Textocuadrocentrado"/>
            </w:pPr>
            <w:r w:rsidRPr="001321C0">
              <w:t>Alta</w:t>
            </w:r>
          </w:p>
        </w:tc>
      </w:tr>
      <w:tr w:rsidR="001321C0" w:rsidRPr="001321C0" w14:paraId="2937F891" w14:textId="77777777" w:rsidTr="00154F95">
        <w:trPr>
          <w:trHeight w:val="635"/>
        </w:trPr>
        <w:tc>
          <w:tcPr>
            <w:tcW w:w="709" w:type="dxa"/>
            <w:tcBorders>
              <w:top w:val="nil"/>
              <w:left w:val="nil"/>
              <w:bottom w:val="single" w:sz="4" w:space="0" w:color="BFBFBF"/>
              <w:right w:val="nil"/>
            </w:tcBorders>
            <w:shd w:val="clear" w:color="000000" w:fill="FFFFFF"/>
            <w:noWrap/>
            <w:vAlign w:val="center"/>
            <w:hideMark/>
          </w:tcPr>
          <w:p w14:paraId="71D5E187"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3539E391"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08DBFE55" w14:textId="77777777" w:rsidR="001321C0" w:rsidRPr="001321C0" w:rsidRDefault="001321C0" w:rsidP="00154F95">
            <w:pPr>
              <w:pStyle w:val="Textocuadrocentrado"/>
              <w:rPr>
                <w:szCs w:val="12"/>
              </w:rPr>
            </w:pPr>
            <w:r w:rsidRPr="001321C0">
              <w:rPr>
                <w:szCs w:val="12"/>
              </w:rPr>
              <w:t>U005</w:t>
            </w:r>
          </w:p>
        </w:tc>
        <w:tc>
          <w:tcPr>
            <w:tcW w:w="2126" w:type="dxa"/>
            <w:tcBorders>
              <w:top w:val="nil"/>
              <w:left w:val="nil"/>
              <w:bottom w:val="single" w:sz="4" w:space="0" w:color="BFBFBF"/>
              <w:right w:val="nil"/>
            </w:tcBorders>
            <w:shd w:val="clear" w:color="000000" w:fill="FFFFFF"/>
            <w:noWrap/>
            <w:vAlign w:val="center"/>
            <w:hideMark/>
          </w:tcPr>
          <w:p w14:paraId="7AB8AF62" w14:textId="77777777" w:rsidR="001321C0" w:rsidRPr="001321C0" w:rsidRDefault="001321C0" w:rsidP="00154F95">
            <w:pPr>
              <w:pStyle w:val="Textocuadro"/>
              <w:rPr>
                <w:szCs w:val="12"/>
              </w:rPr>
            </w:pPr>
            <w:r w:rsidRPr="001321C0">
              <w:rPr>
                <w:szCs w:val="12"/>
              </w:rPr>
              <w:t>Seguro Popular</w:t>
            </w:r>
          </w:p>
        </w:tc>
        <w:tc>
          <w:tcPr>
            <w:tcW w:w="3748" w:type="dxa"/>
            <w:tcBorders>
              <w:top w:val="nil"/>
              <w:left w:val="nil"/>
              <w:bottom w:val="single" w:sz="4" w:space="0" w:color="BFBFBF"/>
              <w:right w:val="nil"/>
            </w:tcBorders>
            <w:shd w:val="clear" w:color="000000" w:fill="FFFFFF"/>
            <w:noWrap/>
            <w:vAlign w:val="center"/>
            <w:hideMark/>
          </w:tcPr>
          <w:p w14:paraId="1A2D3EC3" w14:textId="77777777" w:rsidR="001321C0" w:rsidRPr="001321C0" w:rsidRDefault="001321C0" w:rsidP="00B352F8">
            <w:pPr>
              <w:pStyle w:val="TextocuadroJustificado"/>
            </w:pPr>
            <w:r w:rsidRPr="001321C0">
              <w:t>Realizar modificaciones a la MIR de acuerdo con recomendaciones de la evaluación como implementar indicadores de gestión y resultados para hacerla una herramienta útil y efic</w:t>
            </w:r>
            <w:r w:rsidR="00350784">
              <w:t xml:space="preserve">az en la toma de decisiones.  </w:t>
            </w:r>
          </w:p>
        </w:tc>
        <w:tc>
          <w:tcPr>
            <w:tcW w:w="825" w:type="dxa"/>
            <w:tcBorders>
              <w:top w:val="nil"/>
              <w:left w:val="nil"/>
              <w:bottom w:val="single" w:sz="4" w:space="0" w:color="BFBFBF"/>
              <w:right w:val="nil"/>
            </w:tcBorders>
            <w:shd w:val="clear" w:color="000000" w:fill="FFFFFF"/>
            <w:noWrap/>
            <w:vAlign w:val="center"/>
            <w:hideMark/>
          </w:tcPr>
          <w:p w14:paraId="54CD7191"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688AA064" w14:textId="77777777" w:rsidR="001321C0" w:rsidRPr="001321C0" w:rsidRDefault="001321C0" w:rsidP="00B352F8">
            <w:pPr>
              <w:pStyle w:val="Textocuadrocentrado"/>
            </w:pPr>
            <w:r w:rsidRPr="001321C0">
              <w:t>Alta</w:t>
            </w:r>
          </w:p>
        </w:tc>
      </w:tr>
      <w:tr w:rsidR="001321C0" w:rsidRPr="001321C0" w14:paraId="6AF30F4B"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3479D27"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4D64D023"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2F91A8EE" w14:textId="77777777" w:rsidR="001321C0" w:rsidRPr="001321C0" w:rsidRDefault="001321C0" w:rsidP="00154F95">
            <w:pPr>
              <w:pStyle w:val="Textocuadrocentrado"/>
              <w:rPr>
                <w:szCs w:val="12"/>
              </w:rPr>
            </w:pPr>
            <w:r w:rsidRPr="001321C0">
              <w:rPr>
                <w:szCs w:val="12"/>
              </w:rPr>
              <w:t>U005</w:t>
            </w:r>
          </w:p>
        </w:tc>
        <w:tc>
          <w:tcPr>
            <w:tcW w:w="2126" w:type="dxa"/>
            <w:tcBorders>
              <w:top w:val="nil"/>
              <w:left w:val="nil"/>
              <w:bottom w:val="single" w:sz="4" w:space="0" w:color="BFBFBF"/>
              <w:right w:val="nil"/>
            </w:tcBorders>
            <w:shd w:val="clear" w:color="000000" w:fill="FFFFFF"/>
            <w:noWrap/>
            <w:vAlign w:val="center"/>
            <w:hideMark/>
          </w:tcPr>
          <w:p w14:paraId="020A809E" w14:textId="77777777" w:rsidR="001321C0" w:rsidRPr="001321C0" w:rsidRDefault="001321C0" w:rsidP="00154F95">
            <w:pPr>
              <w:pStyle w:val="Textocuadro"/>
              <w:rPr>
                <w:szCs w:val="12"/>
              </w:rPr>
            </w:pPr>
            <w:r w:rsidRPr="001321C0">
              <w:rPr>
                <w:szCs w:val="12"/>
              </w:rPr>
              <w:t>Seguro Popular</w:t>
            </w:r>
          </w:p>
        </w:tc>
        <w:tc>
          <w:tcPr>
            <w:tcW w:w="3748" w:type="dxa"/>
            <w:tcBorders>
              <w:top w:val="nil"/>
              <w:left w:val="nil"/>
              <w:bottom w:val="single" w:sz="4" w:space="0" w:color="BFBFBF"/>
              <w:right w:val="nil"/>
            </w:tcBorders>
            <w:shd w:val="clear" w:color="000000" w:fill="FFFFFF"/>
            <w:noWrap/>
            <w:vAlign w:val="center"/>
            <w:hideMark/>
          </w:tcPr>
          <w:p w14:paraId="67F4CBD1" w14:textId="77777777" w:rsidR="001321C0" w:rsidRPr="001321C0" w:rsidRDefault="001321C0" w:rsidP="00B352F8">
            <w:pPr>
              <w:pStyle w:val="TextocuadroJustificado"/>
            </w:pPr>
            <w:r w:rsidRPr="001321C0">
              <w:t xml:space="preserve">Gestionar Modelo de Seguimiento de los Servicios de Salud (MOSESS) así como el Plan Estratégico de Supervisión (PES). </w:t>
            </w:r>
          </w:p>
        </w:tc>
        <w:tc>
          <w:tcPr>
            <w:tcW w:w="825" w:type="dxa"/>
            <w:tcBorders>
              <w:top w:val="nil"/>
              <w:left w:val="nil"/>
              <w:bottom w:val="single" w:sz="4" w:space="0" w:color="BFBFBF"/>
              <w:right w:val="nil"/>
            </w:tcBorders>
            <w:shd w:val="clear" w:color="000000" w:fill="FFFFFF"/>
            <w:noWrap/>
            <w:vAlign w:val="center"/>
            <w:hideMark/>
          </w:tcPr>
          <w:p w14:paraId="353C076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AF45879" w14:textId="77777777" w:rsidR="001321C0" w:rsidRPr="001321C0" w:rsidRDefault="001321C0" w:rsidP="00B352F8">
            <w:pPr>
              <w:pStyle w:val="Textocuadrocentrado"/>
            </w:pPr>
            <w:r w:rsidRPr="001321C0">
              <w:t>Alta</w:t>
            </w:r>
          </w:p>
        </w:tc>
      </w:tr>
      <w:tr w:rsidR="001321C0" w:rsidRPr="001321C0" w14:paraId="1004B7E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99E9B53"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24B961FF"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76F138DE" w14:textId="77777777" w:rsidR="001321C0" w:rsidRPr="001321C0" w:rsidRDefault="001321C0" w:rsidP="00154F95">
            <w:pPr>
              <w:pStyle w:val="Textocuadrocentrado"/>
              <w:rPr>
                <w:szCs w:val="12"/>
              </w:rPr>
            </w:pPr>
            <w:r w:rsidRPr="001321C0">
              <w:rPr>
                <w:szCs w:val="12"/>
              </w:rPr>
              <w:t>U005</w:t>
            </w:r>
          </w:p>
        </w:tc>
        <w:tc>
          <w:tcPr>
            <w:tcW w:w="2126" w:type="dxa"/>
            <w:tcBorders>
              <w:top w:val="nil"/>
              <w:left w:val="nil"/>
              <w:bottom w:val="single" w:sz="4" w:space="0" w:color="BFBFBF"/>
              <w:right w:val="nil"/>
            </w:tcBorders>
            <w:shd w:val="clear" w:color="000000" w:fill="FFFFFF"/>
            <w:noWrap/>
            <w:vAlign w:val="center"/>
            <w:hideMark/>
          </w:tcPr>
          <w:p w14:paraId="1F1F968F" w14:textId="77777777" w:rsidR="001321C0" w:rsidRPr="001321C0" w:rsidRDefault="001321C0" w:rsidP="00154F95">
            <w:pPr>
              <w:pStyle w:val="Textocuadro"/>
              <w:rPr>
                <w:szCs w:val="12"/>
              </w:rPr>
            </w:pPr>
            <w:r w:rsidRPr="001321C0">
              <w:rPr>
                <w:szCs w:val="12"/>
              </w:rPr>
              <w:t>Seguro Popular</w:t>
            </w:r>
          </w:p>
        </w:tc>
        <w:tc>
          <w:tcPr>
            <w:tcW w:w="3748" w:type="dxa"/>
            <w:tcBorders>
              <w:top w:val="nil"/>
              <w:left w:val="nil"/>
              <w:bottom w:val="single" w:sz="4" w:space="0" w:color="BFBFBF"/>
              <w:right w:val="nil"/>
            </w:tcBorders>
            <w:shd w:val="clear" w:color="000000" w:fill="FFFFFF"/>
            <w:noWrap/>
            <w:vAlign w:val="center"/>
            <w:hideMark/>
          </w:tcPr>
          <w:p w14:paraId="19DFB3CF" w14:textId="77777777" w:rsidR="001321C0" w:rsidRPr="001321C0" w:rsidRDefault="001321C0" w:rsidP="00B352F8">
            <w:pPr>
              <w:pStyle w:val="TextocuadroJustificado"/>
            </w:pPr>
            <w:r w:rsidRPr="001321C0">
              <w:t xml:space="preserve">Gestionar cursos de capacitación en línea para el personal de Gestión de Servicios de Salud en los REPSS a través del Aula Virtual de la CNPSS con relación al tema de tutela de derechos así como de afiliación y operación.  </w:t>
            </w:r>
          </w:p>
        </w:tc>
        <w:tc>
          <w:tcPr>
            <w:tcW w:w="825" w:type="dxa"/>
            <w:tcBorders>
              <w:top w:val="nil"/>
              <w:left w:val="nil"/>
              <w:bottom w:val="single" w:sz="4" w:space="0" w:color="BFBFBF"/>
              <w:right w:val="nil"/>
            </w:tcBorders>
            <w:shd w:val="clear" w:color="000000" w:fill="FFFFFF"/>
            <w:noWrap/>
            <w:vAlign w:val="center"/>
            <w:hideMark/>
          </w:tcPr>
          <w:p w14:paraId="3601C71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D3FB4B6" w14:textId="77777777" w:rsidR="001321C0" w:rsidRPr="001321C0" w:rsidRDefault="001321C0" w:rsidP="00B352F8">
            <w:pPr>
              <w:pStyle w:val="Textocuadrocentrado"/>
            </w:pPr>
            <w:r w:rsidRPr="001321C0">
              <w:t>Media</w:t>
            </w:r>
          </w:p>
        </w:tc>
      </w:tr>
      <w:tr w:rsidR="001321C0" w:rsidRPr="001321C0" w14:paraId="481BB25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00F260E"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0033AF79"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59DF53E7"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67A29F6E" w14:textId="77777777" w:rsidR="001321C0" w:rsidRPr="001321C0" w:rsidRDefault="001321C0" w:rsidP="00154F95">
            <w:pPr>
              <w:pStyle w:val="Textocuadro"/>
              <w:rPr>
                <w:szCs w:val="12"/>
              </w:rPr>
            </w:pPr>
            <w:r w:rsidRPr="001321C0">
              <w:rPr>
                <w:szCs w:val="12"/>
              </w:rPr>
              <w:t>Prevención y Control de Sobrepeso, Obesidad y Diabetes</w:t>
            </w:r>
          </w:p>
        </w:tc>
        <w:tc>
          <w:tcPr>
            <w:tcW w:w="3748" w:type="dxa"/>
            <w:tcBorders>
              <w:top w:val="nil"/>
              <w:left w:val="nil"/>
              <w:bottom w:val="single" w:sz="4" w:space="0" w:color="BFBFBF"/>
              <w:right w:val="nil"/>
            </w:tcBorders>
            <w:shd w:val="clear" w:color="000000" w:fill="FFFFFF"/>
            <w:noWrap/>
            <w:vAlign w:val="center"/>
            <w:hideMark/>
          </w:tcPr>
          <w:p w14:paraId="64CB375E" w14:textId="77777777" w:rsidR="001321C0" w:rsidRPr="001321C0" w:rsidRDefault="001321C0" w:rsidP="00B352F8">
            <w:pPr>
              <w:pStyle w:val="TextocuadroJustificado"/>
            </w:pPr>
            <w:r w:rsidRPr="001321C0">
              <w:t xml:space="preserve">Considerar analizar los componentes del programa que lleven al cumplimiento del propósito del programa.  </w:t>
            </w:r>
          </w:p>
        </w:tc>
        <w:tc>
          <w:tcPr>
            <w:tcW w:w="825" w:type="dxa"/>
            <w:tcBorders>
              <w:top w:val="nil"/>
              <w:left w:val="nil"/>
              <w:bottom w:val="single" w:sz="4" w:space="0" w:color="BFBFBF"/>
              <w:right w:val="nil"/>
            </w:tcBorders>
            <w:shd w:val="clear" w:color="000000" w:fill="FFFFFF"/>
            <w:noWrap/>
            <w:vAlign w:val="center"/>
            <w:hideMark/>
          </w:tcPr>
          <w:p w14:paraId="63180D6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CC62239" w14:textId="77777777" w:rsidR="001321C0" w:rsidRPr="001321C0" w:rsidRDefault="001321C0" w:rsidP="00B352F8">
            <w:pPr>
              <w:pStyle w:val="Textocuadrocentrado"/>
            </w:pPr>
            <w:r w:rsidRPr="001321C0">
              <w:t>Media</w:t>
            </w:r>
          </w:p>
        </w:tc>
      </w:tr>
      <w:tr w:rsidR="001321C0" w:rsidRPr="001321C0" w14:paraId="5FCF293D"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995479C"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1EE9189F"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6F624348"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27BC11DA" w14:textId="77777777" w:rsidR="001321C0" w:rsidRPr="001321C0" w:rsidRDefault="001321C0" w:rsidP="00154F95">
            <w:pPr>
              <w:pStyle w:val="Textocuadro"/>
              <w:rPr>
                <w:szCs w:val="12"/>
              </w:rPr>
            </w:pPr>
            <w:r w:rsidRPr="001321C0">
              <w:rPr>
                <w:szCs w:val="12"/>
              </w:rPr>
              <w:t>Prevención y Control de Sobrepeso, Obesidad y Diabetes</w:t>
            </w:r>
          </w:p>
        </w:tc>
        <w:tc>
          <w:tcPr>
            <w:tcW w:w="3748" w:type="dxa"/>
            <w:tcBorders>
              <w:top w:val="nil"/>
              <w:left w:val="nil"/>
              <w:bottom w:val="single" w:sz="4" w:space="0" w:color="BFBFBF"/>
              <w:right w:val="nil"/>
            </w:tcBorders>
            <w:shd w:val="clear" w:color="000000" w:fill="FFFFFF"/>
            <w:noWrap/>
            <w:vAlign w:val="center"/>
            <w:hideMark/>
          </w:tcPr>
          <w:p w14:paraId="750592DC" w14:textId="77777777" w:rsidR="001321C0" w:rsidRPr="001321C0" w:rsidRDefault="001321C0" w:rsidP="00B352F8">
            <w:pPr>
              <w:pStyle w:val="TextocuadroJustificado"/>
            </w:pPr>
            <w:r w:rsidRPr="001321C0">
              <w:t xml:space="preserve">Delimitar la población objetivo, y por consecuente la modificación de metas e indicadores y medición de cobertura de acciones del programa. </w:t>
            </w:r>
          </w:p>
        </w:tc>
        <w:tc>
          <w:tcPr>
            <w:tcW w:w="825" w:type="dxa"/>
            <w:tcBorders>
              <w:top w:val="nil"/>
              <w:left w:val="nil"/>
              <w:bottom w:val="single" w:sz="4" w:space="0" w:color="BFBFBF"/>
              <w:right w:val="nil"/>
            </w:tcBorders>
            <w:shd w:val="clear" w:color="000000" w:fill="FFFFFF"/>
            <w:noWrap/>
            <w:vAlign w:val="center"/>
            <w:hideMark/>
          </w:tcPr>
          <w:p w14:paraId="71E00ABD"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B08E893" w14:textId="77777777" w:rsidR="001321C0" w:rsidRPr="001321C0" w:rsidRDefault="001321C0" w:rsidP="00B352F8">
            <w:pPr>
              <w:pStyle w:val="Textocuadrocentrado"/>
            </w:pPr>
            <w:r w:rsidRPr="001321C0">
              <w:t>Alta</w:t>
            </w:r>
          </w:p>
        </w:tc>
      </w:tr>
      <w:tr w:rsidR="001321C0" w:rsidRPr="001321C0" w14:paraId="5600145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296E0132"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7C30B48D"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738B79CF"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48CCEC51" w14:textId="77777777" w:rsidR="001321C0" w:rsidRPr="001321C0" w:rsidRDefault="001321C0" w:rsidP="00154F95">
            <w:pPr>
              <w:pStyle w:val="Textocuadro"/>
              <w:rPr>
                <w:szCs w:val="12"/>
              </w:rPr>
            </w:pPr>
            <w:r w:rsidRPr="001321C0">
              <w:rPr>
                <w:szCs w:val="12"/>
              </w:rPr>
              <w:t>Prevención y Control de Sobrepeso, Obesidad y Diabetes</w:t>
            </w:r>
          </w:p>
        </w:tc>
        <w:tc>
          <w:tcPr>
            <w:tcW w:w="3748" w:type="dxa"/>
            <w:tcBorders>
              <w:top w:val="nil"/>
              <w:left w:val="nil"/>
              <w:bottom w:val="single" w:sz="4" w:space="0" w:color="BFBFBF"/>
              <w:right w:val="nil"/>
            </w:tcBorders>
            <w:shd w:val="clear" w:color="000000" w:fill="FFFFFF"/>
            <w:noWrap/>
            <w:vAlign w:val="center"/>
            <w:hideMark/>
          </w:tcPr>
          <w:p w14:paraId="7892AB7A" w14:textId="77777777" w:rsidR="001321C0" w:rsidRPr="001321C0" w:rsidRDefault="001321C0" w:rsidP="00B352F8">
            <w:pPr>
              <w:pStyle w:val="TextocuadroJustificado"/>
            </w:pPr>
            <w:r w:rsidRPr="001321C0">
              <w:t xml:space="preserve">Fortalecer el procedimiento de ministración de subsidios. </w:t>
            </w:r>
          </w:p>
        </w:tc>
        <w:tc>
          <w:tcPr>
            <w:tcW w:w="825" w:type="dxa"/>
            <w:tcBorders>
              <w:top w:val="nil"/>
              <w:left w:val="nil"/>
              <w:bottom w:val="single" w:sz="4" w:space="0" w:color="BFBFBF"/>
              <w:right w:val="nil"/>
            </w:tcBorders>
            <w:shd w:val="clear" w:color="000000" w:fill="FFFFFF"/>
            <w:noWrap/>
            <w:vAlign w:val="center"/>
            <w:hideMark/>
          </w:tcPr>
          <w:p w14:paraId="2DC94F2C"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1EEF1B89" w14:textId="77777777" w:rsidR="001321C0" w:rsidRPr="001321C0" w:rsidRDefault="001321C0" w:rsidP="00B352F8">
            <w:pPr>
              <w:pStyle w:val="Textocuadrocentrado"/>
            </w:pPr>
            <w:r w:rsidRPr="001321C0">
              <w:t>Media</w:t>
            </w:r>
          </w:p>
        </w:tc>
      </w:tr>
      <w:tr w:rsidR="001321C0" w:rsidRPr="001321C0" w14:paraId="169A8CC1"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C19F319"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6A8FF293"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2F59F235"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28AD97F3" w14:textId="77777777" w:rsidR="001321C0" w:rsidRPr="001321C0" w:rsidRDefault="001321C0" w:rsidP="00154F95">
            <w:pPr>
              <w:pStyle w:val="Textocuadro"/>
              <w:rPr>
                <w:szCs w:val="12"/>
              </w:rPr>
            </w:pPr>
            <w:r w:rsidRPr="001321C0">
              <w:rPr>
                <w:szCs w:val="12"/>
              </w:rPr>
              <w:t>Prevención y Control de Sobrepeso, Obesidad y Diabetes</w:t>
            </w:r>
          </w:p>
        </w:tc>
        <w:tc>
          <w:tcPr>
            <w:tcW w:w="3748" w:type="dxa"/>
            <w:tcBorders>
              <w:top w:val="nil"/>
              <w:left w:val="nil"/>
              <w:bottom w:val="single" w:sz="4" w:space="0" w:color="BFBFBF"/>
              <w:right w:val="nil"/>
            </w:tcBorders>
            <w:shd w:val="clear" w:color="000000" w:fill="FFFFFF"/>
            <w:noWrap/>
            <w:vAlign w:val="center"/>
            <w:hideMark/>
          </w:tcPr>
          <w:p w14:paraId="26AAFDB3" w14:textId="77777777" w:rsidR="001321C0" w:rsidRPr="001321C0" w:rsidRDefault="001321C0" w:rsidP="00B352F8">
            <w:pPr>
              <w:pStyle w:val="TextocuadroJustificado"/>
            </w:pPr>
            <w:r w:rsidRPr="001321C0">
              <w:t xml:space="preserve">Describir en el diagnóstico del problema identificado que debe de contemplar un abordaje multisectorial, por lo que se debe precisar que las acciones del programa contribuyen a la atención del problema. </w:t>
            </w:r>
          </w:p>
        </w:tc>
        <w:tc>
          <w:tcPr>
            <w:tcW w:w="825" w:type="dxa"/>
            <w:tcBorders>
              <w:top w:val="nil"/>
              <w:left w:val="nil"/>
              <w:bottom w:val="single" w:sz="4" w:space="0" w:color="BFBFBF"/>
              <w:right w:val="nil"/>
            </w:tcBorders>
            <w:shd w:val="clear" w:color="000000" w:fill="FFFFFF"/>
            <w:noWrap/>
            <w:vAlign w:val="center"/>
            <w:hideMark/>
          </w:tcPr>
          <w:p w14:paraId="08D38D4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6DEA632" w14:textId="77777777" w:rsidR="001321C0" w:rsidRPr="001321C0" w:rsidRDefault="001321C0" w:rsidP="00B352F8">
            <w:pPr>
              <w:pStyle w:val="Textocuadrocentrado"/>
            </w:pPr>
            <w:r w:rsidRPr="001321C0">
              <w:t>Media</w:t>
            </w:r>
          </w:p>
        </w:tc>
      </w:tr>
      <w:tr w:rsidR="001321C0" w:rsidRPr="001321C0" w14:paraId="479A2C7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216919E"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76DD3B81"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2040AD4A"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6C44B93C" w14:textId="77777777" w:rsidR="001321C0" w:rsidRPr="001321C0" w:rsidRDefault="001321C0" w:rsidP="00154F95">
            <w:pPr>
              <w:pStyle w:val="Textocuadro"/>
              <w:rPr>
                <w:szCs w:val="12"/>
              </w:rPr>
            </w:pPr>
            <w:r w:rsidRPr="001321C0">
              <w:rPr>
                <w:szCs w:val="12"/>
              </w:rPr>
              <w:t>Prevención y Control de Sobrepeso, Obesidad y Diabetes</w:t>
            </w:r>
          </w:p>
        </w:tc>
        <w:tc>
          <w:tcPr>
            <w:tcW w:w="3748" w:type="dxa"/>
            <w:tcBorders>
              <w:top w:val="nil"/>
              <w:left w:val="nil"/>
              <w:bottom w:val="single" w:sz="4" w:space="0" w:color="BFBFBF"/>
              <w:right w:val="nil"/>
            </w:tcBorders>
            <w:shd w:val="clear" w:color="000000" w:fill="FFFFFF"/>
            <w:noWrap/>
            <w:vAlign w:val="center"/>
            <w:hideMark/>
          </w:tcPr>
          <w:p w14:paraId="23832C55" w14:textId="77777777" w:rsidR="001321C0" w:rsidRPr="001321C0" w:rsidRDefault="001321C0" w:rsidP="00B352F8">
            <w:pPr>
              <w:pStyle w:val="TextocuadroJustificado"/>
            </w:pPr>
            <w:r w:rsidRPr="001321C0">
              <w:t xml:space="preserve">Realizar vinculación de lo programado con las acciones del programa de acuerdo a los recursos disponibles. </w:t>
            </w:r>
          </w:p>
        </w:tc>
        <w:tc>
          <w:tcPr>
            <w:tcW w:w="825" w:type="dxa"/>
            <w:tcBorders>
              <w:top w:val="nil"/>
              <w:left w:val="nil"/>
              <w:bottom w:val="single" w:sz="4" w:space="0" w:color="BFBFBF"/>
              <w:right w:val="nil"/>
            </w:tcBorders>
            <w:shd w:val="clear" w:color="000000" w:fill="FFFFFF"/>
            <w:noWrap/>
            <w:vAlign w:val="center"/>
            <w:hideMark/>
          </w:tcPr>
          <w:p w14:paraId="7A48845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B098759" w14:textId="77777777" w:rsidR="001321C0" w:rsidRPr="001321C0" w:rsidRDefault="001321C0" w:rsidP="00B352F8">
            <w:pPr>
              <w:pStyle w:val="Textocuadrocentrado"/>
            </w:pPr>
            <w:r w:rsidRPr="001321C0">
              <w:t>Media</w:t>
            </w:r>
          </w:p>
        </w:tc>
      </w:tr>
      <w:tr w:rsidR="001321C0" w:rsidRPr="001321C0" w14:paraId="53E4B98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0A97202" w14:textId="77777777" w:rsidR="001321C0" w:rsidRPr="001321C0" w:rsidRDefault="001321C0" w:rsidP="00154F95">
            <w:pPr>
              <w:pStyle w:val="Textocuadrocentrado"/>
              <w:rPr>
                <w:szCs w:val="12"/>
              </w:rPr>
            </w:pPr>
            <w:r w:rsidRPr="001321C0">
              <w:rPr>
                <w:szCs w:val="12"/>
              </w:rPr>
              <w:t>12</w:t>
            </w:r>
          </w:p>
        </w:tc>
        <w:tc>
          <w:tcPr>
            <w:tcW w:w="992" w:type="dxa"/>
            <w:tcBorders>
              <w:top w:val="nil"/>
              <w:left w:val="nil"/>
              <w:bottom w:val="single" w:sz="4" w:space="0" w:color="BFBFBF"/>
              <w:right w:val="nil"/>
            </w:tcBorders>
            <w:shd w:val="clear" w:color="000000" w:fill="FFFFFF"/>
            <w:noWrap/>
            <w:vAlign w:val="center"/>
            <w:hideMark/>
          </w:tcPr>
          <w:p w14:paraId="7F876BD9" w14:textId="77777777" w:rsidR="001321C0" w:rsidRPr="001321C0" w:rsidRDefault="001321C0" w:rsidP="00154F95">
            <w:pPr>
              <w:pStyle w:val="Textocuadrocentrado"/>
              <w:rPr>
                <w:szCs w:val="12"/>
              </w:rPr>
            </w:pPr>
            <w:r w:rsidRPr="001321C0">
              <w:rPr>
                <w:szCs w:val="12"/>
              </w:rPr>
              <w:t>SALUD</w:t>
            </w:r>
          </w:p>
        </w:tc>
        <w:tc>
          <w:tcPr>
            <w:tcW w:w="851" w:type="dxa"/>
            <w:tcBorders>
              <w:top w:val="nil"/>
              <w:left w:val="nil"/>
              <w:bottom w:val="single" w:sz="4" w:space="0" w:color="BFBFBF"/>
              <w:right w:val="nil"/>
            </w:tcBorders>
            <w:shd w:val="clear" w:color="000000" w:fill="FFFFFF"/>
            <w:noWrap/>
            <w:vAlign w:val="center"/>
            <w:hideMark/>
          </w:tcPr>
          <w:p w14:paraId="09415BB9"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2B6878D6" w14:textId="77777777" w:rsidR="001321C0" w:rsidRPr="001321C0" w:rsidRDefault="001321C0" w:rsidP="00154F95">
            <w:pPr>
              <w:pStyle w:val="Textocuadro"/>
              <w:rPr>
                <w:szCs w:val="12"/>
              </w:rPr>
            </w:pPr>
            <w:r w:rsidRPr="001321C0">
              <w:rPr>
                <w:szCs w:val="12"/>
              </w:rPr>
              <w:t>Prevención y Control de Sobrepeso, Obesidad y Diabetes</w:t>
            </w:r>
          </w:p>
        </w:tc>
        <w:tc>
          <w:tcPr>
            <w:tcW w:w="3748" w:type="dxa"/>
            <w:tcBorders>
              <w:top w:val="nil"/>
              <w:left w:val="nil"/>
              <w:bottom w:val="single" w:sz="4" w:space="0" w:color="BFBFBF"/>
              <w:right w:val="nil"/>
            </w:tcBorders>
            <w:shd w:val="clear" w:color="000000" w:fill="FFFFFF"/>
            <w:noWrap/>
            <w:vAlign w:val="center"/>
            <w:hideMark/>
          </w:tcPr>
          <w:p w14:paraId="61F07F29" w14:textId="77777777" w:rsidR="001321C0" w:rsidRPr="001321C0" w:rsidRDefault="000E7CFF" w:rsidP="00B352F8">
            <w:pPr>
              <w:pStyle w:val="TextocuadroJustificado"/>
            </w:pPr>
            <w:r w:rsidRPr="001321C0">
              <w:t>Redefinición</w:t>
            </w:r>
            <w:r w:rsidR="001321C0" w:rsidRPr="001321C0">
              <w:t xml:space="preserve"> del problema a atender para modificación de</w:t>
            </w:r>
            <w:r w:rsidR="00350784">
              <w:t xml:space="preserve"> </w:t>
            </w:r>
            <w:r w:rsidR="001321C0" w:rsidRPr="001321C0">
              <w:t>l</w:t>
            </w:r>
            <w:r w:rsidR="00350784">
              <w:t>as</w:t>
            </w:r>
            <w:r w:rsidR="001321C0" w:rsidRPr="001321C0">
              <w:t xml:space="preserve"> metas e indicadores que lleven al </w:t>
            </w:r>
            <w:r w:rsidR="00350784" w:rsidRPr="001321C0">
              <w:t>cumplimiento</w:t>
            </w:r>
            <w:r w:rsidR="001321C0" w:rsidRPr="001321C0">
              <w:t xml:space="preserve"> del fin del programa. </w:t>
            </w:r>
          </w:p>
        </w:tc>
        <w:tc>
          <w:tcPr>
            <w:tcW w:w="825" w:type="dxa"/>
            <w:tcBorders>
              <w:top w:val="nil"/>
              <w:left w:val="nil"/>
              <w:bottom w:val="single" w:sz="4" w:space="0" w:color="BFBFBF"/>
              <w:right w:val="nil"/>
            </w:tcBorders>
            <w:shd w:val="clear" w:color="000000" w:fill="FFFFFF"/>
            <w:noWrap/>
            <w:vAlign w:val="center"/>
            <w:hideMark/>
          </w:tcPr>
          <w:p w14:paraId="624B246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7C1764F" w14:textId="77777777" w:rsidR="001321C0" w:rsidRPr="001321C0" w:rsidRDefault="001321C0" w:rsidP="00B352F8">
            <w:pPr>
              <w:pStyle w:val="Textocuadrocentrado"/>
            </w:pPr>
            <w:r w:rsidRPr="001321C0">
              <w:t>Alta</w:t>
            </w:r>
          </w:p>
        </w:tc>
      </w:tr>
      <w:tr w:rsidR="001321C0" w:rsidRPr="001321C0" w14:paraId="26A82FF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8AF0BA6" w14:textId="77777777" w:rsidR="001321C0" w:rsidRPr="001321C0" w:rsidRDefault="001321C0" w:rsidP="00154F95">
            <w:pPr>
              <w:pStyle w:val="Textocuadrocentrado"/>
              <w:rPr>
                <w:szCs w:val="12"/>
              </w:rPr>
            </w:pPr>
            <w:r w:rsidRPr="001321C0">
              <w:rPr>
                <w:szCs w:val="12"/>
              </w:rPr>
              <w:t>15</w:t>
            </w:r>
          </w:p>
        </w:tc>
        <w:tc>
          <w:tcPr>
            <w:tcW w:w="992" w:type="dxa"/>
            <w:tcBorders>
              <w:top w:val="nil"/>
              <w:left w:val="nil"/>
              <w:bottom w:val="single" w:sz="4" w:space="0" w:color="BFBFBF"/>
              <w:right w:val="nil"/>
            </w:tcBorders>
            <w:shd w:val="clear" w:color="000000" w:fill="FFFFFF"/>
            <w:noWrap/>
            <w:vAlign w:val="center"/>
            <w:hideMark/>
          </w:tcPr>
          <w:p w14:paraId="3E5EA656" w14:textId="77777777" w:rsidR="001321C0" w:rsidRPr="001321C0" w:rsidRDefault="001321C0" w:rsidP="00154F95">
            <w:pPr>
              <w:pStyle w:val="Textocuadrocentrado"/>
              <w:rPr>
                <w:szCs w:val="12"/>
              </w:rPr>
            </w:pPr>
            <w:r w:rsidRPr="001321C0">
              <w:rPr>
                <w:szCs w:val="12"/>
              </w:rPr>
              <w:t>SEDATU</w:t>
            </w:r>
          </w:p>
        </w:tc>
        <w:tc>
          <w:tcPr>
            <w:tcW w:w="851" w:type="dxa"/>
            <w:tcBorders>
              <w:top w:val="nil"/>
              <w:left w:val="nil"/>
              <w:bottom w:val="single" w:sz="4" w:space="0" w:color="BFBFBF"/>
              <w:right w:val="nil"/>
            </w:tcBorders>
            <w:shd w:val="clear" w:color="000000" w:fill="FFFFFF"/>
            <w:noWrap/>
            <w:vAlign w:val="center"/>
            <w:hideMark/>
          </w:tcPr>
          <w:p w14:paraId="50201293" w14:textId="77777777" w:rsidR="001321C0" w:rsidRPr="001321C0" w:rsidRDefault="001321C0" w:rsidP="00154F95">
            <w:pPr>
              <w:pStyle w:val="Textocuadrocentrado"/>
              <w:rPr>
                <w:szCs w:val="12"/>
              </w:rPr>
            </w:pPr>
            <w:r w:rsidRPr="001321C0">
              <w:rPr>
                <w:szCs w:val="12"/>
              </w:rPr>
              <w:t>S177</w:t>
            </w:r>
          </w:p>
        </w:tc>
        <w:tc>
          <w:tcPr>
            <w:tcW w:w="2126" w:type="dxa"/>
            <w:tcBorders>
              <w:top w:val="nil"/>
              <w:left w:val="nil"/>
              <w:bottom w:val="single" w:sz="4" w:space="0" w:color="BFBFBF"/>
              <w:right w:val="nil"/>
            </w:tcBorders>
            <w:shd w:val="clear" w:color="000000" w:fill="FFFFFF"/>
            <w:noWrap/>
            <w:vAlign w:val="center"/>
            <w:hideMark/>
          </w:tcPr>
          <w:p w14:paraId="7975695D" w14:textId="77777777" w:rsidR="001321C0" w:rsidRPr="001321C0" w:rsidRDefault="001321C0" w:rsidP="00154F95">
            <w:pPr>
              <w:pStyle w:val="Textocuadro"/>
              <w:rPr>
                <w:szCs w:val="12"/>
              </w:rPr>
            </w:pPr>
            <w:r w:rsidRPr="001321C0">
              <w:rPr>
                <w:szCs w:val="12"/>
              </w:rPr>
              <w:t>Programa de acceso al financiamiento para soluciones habitacionales</w:t>
            </w:r>
          </w:p>
        </w:tc>
        <w:tc>
          <w:tcPr>
            <w:tcW w:w="3748" w:type="dxa"/>
            <w:tcBorders>
              <w:top w:val="nil"/>
              <w:left w:val="nil"/>
              <w:bottom w:val="single" w:sz="4" w:space="0" w:color="BFBFBF"/>
              <w:right w:val="nil"/>
            </w:tcBorders>
            <w:shd w:val="clear" w:color="000000" w:fill="FFFFFF"/>
            <w:noWrap/>
            <w:vAlign w:val="center"/>
            <w:hideMark/>
          </w:tcPr>
          <w:p w14:paraId="28581E6E" w14:textId="77777777" w:rsidR="001321C0" w:rsidRPr="001321C0" w:rsidRDefault="001321C0" w:rsidP="00B352F8">
            <w:pPr>
              <w:pStyle w:val="TextocuadroJustificado"/>
            </w:pPr>
            <w:r w:rsidRPr="001321C0">
              <w:t>Metodología para recopilación de información ex ante y ex post al otorgamiento de subsidio</w:t>
            </w:r>
          </w:p>
        </w:tc>
        <w:tc>
          <w:tcPr>
            <w:tcW w:w="825" w:type="dxa"/>
            <w:tcBorders>
              <w:top w:val="nil"/>
              <w:left w:val="nil"/>
              <w:bottom w:val="single" w:sz="4" w:space="0" w:color="BFBFBF"/>
              <w:right w:val="nil"/>
            </w:tcBorders>
            <w:shd w:val="clear" w:color="000000" w:fill="FFFFFF"/>
            <w:noWrap/>
            <w:vAlign w:val="center"/>
            <w:hideMark/>
          </w:tcPr>
          <w:p w14:paraId="57942F5C"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AE9CE9C" w14:textId="77777777" w:rsidR="001321C0" w:rsidRPr="001321C0" w:rsidRDefault="001321C0" w:rsidP="00B352F8">
            <w:pPr>
              <w:pStyle w:val="Textocuadrocentrado"/>
            </w:pPr>
            <w:r w:rsidRPr="001321C0">
              <w:t>Media</w:t>
            </w:r>
          </w:p>
        </w:tc>
      </w:tr>
      <w:tr w:rsidR="001321C0" w:rsidRPr="001321C0" w14:paraId="69AF5ED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D458D06" w14:textId="77777777" w:rsidR="001321C0" w:rsidRPr="001321C0" w:rsidRDefault="001321C0" w:rsidP="00154F95">
            <w:pPr>
              <w:pStyle w:val="Textocuadrocentrado"/>
              <w:rPr>
                <w:szCs w:val="12"/>
              </w:rPr>
            </w:pPr>
            <w:r w:rsidRPr="001321C0">
              <w:rPr>
                <w:szCs w:val="12"/>
              </w:rPr>
              <w:t>15</w:t>
            </w:r>
          </w:p>
        </w:tc>
        <w:tc>
          <w:tcPr>
            <w:tcW w:w="992" w:type="dxa"/>
            <w:tcBorders>
              <w:top w:val="nil"/>
              <w:left w:val="nil"/>
              <w:bottom w:val="single" w:sz="4" w:space="0" w:color="BFBFBF"/>
              <w:right w:val="nil"/>
            </w:tcBorders>
            <w:shd w:val="clear" w:color="000000" w:fill="FFFFFF"/>
            <w:noWrap/>
            <w:vAlign w:val="center"/>
            <w:hideMark/>
          </w:tcPr>
          <w:p w14:paraId="103FD4AF" w14:textId="77777777" w:rsidR="001321C0" w:rsidRPr="001321C0" w:rsidRDefault="001321C0" w:rsidP="00154F95">
            <w:pPr>
              <w:pStyle w:val="Textocuadrocentrado"/>
              <w:rPr>
                <w:szCs w:val="12"/>
              </w:rPr>
            </w:pPr>
            <w:r w:rsidRPr="001321C0">
              <w:rPr>
                <w:szCs w:val="12"/>
              </w:rPr>
              <w:t>SEDATU</w:t>
            </w:r>
          </w:p>
        </w:tc>
        <w:tc>
          <w:tcPr>
            <w:tcW w:w="851" w:type="dxa"/>
            <w:tcBorders>
              <w:top w:val="nil"/>
              <w:left w:val="nil"/>
              <w:bottom w:val="single" w:sz="4" w:space="0" w:color="BFBFBF"/>
              <w:right w:val="nil"/>
            </w:tcBorders>
            <w:shd w:val="clear" w:color="000000" w:fill="FFFFFF"/>
            <w:noWrap/>
            <w:vAlign w:val="center"/>
            <w:hideMark/>
          </w:tcPr>
          <w:p w14:paraId="7BCEE535" w14:textId="77777777" w:rsidR="001321C0" w:rsidRPr="001321C0" w:rsidRDefault="001321C0" w:rsidP="00154F95">
            <w:pPr>
              <w:pStyle w:val="Textocuadrocentrado"/>
              <w:rPr>
                <w:szCs w:val="12"/>
              </w:rPr>
            </w:pPr>
            <w:r w:rsidRPr="001321C0">
              <w:rPr>
                <w:szCs w:val="12"/>
              </w:rPr>
              <w:t>S177</w:t>
            </w:r>
          </w:p>
        </w:tc>
        <w:tc>
          <w:tcPr>
            <w:tcW w:w="2126" w:type="dxa"/>
            <w:tcBorders>
              <w:top w:val="nil"/>
              <w:left w:val="nil"/>
              <w:bottom w:val="single" w:sz="4" w:space="0" w:color="BFBFBF"/>
              <w:right w:val="nil"/>
            </w:tcBorders>
            <w:shd w:val="clear" w:color="000000" w:fill="FFFFFF"/>
            <w:noWrap/>
            <w:vAlign w:val="center"/>
            <w:hideMark/>
          </w:tcPr>
          <w:p w14:paraId="4B3C25D4" w14:textId="77777777" w:rsidR="001321C0" w:rsidRPr="001321C0" w:rsidRDefault="001321C0" w:rsidP="00154F95">
            <w:pPr>
              <w:pStyle w:val="Textocuadro"/>
              <w:rPr>
                <w:szCs w:val="12"/>
              </w:rPr>
            </w:pPr>
            <w:r w:rsidRPr="001321C0">
              <w:rPr>
                <w:szCs w:val="12"/>
              </w:rPr>
              <w:t>Programa de acceso al financiamiento para soluciones habitacionales</w:t>
            </w:r>
          </w:p>
        </w:tc>
        <w:tc>
          <w:tcPr>
            <w:tcW w:w="3748" w:type="dxa"/>
            <w:tcBorders>
              <w:top w:val="nil"/>
              <w:left w:val="nil"/>
              <w:bottom w:val="single" w:sz="4" w:space="0" w:color="BFBFBF"/>
              <w:right w:val="nil"/>
            </w:tcBorders>
            <w:shd w:val="clear" w:color="000000" w:fill="FFFFFF"/>
            <w:noWrap/>
            <w:vAlign w:val="center"/>
            <w:hideMark/>
          </w:tcPr>
          <w:p w14:paraId="5D840E5B" w14:textId="77777777" w:rsidR="001321C0" w:rsidRPr="001321C0" w:rsidRDefault="001321C0" w:rsidP="00B352F8">
            <w:pPr>
              <w:pStyle w:val="TextocuadroJustificado"/>
            </w:pPr>
            <w:r w:rsidRPr="001321C0">
              <w:t>Diagnóstico prospectivo de atención del Programa a 2030</w:t>
            </w:r>
          </w:p>
        </w:tc>
        <w:tc>
          <w:tcPr>
            <w:tcW w:w="825" w:type="dxa"/>
            <w:tcBorders>
              <w:top w:val="nil"/>
              <w:left w:val="nil"/>
              <w:bottom w:val="single" w:sz="4" w:space="0" w:color="BFBFBF"/>
              <w:right w:val="nil"/>
            </w:tcBorders>
            <w:shd w:val="clear" w:color="000000" w:fill="FFFFFF"/>
            <w:noWrap/>
            <w:vAlign w:val="center"/>
            <w:hideMark/>
          </w:tcPr>
          <w:p w14:paraId="2E2798D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01E6903" w14:textId="77777777" w:rsidR="001321C0" w:rsidRPr="001321C0" w:rsidRDefault="001321C0" w:rsidP="00B352F8">
            <w:pPr>
              <w:pStyle w:val="Textocuadrocentrado"/>
            </w:pPr>
            <w:r w:rsidRPr="001321C0">
              <w:t>Media</w:t>
            </w:r>
          </w:p>
        </w:tc>
      </w:tr>
      <w:tr w:rsidR="001321C0" w:rsidRPr="001321C0" w14:paraId="16B754A9"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7D58A1D"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26203CA0"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DC2818B"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69F08CE8"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4C5A9133" w14:textId="77777777" w:rsidR="001321C0" w:rsidRPr="001321C0" w:rsidRDefault="001321C0" w:rsidP="00B352F8">
            <w:pPr>
              <w:pStyle w:val="TextocuadroJustificado"/>
            </w:pPr>
            <w:r w:rsidRPr="001321C0">
              <w:t>Actualizar el diagnóstico del programa U008 Subsidios a programas para Jóvenes, considerando las recomendaciones realizadas en la Evaluación de Consistencia y Resultados 2016.</w:t>
            </w:r>
          </w:p>
        </w:tc>
        <w:tc>
          <w:tcPr>
            <w:tcW w:w="825" w:type="dxa"/>
            <w:tcBorders>
              <w:top w:val="nil"/>
              <w:left w:val="nil"/>
              <w:bottom w:val="single" w:sz="4" w:space="0" w:color="BFBFBF"/>
              <w:right w:val="nil"/>
            </w:tcBorders>
            <w:shd w:val="clear" w:color="000000" w:fill="FFFFFF"/>
            <w:noWrap/>
            <w:vAlign w:val="center"/>
            <w:hideMark/>
          </w:tcPr>
          <w:p w14:paraId="4981211A"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79DFB889" w14:textId="77777777" w:rsidR="001321C0" w:rsidRPr="001321C0" w:rsidRDefault="001321C0" w:rsidP="00B352F8">
            <w:pPr>
              <w:pStyle w:val="Textocuadrocentrado"/>
            </w:pPr>
            <w:r w:rsidRPr="001321C0">
              <w:t>Alta</w:t>
            </w:r>
          </w:p>
        </w:tc>
      </w:tr>
      <w:tr w:rsidR="001321C0" w:rsidRPr="001321C0" w14:paraId="1CBE841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23798A9"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79E846E2"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5EF454D8"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5E67CF57"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4F8A1386" w14:textId="77777777" w:rsidR="001321C0" w:rsidRPr="001321C0" w:rsidRDefault="001321C0" w:rsidP="00B352F8">
            <w:pPr>
              <w:pStyle w:val="TextocuadroJustificado"/>
            </w:pPr>
            <w:r w:rsidRPr="001321C0">
              <w:t>Asegurar que el próximo ejercicio de Seguimiento Físico y Operativo del programa cuente con los siguientes atributos:</w:t>
            </w:r>
            <w:r w:rsidRPr="001321C0">
              <w:br/>
            </w:r>
            <w:r w:rsidRPr="001321C0">
              <w:br/>
              <w:t xml:space="preserve">1.- Mediciones de satisfacción objetivas; es decir, no sesgadas. </w:t>
            </w:r>
            <w:r w:rsidRPr="001321C0">
              <w:br/>
            </w:r>
            <w:r w:rsidRPr="001321C0">
              <w:br/>
              <w:t>2.- Los resultados obtenidos sean representativos estadísticamente para la población de cada una de las categorías de apoyo.</w:t>
            </w:r>
          </w:p>
        </w:tc>
        <w:tc>
          <w:tcPr>
            <w:tcW w:w="825" w:type="dxa"/>
            <w:tcBorders>
              <w:top w:val="nil"/>
              <w:left w:val="nil"/>
              <w:bottom w:val="single" w:sz="4" w:space="0" w:color="BFBFBF"/>
              <w:right w:val="nil"/>
            </w:tcBorders>
            <w:shd w:val="clear" w:color="000000" w:fill="FFFFFF"/>
            <w:noWrap/>
            <w:vAlign w:val="center"/>
            <w:hideMark/>
          </w:tcPr>
          <w:p w14:paraId="7F1BCA20"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682634A5" w14:textId="77777777" w:rsidR="001321C0" w:rsidRPr="001321C0" w:rsidRDefault="001321C0" w:rsidP="00B352F8">
            <w:pPr>
              <w:pStyle w:val="Textocuadrocentrado"/>
            </w:pPr>
            <w:r w:rsidRPr="001321C0">
              <w:t>Alta</w:t>
            </w:r>
          </w:p>
        </w:tc>
      </w:tr>
      <w:tr w:rsidR="001321C0" w:rsidRPr="001321C0" w14:paraId="2EF2EFE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3DD701E"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712316F9"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6A3533C2"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160F897F"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6D1A95D1" w14:textId="77777777" w:rsidR="001321C0" w:rsidRPr="001321C0" w:rsidRDefault="001321C0" w:rsidP="00B352F8">
            <w:pPr>
              <w:pStyle w:val="TextocuadroJustificado"/>
            </w:pPr>
            <w:r w:rsidRPr="001321C0">
              <w:t>Realizar las evaluaciones consideradas en la agenda de evaluación del programa para el corto plazo</w:t>
            </w:r>
          </w:p>
        </w:tc>
        <w:tc>
          <w:tcPr>
            <w:tcW w:w="825" w:type="dxa"/>
            <w:tcBorders>
              <w:top w:val="nil"/>
              <w:left w:val="nil"/>
              <w:bottom w:val="single" w:sz="4" w:space="0" w:color="BFBFBF"/>
              <w:right w:val="nil"/>
            </w:tcBorders>
            <w:shd w:val="clear" w:color="000000" w:fill="FFFFFF"/>
            <w:noWrap/>
            <w:vAlign w:val="center"/>
            <w:hideMark/>
          </w:tcPr>
          <w:p w14:paraId="2FF2541C"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7E918046" w14:textId="77777777" w:rsidR="001321C0" w:rsidRPr="001321C0" w:rsidRDefault="001321C0" w:rsidP="00B352F8">
            <w:pPr>
              <w:pStyle w:val="Textocuadrocentrado"/>
            </w:pPr>
            <w:r w:rsidRPr="001321C0">
              <w:t>Alta</w:t>
            </w:r>
          </w:p>
        </w:tc>
      </w:tr>
      <w:tr w:rsidR="001321C0" w:rsidRPr="001321C0" w14:paraId="5BC6B24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8EAF931"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29669914"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600B6AA8"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3107996E"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0B95E81B" w14:textId="77777777" w:rsidR="001321C0" w:rsidRPr="001321C0" w:rsidRDefault="001321C0" w:rsidP="00B352F8">
            <w:pPr>
              <w:pStyle w:val="TextocuadroJustificado"/>
            </w:pPr>
            <w:r w:rsidRPr="001321C0">
              <w:t>Actualizar la MIR del programa U008, a partir de las recomendaciones realizadas en la Evaluación de Consistencia y Resultados 2016.</w:t>
            </w:r>
          </w:p>
        </w:tc>
        <w:tc>
          <w:tcPr>
            <w:tcW w:w="825" w:type="dxa"/>
            <w:tcBorders>
              <w:top w:val="nil"/>
              <w:left w:val="nil"/>
              <w:bottom w:val="single" w:sz="4" w:space="0" w:color="BFBFBF"/>
              <w:right w:val="nil"/>
            </w:tcBorders>
            <w:shd w:val="clear" w:color="000000" w:fill="FFFFFF"/>
            <w:noWrap/>
            <w:vAlign w:val="center"/>
            <w:hideMark/>
          </w:tcPr>
          <w:p w14:paraId="10F610CE"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4AEF5CC4" w14:textId="77777777" w:rsidR="001321C0" w:rsidRPr="001321C0" w:rsidRDefault="001321C0" w:rsidP="00B352F8">
            <w:pPr>
              <w:pStyle w:val="Textocuadrocentrado"/>
            </w:pPr>
            <w:r w:rsidRPr="001321C0">
              <w:t>Alta</w:t>
            </w:r>
          </w:p>
        </w:tc>
      </w:tr>
      <w:tr w:rsidR="001321C0" w:rsidRPr="001321C0" w14:paraId="6014405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0B331C6"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25897829"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25D380DB"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3E0321BB"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1931EA6A" w14:textId="77777777" w:rsidR="001321C0" w:rsidRPr="001321C0" w:rsidRDefault="001321C0" w:rsidP="00B352F8">
            <w:pPr>
              <w:pStyle w:val="TextocuadroJustificado"/>
            </w:pPr>
            <w:r w:rsidRPr="001321C0">
              <w:t xml:space="preserve">Publicar en el sitio web del IMJUVE, para cada una de las categorías de apoyo, los siguientes elementos: </w:t>
            </w:r>
            <w:r w:rsidRPr="001321C0">
              <w:br/>
            </w:r>
            <w:r w:rsidRPr="001321C0">
              <w:br/>
              <w:t xml:space="preserve">1.- Criterios de elegibilidad y/o dictaminación; </w:t>
            </w:r>
            <w:r w:rsidRPr="001321C0">
              <w:br/>
            </w:r>
            <w:r w:rsidRPr="001321C0">
              <w:br/>
              <w:t xml:space="preserve">2.- Constitución del Comité Dictaminador, y </w:t>
            </w:r>
            <w:r w:rsidRPr="001321C0">
              <w:br/>
            </w:r>
            <w:r w:rsidRPr="001321C0">
              <w:br/>
              <w:t>3.- Resultados.</w:t>
            </w:r>
          </w:p>
        </w:tc>
        <w:tc>
          <w:tcPr>
            <w:tcW w:w="825" w:type="dxa"/>
            <w:tcBorders>
              <w:top w:val="nil"/>
              <w:left w:val="nil"/>
              <w:bottom w:val="single" w:sz="4" w:space="0" w:color="BFBFBF"/>
              <w:right w:val="nil"/>
            </w:tcBorders>
            <w:shd w:val="clear" w:color="000000" w:fill="FFFFFF"/>
            <w:noWrap/>
            <w:vAlign w:val="center"/>
            <w:hideMark/>
          </w:tcPr>
          <w:p w14:paraId="2AFA921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9C25A6F" w14:textId="77777777" w:rsidR="001321C0" w:rsidRPr="001321C0" w:rsidRDefault="001321C0" w:rsidP="00B352F8">
            <w:pPr>
              <w:pStyle w:val="Textocuadrocentrado"/>
            </w:pPr>
            <w:r w:rsidRPr="001321C0">
              <w:t>Alta</w:t>
            </w:r>
          </w:p>
        </w:tc>
      </w:tr>
      <w:tr w:rsidR="001321C0" w:rsidRPr="001321C0" w14:paraId="24775DB6"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3F65382"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1BEE5149"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20B113B2"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444D53A7"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658F0C27" w14:textId="77777777" w:rsidR="001321C0" w:rsidRPr="001321C0" w:rsidRDefault="001321C0" w:rsidP="00B352F8">
            <w:pPr>
              <w:pStyle w:val="TextocuadroJustificado"/>
            </w:pPr>
            <w:r w:rsidRPr="001321C0">
              <w:t>Elaborar una matriz comparativa para verificar la consistencia, para cada una de las categorías de apoyo, entre el contenido de las Políticas de Operación y las convocatorias emitidas.</w:t>
            </w:r>
          </w:p>
        </w:tc>
        <w:tc>
          <w:tcPr>
            <w:tcW w:w="825" w:type="dxa"/>
            <w:tcBorders>
              <w:top w:val="nil"/>
              <w:left w:val="nil"/>
              <w:bottom w:val="single" w:sz="4" w:space="0" w:color="BFBFBF"/>
              <w:right w:val="nil"/>
            </w:tcBorders>
            <w:shd w:val="clear" w:color="000000" w:fill="FFFFFF"/>
            <w:noWrap/>
            <w:vAlign w:val="center"/>
            <w:hideMark/>
          </w:tcPr>
          <w:p w14:paraId="3BD20FE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04B8112B" w14:textId="77777777" w:rsidR="001321C0" w:rsidRPr="001321C0" w:rsidRDefault="001321C0" w:rsidP="00B352F8">
            <w:pPr>
              <w:pStyle w:val="Textocuadrocentrado"/>
            </w:pPr>
            <w:r w:rsidRPr="001321C0">
              <w:t>Alta</w:t>
            </w:r>
          </w:p>
        </w:tc>
      </w:tr>
      <w:tr w:rsidR="001321C0" w:rsidRPr="001321C0" w14:paraId="5C4AA0C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252E6B6"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1169948F"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1A74ED85"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12C8CA4E"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3C05D4A6" w14:textId="77777777" w:rsidR="001321C0" w:rsidRPr="001321C0" w:rsidRDefault="001321C0" w:rsidP="00B352F8">
            <w:pPr>
              <w:pStyle w:val="TextocuadroJustificado"/>
            </w:pPr>
            <w:r w:rsidRPr="001321C0">
              <w:t>Realizar la postulación a las convocatorias de cada una de las categorías de apoyo del programa U008 en línea.</w:t>
            </w:r>
          </w:p>
        </w:tc>
        <w:tc>
          <w:tcPr>
            <w:tcW w:w="825" w:type="dxa"/>
            <w:tcBorders>
              <w:top w:val="nil"/>
              <w:left w:val="nil"/>
              <w:bottom w:val="single" w:sz="4" w:space="0" w:color="BFBFBF"/>
              <w:right w:val="nil"/>
            </w:tcBorders>
            <w:shd w:val="clear" w:color="000000" w:fill="FFFFFF"/>
            <w:noWrap/>
            <w:vAlign w:val="center"/>
            <w:hideMark/>
          </w:tcPr>
          <w:p w14:paraId="46BBB4A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A0D538A" w14:textId="77777777" w:rsidR="001321C0" w:rsidRPr="001321C0" w:rsidRDefault="001321C0" w:rsidP="00B352F8">
            <w:pPr>
              <w:pStyle w:val="Textocuadrocentrado"/>
            </w:pPr>
            <w:r w:rsidRPr="001321C0">
              <w:t>Media</w:t>
            </w:r>
          </w:p>
        </w:tc>
      </w:tr>
      <w:tr w:rsidR="001321C0" w:rsidRPr="001321C0" w14:paraId="058D66C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6081093"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6E70960A"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7038F823"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54945651"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59C04827" w14:textId="77777777" w:rsidR="001321C0" w:rsidRPr="001321C0" w:rsidRDefault="001321C0" w:rsidP="00B352F8">
            <w:pPr>
              <w:pStyle w:val="TextocuadroJustificado"/>
            </w:pPr>
            <w:r w:rsidRPr="001321C0">
              <w:t>Diseñar una estrategia de comunicación diferenciada que permita la difusión de las convocatorias a la población joven, acorde a la naturaleza de cada categoría de apoyo.</w:t>
            </w:r>
          </w:p>
        </w:tc>
        <w:tc>
          <w:tcPr>
            <w:tcW w:w="825" w:type="dxa"/>
            <w:tcBorders>
              <w:top w:val="nil"/>
              <w:left w:val="nil"/>
              <w:bottom w:val="single" w:sz="4" w:space="0" w:color="BFBFBF"/>
              <w:right w:val="nil"/>
            </w:tcBorders>
            <w:shd w:val="clear" w:color="000000" w:fill="FFFFFF"/>
            <w:noWrap/>
            <w:vAlign w:val="center"/>
            <w:hideMark/>
          </w:tcPr>
          <w:p w14:paraId="409CDB2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C8F6E75" w14:textId="77777777" w:rsidR="001321C0" w:rsidRPr="001321C0" w:rsidRDefault="001321C0" w:rsidP="00B352F8">
            <w:pPr>
              <w:pStyle w:val="Textocuadrocentrado"/>
            </w:pPr>
            <w:r w:rsidRPr="001321C0">
              <w:t>Media</w:t>
            </w:r>
          </w:p>
        </w:tc>
      </w:tr>
      <w:tr w:rsidR="001321C0" w:rsidRPr="001321C0" w14:paraId="59613CA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CADC0AF"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50C5B6DD"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4C052C74"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7D8734C1"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46FFCF6B" w14:textId="77777777" w:rsidR="001321C0" w:rsidRPr="001321C0" w:rsidRDefault="001321C0" w:rsidP="00B352F8">
            <w:pPr>
              <w:pStyle w:val="TextocuadroJustificado"/>
            </w:pPr>
            <w:r w:rsidRPr="001321C0">
              <w:t xml:space="preserve">Diseñar un sistema de información que agrupe los procesos clave de cada una de las categorías de apoyo del programa </w:t>
            </w:r>
          </w:p>
        </w:tc>
        <w:tc>
          <w:tcPr>
            <w:tcW w:w="825" w:type="dxa"/>
            <w:tcBorders>
              <w:top w:val="nil"/>
              <w:left w:val="nil"/>
              <w:bottom w:val="single" w:sz="4" w:space="0" w:color="BFBFBF"/>
              <w:right w:val="nil"/>
            </w:tcBorders>
            <w:shd w:val="clear" w:color="000000" w:fill="FFFFFF"/>
            <w:noWrap/>
            <w:vAlign w:val="center"/>
            <w:hideMark/>
          </w:tcPr>
          <w:p w14:paraId="5EC506B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79FD2A7" w14:textId="77777777" w:rsidR="001321C0" w:rsidRPr="001321C0" w:rsidRDefault="001321C0" w:rsidP="00B352F8">
            <w:pPr>
              <w:pStyle w:val="Textocuadrocentrado"/>
            </w:pPr>
            <w:r w:rsidRPr="001321C0">
              <w:t>Media</w:t>
            </w:r>
          </w:p>
        </w:tc>
      </w:tr>
      <w:tr w:rsidR="001321C0" w:rsidRPr="001321C0" w14:paraId="1FE9B18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2602F9B"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3F0F007C"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D927136"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360DFF22"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52017F03" w14:textId="77777777" w:rsidR="001321C0" w:rsidRPr="001321C0" w:rsidRDefault="001321C0" w:rsidP="00B352F8">
            <w:pPr>
              <w:pStyle w:val="TextocuadroJustificado"/>
            </w:pPr>
            <w:r w:rsidRPr="001321C0">
              <w:t>Gestionar un nuevo levantamiento de la Encuesta Nacional de Juventud a fin de contar con información para la estimación, de acuerdo con su frecuencia de medición, del "Índice de satisfacción de los jóvenes con respecto a su situación económica, trabajo y estudios", que es el indicador a nivel de fin del programa U008.</w:t>
            </w:r>
          </w:p>
        </w:tc>
        <w:tc>
          <w:tcPr>
            <w:tcW w:w="825" w:type="dxa"/>
            <w:tcBorders>
              <w:top w:val="nil"/>
              <w:left w:val="nil"/>
              <w:bottom w:val="single" w:sz="4" w:space="0" w:color="BFBFBF"/>
              <w:right w:val="nil"/>
            </w:tcBorders>
            <w:shd w:val="clear" w:color="000000" w:fill="FFFFFF"/>
            <w:noWrap/>
            <w:vAlign w:val="center"/>
            <w:hideMark/>
          </w:tcPr>
          <w:p w14:paraId="1E7270C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75C6DB6" w14:textId="77777777" w:rsidR="001321C0" w:rsidRPr="001321C0" w:rsidRDefault="001321C0" w:rsidP="00B352F8">
            <w:pPr>
              <w:pStyle w:val="Textocuadrocentrado"/>
            </w:pPr>
            <w:r w:rsidRPr="001321C0">
              <w:t>Alta</w:t>
            </w:r>
          </w:p>
        </w:tc>
      </w:tr>
      <w:tr w:rsidR="001321C0" w:rsidRPr="001321C0" w14:paraId="405CB04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34CCD7A"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1473B310"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5A93C50"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387B9830"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788A3C15" w14:textId="77777777" w:rsidR="001321C0" w:rsidRPr="001321C0" w:rsidRDefault="001321C0" w:rsidP="00B352F8">
            <w:pPr>
              <w:pStyle w:val="TextocuadroJustificado"/>
            </w:pPr>
            <w:r w:rsidRPr="001321C0">
              <w:t>Aplicar cuestionarios en línea, para cada una de las categorías de apoyo del programa U008: uno para identificar las expectativas de los postulantes al participar en cada convocatoria, otro al finalizar el proceso de selección para conocer la medida en que se cumplieron las expectativas de los postulantes y un tercer cuestionario a los beneficiarios del programa después de recibir los beneficios.</w:t>
            </w:r>
          </w:p>
        </w:tc>
        <w:tc>
          <w:tcPr>
            <w:tcW w:w="825" w:type="dxa"/>
            <w:tcBorders>
              <w:top w:val="nil"/>
              <w:left w:val="nil"/>
              <w:bottom w:val="single" w:sz="4" w:space="0" w:color="BFBFBF"/>
              <w:right w:val="nil"/>
            </w:tcBorders>
            <w:shd w:val="clear" w:color="000000" w:fill="FFFFFF"/>
            <w:noWrap/>
            <w:vAlign w:val="center"/>
            <w:hideMark/>
          </w:tcPr>
          <w:p w14:paraId="6A2FD8E1"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8A01544" w14:textId="77777777" w:rsidR="001321C0" w:rsidRPr="001321C0" w:rsidRDefault="001321C0" w:rsidP="00B352F8">
            <w:pPr>
              <w:pStyle w:val="Textocuadrocentrado"/>
            </w:pPr>
            <w:r w:rsidRPr="001321C0">
              <w:t>Alta</w:t>
            </w:r>
          </w:p>
        </w:tc>
      </w:tr>
      <w:tr w:rsidR="001321C0" w:rsidRPr="001321C0" w14:paraId="103F7C2F"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EE2DD05"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2045EB20"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559EA17"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5576486D"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35C54FCC" w14:textId="77777777" w:rsidR="001321C0" w:rsidRPr="001321C0" w:rsidRDefault="001321C0" w:rsidP="00B352F8">
            <w:pPr>
              <w:pStyle w:val="TextocuadroJustificado"/>
            </w:pPr>
            <w:r w:rsidRPr="001321C0">
              <w:t>Elaborar una matriz comparativa para verificar la consistencia entre las categorías de apoyo señaladas en las Políticas de Operación 2018 y el PAT 2018</w:t>
            </w:r>
          </w:p>
        </w:tc>
        <w:tc>
          <w:tcPr>
            <w:tcW w:w="825" w:type="dxa"/>
            <w:tcBorders>
              <w:top w:val="nil"/>
              <w:left w:val="nil"/>
              <w:bottom w:val="single" w:sz="4" w:space="0" w:color="BFBFBF"/>
              <w:right w:val="nil"/>
            </w:tcBorders>
            <w:shd w:val="clear" w:color="000000" w:fill="FFFFFF"/>
            <w:noWrap/>
            <w:vAlign w:val="center"/>
            <w:hideMark/>
          </w:tcPr>
          <w:p w14:paraId="6D93028C"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BD5B2F7" w14:textId="77777777" w:rsidR="001321C0" w:rsidRPr="001321C0" w:rsidRDefault="001321C0" w:rsidP="00B352F8">
            <w:pPr>
              <w:pStyle w:val="Textocuadrocentrado"/>
            </w:pPr>
            <w:r w:rsidRPr="001321C0">
              <w:t>Alta</w:t>
            </w:r>
          </w:p>
        </w:tc>
      </w:tr>
      <w:tr w:rsidR="001321C0" w:rsidRPr="001321C0" w14:paraId="4FA872C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6E8BD15E"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04EBE921"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695B52B4"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6F80BAAD"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38865F48" w14:textId="77777777" w:rsidR="001321C0" w:rsidRPr="001321C0" w:rsidRDefault="001321C0" w:rsidP="00B352F8">
            <w:pPr>
              <w:pStyle w:val="TextocuadroJustificado"/>
            </w:pPr>
            <w:r w:rsidRPr="001321C0">
              <w:t>Mejorar la cuantificación de los gastos en operación y mantenimiento del programa U008 en su Programa Anual de Trabajo (PAT).</w:t>
            </w:r>
          </w:p>
        </w:tc>
        <w:tc>
          <w:tcPr>
            <w:tcW w:w="825" w:type="dxa"/>
            <w:tcBorders>
              <w:top w:val="nil"/>
              <w:left w:val="nil"/>
              <w:bottom w:val="single" w:sz="4" w:space="0" w:color="BFBFBF"/>
              <w:right w:val="nil"/>
            </w:tcBorders>
            <w:shd w:val="clear" w:color="000000" w:fill="FFFFFF"/>
            <w:noWrap/>
            <w:vAlign w:val="center"/>
            <w:hideMark/>
          </w:tcPr>
          <w:p w14:paraId="16021E4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A51654F" w14:textId="77777777" w:rsidR="001321C0" w:rsidRPr="001321C0" w:rsidRDefault="001321C0" w:rsidP="00B352F8">
            <w:pPr>
              <w:pStyle w:val="Textocuadrocentrado"/>
            </w:pPr>
            <w:r w:rsidRPr="001321C0">
              <w:t>Alta</w:t>
            </w:r>
          </w:p>
        </w:tc>
      </w:tr>
      <w:tr w:rsidR="001321C0" w:rsidRPr="001321C0" w14:paraId="1BAD01D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C47DF10"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3C452714"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43F901EF"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42CBF53B"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258BB63F" w14:textId="77777777" w:rsidR="001321C0" w:rsidRPr="001321C0" w:rsidRDefault="001321C0" w:rsidP="00B352F8">
            <w:pPr>
              <w:pStyle w:val="TextocuadroJustificado"/>
            </w:pPr>
            <w:r w:rsidRPr="001321C0">
              <w:t>Publicar en el sitio web del IMJUVE para cada una de las convocatorias de las categorías de apoyo una lista de preguntas frecuentes que permitan resolver las dudas más comunes que podrían tener los interesados en postular.</w:t>
            </w:r>
          </w:p>
        </w:tc>
        <w:tc>
          <w:tcPr>
            <w:tcW w:w="825" w:type="dxa"/>
            <w:tcBorders>
              <w:top w:val="nil"/>
              <w:left w:val="nil"/>
              <w:bottom w:val="single" w:sz="4" w:space="0" w:color="BFBFBF"/>
              <w:right w:val="nil"/>
            </w:tcBorders>
            <w:shd w:val="clear" w:color="000000" w:fill="FFFFFF"/>
            <w:noWrap/>
            <w:vAlign w:val="center"/>
            <w:hideMark/>
          </w:tcPr>
          <w:p w14:paraId="7BDB523E"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27EF200B" w14:textId="77777777" w:rsidR="001321C0" w:rsidRPr="001321C0" w:rsidRDefault="001321C0" w:rsidP="00B352F8">
            <w:pPr>
              <w:pStyle w:val="Textocuadrocentrado"/>
            </w:pPr>
            <w:r w:rsidRPr="001321C0">
              <w:t>Media</w:t>
            </w:r>
          </w:p>
        </w:tc>
      </w:tr>
      <w:tr w:rsidR="001321C0" w:rsidRPr="001321C0" w14:paraId="35D4C2E4"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72D5A25"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01E815A3"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F92B9AC"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7AE9E2CF"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79AF228C" w14:textId="77777777" w:rsidR="001321C0" w:rsidRPr="001321C0" w:rsidRDefault="001321C0" w:rsidP="00B352F8">
            <w:pPr>
              <w:pStyle w:val="TextocuadroJustificado"/>
            </w:pPr>
            <w:r w:rsidRPr="001321C0">
              <w:t xml:space="preserve">Realizar la gestión de modificación de la apertura programática del IMJUVE, con la finalidad de reasignar el presupuesto destinado a la realización de las actividades consideradas en las obligaciones normativas del IMJUVE como instituto.  </w:t>
            </w:r>
          </w:p>
        </w:tc>
        <w:tc>
          <w:tcPr>
            <w:tcW w:w="825" w:type="dxa"/>
            <w:tcBorders>
              <w:top w:val="nil"/>
              <w:left w:val="nil"/>
              <w:bottom w:val="single" w:sz="4" w:space="0" w:color="BFBFBF"/>
              <w:right w:val="nil"/>
            </w:tcBorders>
            <w:shd w:val="clear" w:color="000000" w:fill="FFFFFF"/>
            <w:noWrap/>
            <w:vAlign w:val="center"/>
            <w:hideMark/>
          </w:tcPr>
          <w:p w14:paraId="4ECD3EBC"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2EC7F19" w14:textId="77777777" w:rsidR="001321C0" w:rsidRPr="001321C0" w:rsidRDefault="001321C0" w:rsidP="00B352F8">
            <w:pPr>
              <w:pStyle w:val="Textocuadrocentrado"/>
            </w:pPr>
            <w:r w:rsidRPr="001321C0">
              <w:t>Media</w:t>
            </w:r>
          </w:p>
        </w:tc>
      </w:tr>
      <w:tr w:rsidR="001321C0" w:rsidRPr="001321C0" w14:paraId="0A2F8F0C"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E457261"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0941CD02"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C626A11"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268BEBB0"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60DD8CC9" w14:textId="77777777" w:rsidR="001321C0" w:rsidRPr="001321C0" w:rsidRDefault="001321C0" w:rsidP="00B352F8">
            <w:pPr>
              <w:pStyle w:val="TextocuadroJustificado"/>
            </w:pPr>
            <w:r w:rsidRPr="001321C0">
              <w:t>Publicar el Diagnóstico del programa U008 Subsidios a programas para Jóvenes en el sitio web oficial del IMJUVE</w:t>
            </w:r>
          </w:p>
        </w:tc>
        <w:tc>
          <w:tcPr>
            <w:tcW w:w="825" w:type="dxa"/>
            <w:tcBorders>
              <w:top w:val="nil"/>
              <w:left w:val="nil"/>
              <w:bottom w:val="single" w:sz="4" w:space="0" w:color="BFBFBF"/>
              <w:right w:val="nil"/>
            </w:tcBorders>
            <w:shd w:val="clear" w:color="000000" w:fill="FFFFFF"/>
            <w:noWrap/>
            <w:vAlign w:val="center"/>
            <w:hideMark/>
          </w:tcPr>
          <w:p w14:paraId="2E6EF0A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71133D9C" w14:textId="77777777" w:rsidR="001321C0" w:rsidRPr="001321C0" w:rsidRDefault="001321C0" w:rsidP="00B352F8">
            <w:pPr>
              <w:pStyle w:val="Textocuadrocentrado"/>
            </w:pPr>
            <w:r w:rsidRPr="001321C0">
              <w:t>Media</w:t>
            </w:r>
          </w:p>
        </w:tc>
      </w:tr>
      <w:tr w:rsidR="001321C0" w:rsidRPr="001321C0" w14:paraId="122F6A5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D8F7F1F"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650CB834"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34038AF8"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06F70B0A"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4E6F21EC" w14:textId="77777777" w:rsidR="001321C0" w:rsidRPr="001321C0" w:rsidRDefault="001321C0" w:rsidP="00B352F8">
            <w:pPr>
              <w:pStyle w:val="TextocuadroJustificado"/>
            </w:pPr>
            <w:r w:rsidRPr="001321C0">
              <w:t>Publicar el Padrón de Beneficiarios actualizado del programa U008 "Subsidios a programas para Jóvenes" en la página oficial del IMJUVE, atendiendo la normativa en materia de protección de datos personales.</w:t>
            </w:r>
          </w:p>
        </w:tc>
        <w:tc>
          <w:tcPr>
            <w:tcW w:w="825" w:type="dxa"/>
            <w:tcBorders>
              <w:top w:val="nil"/>
              <w:left w:val="nil"/>
              <w:bottom w:val="single" w:sz="4" w:space="0" w:color="BFBFBF"/>
              <w:right w:val="nil"/>
            </w:tcBorders>
            <w:shd w:val="clear" w:color="000000" w:fill="FFFFFF"/>
            <w:noWrap/>
            <w:vAlign w:val="center"/>
            <w:hideMark/>
          </w:tcPr>
          <w:p w14:paraId="187549C8"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669C3879" w14:textId="77777777" w:rsidR="001321C0" w:rsidRPr="001321C0" w:rsidRDefault="001321C0" w:rsidP="00B352F8">
            <w:pPr>
              <w:pStyle w:val="Textocuadrocentrado"/>
            </w:pPr>
            <w:r w:rsidRPr="001321C0">
              <w:t>Media</w:t>
            </w:r>
          </w:p>
        </w:tc>
      </w:tr>
      <w:tr w:rsidR="001321C0" w:rsidRPr="001321C0" w14:paraId="47A8C8DE"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400FC3DB"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37D97523"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2C6F8B9E"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4E4C0650"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559B03B4" w14:textId="77777777" w:rsidR="001321C0" w:rsidRPr="001321C0" w:rsidRDefault="001321C0" w:rsidP="00B352F8">
            <w:pPr>
              <w:pStyle w:val="TextocuadroJustificado"/>
            </w:pPr>
            <w:r w:rsidRPr="001321C0">
              <w:t>Implementar y actualizar de manera periódica, un Registro Nacional de Instancias Estatales y Municipales de Apoyo a la Juventud.</w:t>
            </w:r>
          </w:p>
        </w:tc>
        <w:tc>
          <w:tcPr>
            <w:tcW w:w="825" w:type="dxa"/>
            <w:tcBorders>
              <w:top w:val="nil"/>
              <w:left w:val="nil"/>
              <w:bottom w:val="single" w:sz="4" w:space="0" w:color="BFBFBF"/>
              <w:right w:val="nil"/>
            </w:tcBorders>
            <w:shd w:val="clear" w:color="000000" w:fill="FFFFFF"/>
            <w:noWrap/>
            <w:vAlign w:val="center"/>
            <w:hideMark/>
          </w:tcPr>
          <w:p w14:paraId="36E9E5A9"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461C52FF" w14:textId="77777777" w:rsidR="001321C0" w:rsidRPr="001321C0" w:rsidRDefault="001321C0" w:rsidP="00B352F8">
            <w:pPr>
              <w:pStyle w:val="Textocuadrocentrado"/>
            </w:pPr>
            <w:r w:rsidRPr="001321C0">
              <w:t>Media</w:t>
            </w:r>
          </w:p>
        </w:tc>
      </w:tr>
      <w:tr w:rsidR="001321C0" w:rsidRPr="001321C0" w14:paraId="5B570007"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12ECA63"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6B16F45B"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6AA93055"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77B00EA8"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382F44CF" w14:textId="77777777" w:rsidR="001321C0" w:rsidRPr="001321C0" w:rsidRDefault="001321C0" w:rsidP="00B352F8">
            <w:pPr>
              <w:pStyle w:val="TextocuadroJustificado"/>
            </w:pPr>
            <w:r w:rsidRPr="001321C0">
              <w:t>Incluir como anexos en las Políticas de Operación y en las convocatorias del programa U008 Subsidios a Programas para Jóvenes, los formatos que deberán emplear los interesados para postular a las diferentes categorías de apoyo.</w:t>
            </w:r>
          </w:p>
        </w:tc>
        <w:tc>
          <w:tcPr>
            <w:tcW w:w="825" w:type="dxa"/>
            <w:tcBorders>
              <w:top w:val="nil"/>
              <w:left w:val="nil"/>
              <w:bottom w:val="single" w:sz="4" w:space="0" w:color="BFBFBF"/>
              <w:right w:val="nil"/>
            </w:tcBorders>
            <w:shd w:val="clear" w:color="000000" w:fill="FFFFFF"/>
            <w:noWrap/>
            <w:vAlign w:val="center"/>
            <w:hideMark/>
          </w:tcPr>
          <w:p w14:paraId="086F83C2"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391E52B0" w14:textId="77777777" w:rsidR="001321C0" w:rsidRPr="001321C0" w:rsidRDefault="001321C0" w:rsidP="00B352F8">
            <w:pPr>
              <w:pStyle w:val="Textocuadrocentrado"/>
            </w:pPr>
            <w:r w:rsidRPr="001321C0">
              <w:t>Media</w:t>
            </w:r>
          </w:p>
        </w:tc>
      </w:tr>
      <w:tr w:rsidR="001321C0" w:rsidRPr="001321C0" w14:paraId="5BCCAD34"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33A9016F" w14:textId="77777777" w:rsidR="001321C0" w:rsidRPr="001321C0" w:rsidRDefault="001321C0" w:rsidP="00154F95">
            <w:pPr>
              <w:pStyle w:val="Textocuadrocentrado"/>
              <w:rPr>
                <w:szCs w:val="12"/>
              </w:rPr>
            </w:pPr>
            <w:r w:rsidRPr="001321C0">
              <w:rPr>
                <w:szCs w:val="12"/>
              </w:rPr>
              <w:t>20</w:t>
            </w:r>
          </w:p>
        </w:tc>
        <w:tc>
          <w:tcPr>
            <w:tcW w:w="992" w:type="dxa"/>
            <w:tcBorders>
              <w:top w:val="nil"/>
              <w:left w:val="nil"/>
              <w:bottom w:val="single" w:sz="4" w:space="0" w:color="BFBFBF"/>
              <w:right w:val="nil"/>
            </w:tcBorders>
            <w:shd w:val="clear" w:color="000000" w:fill="FFFFFF"/>
            <w:noWrap/>
            <w:vAlign w:val="center"/>
            <w:hideMark/>
          </w:tcPr>
          <w:p w14:paraId="75A8C095" w14:textId="77777777" w:rsidR="001321C0" w:rsidRPr="001321C0" w:rsidRDefault="001321C0" w:rsidP="00154F95">
            <w:pPr>
              <w:pStyle w:val="Textocuadrocentrado"/>
              <w:rPr>
                <w:szCs w:val="12"/>
              </w:rPr>
            </w:pPr>
            <w:r w:rsidRPr="001321C0">
              <w:rPr>
                <w:szCs w:val="12"/>
              </w:rPr>
              <w:t>SEDESOL</w:t>
            </w:r>
          </w:p>
        </w:tc>
        <w:tc>
          <w:tcPr>
            <w:tcW w:w="851" w:type="dxa"/>
            <w:tcBorders>
              <w:top w:val="nil"/>
              <w:left w:val="nil"/>
              <w:bottom w:val="single" w:sz="4" w:space="0" w:color="BFBFBF"/>
              <w:right w:val="nil"/>
            </w:tcBorders>
            <w:shd w:val="clear" w:color="000000" w:fill="FFFFFF"/>
            <w:noWrap/>
            <w:vAlign w:val="center"/>
            <w:hideMark/>
          </w:tcPr>
          <w:p w14:paraId="65F11C59" w14:textId="77777777" w:rsidR="001321C0" w:rsidRPr="001321C0" w:rsidRDefault="001321C0" w:rsidP="00154F95">
            <w:pPr>
              <w:pStyle w:val="Textocuadrocentrado"/>
              <w:rPr>
                <w:szCs w:val="12"/>
              </w:rPr>
            </w:pPr>
            <w:r w:rsidRPr="001321C0">
              <w:rPr>
                <w:szCs w:val="12"/>
              </w:rPr>
              <w:t>U008</w:t>
            </w:r>
          </w:p>
        </w:tc>
        <w:tc>
          <w:tcPr>
            <w:tcW w:w="2126" w:type="dxa"/>
            <w:tcBorders>
              <w:top w:val="nil"/>
              <w:left w:val="nil"/>
              <w:bottom w:val="single" w:sz="4" w:space="0" w:color="BFBFBF"/>
              <w:right w:val="nil"/>
            </w:tcBorders>
            <w:shd w:val="clear" w:color="000000" w:fill="FFFFFF"/>
            <w:noWrap/>
            <w:vAlign w:val="center"/>
            <w:hideMark/>
          </w:tcPr>
          <w:p w14:paraId="6DD964DC" w14:textId="77777777" w:rsidR="001321C0" w:rsidRPr="001321C0" w:rsidRDefault="001321C0" w:rsidP="00154F95">
            <w:pPr>
              <w:pStyle w:val="Textocuadro"/>
              <w:rPr>
                <w:szCs w:val="12"/>
              </w:rPr>
            </w:pPr>
            <w:r w:rsidRPr="001321C0">
              <w:rPr>
                <w:szCs w:val="12"/>
              </w:rPr>
              <w:t>Subsidios a programas para jóvenes</w:t>
            </w:r>
          </w:p>
        </w:tc>
        <w:tc>
          <w:tcPr>
            <w:tcW w:w="3748" w:type="dxa"/>
            <w:tcBorders>
              <w:top w:val="nil"/>
              <w:left w:val="nil"/>
              <w:bottom w:val="single" w:sz="4" w:space="0" w:color="BFBFBF"/>
              <w:right w:val="nil"/>
            </w:tcBorders>
            <w:shd w:val="clear" w:color="000000" w:fill="FFFFFF"/>
            <w:noWrap/>
            <w:vAlign w:val="center"/>
            <w:hideMark/>
          </w:tcPr>
          <w:p w14:paraId="47FF46A7" w14:textId="77777777" w:rsidR="001321C0" w:rsidRPr="001321C0" w:rsidRDefault="001321C0" w:rsidP="00B352F8">
            <w:pPr>
              <w:pStyle w:val="TextocuadroJustificado"/>
            </w:pPr>
            <w:r w:rsidRPr="001321C0">
              <w:t>Capacitar a las instituciones beneficiarias de cada una de las categorías de apoyo, sobre la forma en que deberán implementar de manera adecuada sus proyectos.</w:t>
            </w:r>
          </w:p>
        </w:tc>
        <w:tc>
          <w:tcPr>
            <w:tcW w:w="825" w:type="dxa"/>
            <w:tcBorders>
              <w:top w:val="nil"/>
              <w:left w:val="nil"/>
              <w:bottom w:val="single" w:sz="4" w:space="0" w:color="BFBFBF"/>
              <w:right w:val="nil"/>
            </w:tcBorders>
            <w:shd w:val="clear" w:color="000000" w:fill="FFFFFF"/>
            <w:noWrap/>
            <w:vAlign w:val="center"/>
            <w:hideMark/>
          </w:tcPr>
          <w:p w14:paraId="274662E4"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24C7FB9" w14:textId="77777777" w:rsidR="001321C0" w:rsidRPr="001321C0" w:rsidRDefault="001321C0" w:rsidP="00B352F8">
            <w:pPr>
              <w:pStyle w:val="Textocuadrocentrado"/>
            </w:pPr>
            <w:r w:rsidRPr="001321C0">
              <w:t>Media</w:t>
            </w:r>
          </w:p>
        </w:tc>
      </w:tr>
      <w:tr w:rsidR="001321C0" w:rsidRPr="001321C0" w14:paraId="66BD75D3"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561D8B4A" w14:textId="77777777" w:rsidR="001321C0" w:rsidRPr="001321C0" w:rsidRDefault="001321C0" w:rsidP="00154F95">
            <w:pPr>
              <w:pStyle w:val="Textocuadrocentrado"/>
              <w:rPr>
                <w:szCs w:val="12"/>
              </w:rPr>
            </w:pPr>
            <w:r w:rsidRPr="001321C0">
              <w:rPr>
                <w:szCs w:val="12"/>
              </w:rPr>
              <w:t>21</w:t>
            </w:r>
          </w:p>
        </w:tc>
        <w:tc>
          <w:tcPr>
            <w:tcW w:w="992" w:type="dxa"/>
            <w:tcBorders>
              <w:top w:val="nil"/>
              <w:left w:val="nil"/>
              <w:bottom w:val="single" w:sz="4" w:space="0" w:color="BFBFBF"/>
              <w:right w:val="nil"/>
            </w:tcBorders>
            <w:shd w:val="clear" w:color="000000" w:fill="FFFFFF"/>
            <w:noWrap/>
            <w:vAlign w:val="center"/>
            <w:hideMark/>
          </w:tcPr>
          <w:p w14:paraId="46758933" w14:textId="77777777" w:rsidR="001321C0" w:rsidRPr="001321C0" w:rsidRDefault="001321C0" w:rsidP="00154F95">
            <w:pPr>
              <w:pStyle w:val="Textocuadrocentrado"/>
              <w:rPr>
                <w:szCs w:val="12"/>
              </w:rPr>
            </w:pPr>
            <w:r w:rsidRPr="001321C0">
              <w:rPr>
                <w:szCs w:val="12"/>
              </w:rPr>
              <w:t>SECTUR</w:t>
            </w:r>
          </w:p>
        </w:tc>
        <w:tc>
          <w:tcPr>
            <w:tcW w:w="851" w:type="dxa"/>
            <w:tcBorders>
              <w:top w:val="nil"/>
              <w:left w:val="nil"/>
              <w:bottom w:val="single" w:sz="4" w:space="0" w:color="BFBFBF"/>
              <w:right w:val="nil"/>
            </w:tcBorders>
            <w:shd w:val="clear" w:color="000000" w:fill="FFFFFF"/>
            <w:noWrap/>
            <w:vAlign w:val="center"/>
            <w:hideMark/>
          </w:tcPr>
          <w:p w14:paraId="261D31E9" w14:textId="77777777" w:rsidR="001321C0" w:rsidRPr="001321C0" w:rsidRDefault="001321C0" w:rsidP="00154F95">
            <w:pPr>
              <w:pStyle w:val="Textocuadrocentrado"/>
              <w:rPr>
                <w:szCs w:val="12"/>
              </w:rPr>
            </w:pPr>
            <w:r w:rsidRPr="001321C0">
              <w:rPr>
                <w:szCs w:val="12"/>
              </w:rPr>
              <w:t>S248</w:t>
            </w:r>
          </w:p>
        </w:tc>
        <w:tc>
          <w:tcPr>
            <w:tcW w:w="2126" w:type="dxa"/>
            <w:tcBorders>
              <w:top w:val="nil"/>
              <w:left w:val="nil"/>
              <w:bottom w:val="single" w:sz="4" w:space="0" w:color="BFBFBF"/>
              <w:right w:val="nil"/>
            </w:tcBorders>
            <w:shd w:val="clear" w:color="000000" w:fill="FFFFFF"/>
            <w:noWrap/>
            <w:vAlign w:val="center"/>
            <w:hideMark/>
          </w:tcPr>
          <w:p w14:paraId="49107CF4" w14:textId="77777777" w:rsidR="001321C0" w:rsidRPr="001321C0" w:rsidRDefault="001321C0" w:rsidP="00154F95">
            <w:pPr>
              <w:pStyle w:val="Textocuadro"/>
              <w:rPr>
                <w:szCs w:val="12"/>
              </w:rPr>
            </w:pPr>
            <w:r w:rsidRPr="001321C0">
              <w:rPr>
                <w:szCs w:val="12"/>
              </w:rPr>
              <w:t>Programa de Desarrollo Regional Turístico Sustentable y Pueblos Mágicos</w:t>
            </w:r>
          </w:p>
        </w:tc>
        <w:tc>
          <w:tcPr>
            <w:tcW w:w="3748" w:type="dxa"/>
            <w:tcBorders>
              <w:top w:val="nil"/>
              <w:left w:val="nil"/>
              <w:bottom w:val="single" w:sz="4" w:space="0" w:color="BFBFBF"/>
              <w:right w:val="nil"/>
            </w:tcBorders>
            <w:shd w:val="clear" w:color="000000" w:fill="FFFFFF"/>
            <w:noWrap/>
            <w:vAlign w:val="center"/>
            <w:hideMark/>
          </w:tcPr>
          <w:p w14:paraId="18967728" w14:textId="77777777" w:rsidR="001321C0" w:rsidRPr="001321C0" w:rsidRDefault="001321C0" w:rsidP="00B352F8">
            <w:pPr>
              <w:pStyle w:val="TextocuadroJustificado"/>
            </w:pPr>
            <w:r w:rsidRPr="001321C0">
              <w:t>Actualización y mejora del diagnóstico del programa presupuestario S248</w:t>
            </w:r>
          </w:p>
        </w:tc>
        <w:tc>
          <w:tcPr>
            <w:tcW w:w="825" w:type="dxa"/>
            <w:tcBorders>
              <w:top w:val="nil"/>
              <w:left w:val="nil"/>
              <w:bottom w:val="single" w:sz="4" w:space="0" w:color="BFBFBF"/>
              <w:right w:val="nil"/>
            </w:tcBorders>
            <w:shd w:val="clear" w:color="000000" w:fill="FFFFFF"/>
            <w:noWrap/>
            <w:vAlign w:val="center"/>
            <w:hideMark/>
          </w:tcPr>
          <w:p w14:paraId="5F65FD31"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66AF1B76" w14:textId="77777777" w:rsidR="001321C0" w:rsidRPr="001321C0" w:rsidRDefault="001321C0" w:rsidP="00B352F8">
            <w:pPr>
              <w:pStyle w:val="Textocuadrocentrado"/>
            </w:pPr>
            <w:r w:rsidRPr="001321C0">
              <w:t>Media</w:t>
            </w:r>
          </w:p>
        </w:tc>
      </w:tr>
      <w:tr w:rsidR="001321C0" w:rsidRPr="001321C0" w14:paraId="052F2EBA"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D5E1871" w14:textId="77777777" w:rsidR="001321C0" w:rsidRPr="001321C0" w:rsidRDefault="001321C0" w:rsidP="00154F95">
            <w:pPr>
              <w:pStyle w:val="Textocuadrocentrado"/>
              <w:rPr>
                <w:szCs w:val="12"/>
              </w:rPr>
            </w:pPr>
            <w:r w:rsidRPr="001321C0">
              <w:rPr>
                <w:szCs w:val="12"/>
              </w:rPr>
              <w:t>21</w:t>
            </w:r>
          </w:p>
        </w:tc>
        <w:tc>
          <w:tcPr>
            <w:tcW w:w="992" w:type="dxa"/>
            <w:tcBorders>
              <w:top w:val="nil"/>
              <w:left w:val="nil"/>
              <w:bottom w:val="single" w:sz="4" w:space="0" w:color="BFBFBF"/>
              <w:right w:val="nil"/>
            </w:tcBorders>
            <w:shd w:val="clear" w:color="000000" w:fill="FFFFFF"/>
            <w:noWrap/>
            <w:vAlign w:val="center"/>
            <w:hideMark/>
          </w:tcPr>
          <w:p w14:paraId="6DDC5308" w14:textId="77777777" w:rsidR="001321C0" w:rsidRPr="001321C0" w:rsidRDefault="001321C0" w:rsidP="00154F95">
            <w:pPr>
              <w:pStyle w:val="Textocuadrocentrado"/>
              <w:rPr>
                <w:szCs w:val="12"/>
              </w:rPr>
            </w:pPr>
            <w:r w:rsidRPr="001321C0">
              <w:rPr>
                <w:szCs w:val="12"/>
              </w:rPr>
              <w:t>SECTUR</w:t>
            </w:r>
          </w:p>
        </w:tc>
        <w:tc>
          <w:tcPr>
            <w:tcW w:w="851" w:type="dxa"/>
            <w:tcBorders>
              <w:top w:val="nil"/>
              <w:left w:val="nil"/>
              <w:bottom w:val="single" w:sz="4" w:space="0" w:color="BFBFBF"/>
              <w:right w:val="nil"/>
            </w:tcBorders>
            <w:shd w:val="clear" w:color="000000" w:fill="FFFFFF"/>
            <w:noWrap/>
            <w:vAlign w:val="center"/>
            <w:hideMark/>
          </w:tcPr>
          <w:p w14:paraId="386A4BA6" w14:textId="77777777" w:rsidR="001321C0" w:rsidRPr="001321C0" w:rsidRDefault="001321C0" w:rsidP="00154F95">
            <w:pPr>
              <w:pStyle w:val="Textocuadrocentrado"/>
              <w:rPr>
                <w:szCs w:val="12"/>
              </w:rPr>
            </w:pPr>
            <w:r w:rsidRPr="001321C0">
              <w:rPr>
                <w:szCs w:val="12"/>
              </w:rPr>
              <w:t>S248</w:t>
            </w:r>
          </w:p>
        </w:tc>
        <w:tc>
          <w:tcPr>
            <w:tcW w:w="2126" w:type="dxa"/>
            <w:tcBorders>
              <w:top w:val="nil"/>
              <w:left w:val="nil"/>
              <w:bottom w:val="single" w:sz="4" w:space="0" w:color="BFBFBF"/>
              <w:right w:val="nil"/>
            </w:tcBorders>
            <w:shd w:val="clear" w:color="000000" w:fill="FFFFFF"/>
            <w:noWrap/>
            <w:vAlign w:val="center"/>
            <w:hideMark/>
          </w:tcPr>
          <w:p w14:paraId="60E4EEF4" w14:textId="77777777" w:rsidR="001321C0" w:rsidRPr="001321C0" w:rsidRDefault="001321C0" w:rsidP="00154F95">
            <w:pPr>
              <w:pStyle w:val="Textocuadro"/>
              <w:rPr>
                <w:szCs w:val="12"/>
              </w:rPr>
            </w:pPr>
            <w:r w:rsidRPr="001321C0">
              <w:rPr>
                <w:szCs w:val="12"/>
              </w:rPr>
              <w:t>Programa de Desarrollo Regional Turístico Sustentable y Pueblos Mágicos</w:t>
            </w:r>
          </w:p>
        </w:tc>
        <w:tc>
          <w:tcPr>
            <w:tcW w:w="3748" w:type="dxa"/>
            <w:tcBorders>
              <w:top w:val="nil"/>
              <w:left w:val="nil"/>
              <w:bottom w:val="single" w:sz="4" w:space="0" w:color="BFBFBF"/>
              <w:right w:val="nil"/>
            </w:tcBorders>
            <w:shd w:val="clear" w:color="000000" w:fill="FFFFFF"/>
            <w:noWrap/>
            <w:vAlign w:val="center"/>
            <w:hideMark/>
          </w:tcPr>
          <w:p w14:paraId="49AFE3B4" w14:textId="0CBD43F0" w:rsidR="001321C0" w:rsidRPr="001321C0" w:rsidRDefault="001321C0" w:rsidP="00B352F8">
            <w:pPr>
              <w:pStyle w:val="TextocuadroJustificado"/>
            </w:pPr>
            <w:r w:rsidRPr="001321C0">
              <w:t>Mejora de la Matriz de Indicadores para Resultados del programa presupue</w:t>
            </w:r>
            <w:r w:rsidR="007A40D6">
              <w:t xml:space="preserve">stario S248 </w:t>
            </w:r>
          </w:p>
        </w:tc>
        <w:tc>
          <w:tcPr>
            <w:tcW w:w="825" w:type="dxa"/>
            <w:tcBorders>
              <w:top w:val="nil"/>
              <w:left w:val="nil"/>
              <w:bottom w:val="single" w:sz="4" w:space="0" w:color="BFBFBF"/>
              <w:right w:val="nil"/>
            </w:tcBorders>
            <w:shd w:val="clear" w:color="000000" w:fill="FFFFFF"/>
            <w:noWrap/>
            <w:vAlign w:val="center"/>
            <w:hideMark/>
          </w:tcPr>
          <w:p w14:paraId="7BBF3ACB"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723F65BE" w14:textId="77777777" w:rsidR="001321C0" w:rsidRPr="001321C0" w:rsidRDefault="001321C0" w:rsidP="00B352F8">
            <w:pPr>
              <w:pStyle w:val="Textocuadrocentrado"/>
            </w:pPr>
            <w:r w:rsidRPr="001321C0">
              <w:t>Media</w:t>
            </w:r>
          </w:p>
        </w:tc>
      </w:tr>
      <w:tr w:rsidR="001321C0" w:rsidRPr="001321C0" w14:paraId="00924DF2"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7E203D0E" w14:textId="77777777" w:rsidR="001321C0" w:rsidRPr="001321C0" w:rsidRDefault="001321C0" w:rsidP="00154F95">
            <w:pPr>
              <w:pStyle w:val="Textocuadrocentrado"/>
              <w:rPr>
                <w:szCs w:val="12"/>
              </w:rPr>
            </w:pPr>
            <w:r w:rsidRPr="001321C0">
              <w:rPr>
                <w:szCs w:val="12"/>
              </w:rPr>
              <w:t>21</w:t>
            </w:r>
          </w:p>
        </w:tc>
        <w:tc>
          <w:tcPr>
            <w:tcW w:w="992" w:type="dxa"/>
            <w:tcBorders>
              <w:top w:val="nil"/>
              <w:left w:val="nil"/>
              <w:bottom w:val="single" w:sz="4" w:space="0" w:color="BFBFBF"/>
              <w:right w:val="nil"/>
            </w:tcBorders>
            <w:shd w:val="clear" w:color="000000" w:fill="FFFFFF"/>
            <w:noWrap/>
            <w:vAlign w:val="center"/>
            <w:hideMark/>
          </w:tcPr>
          <w:p w14:paraId="35D337B9" w14:textId="77777777" w:rsidR="001321C0" w:rsidRPr="001321C0" w:rsidRDefault="001321C0" w:rsidP="00154F95">
            <w:pPr>
              <w:pStyle w:val="Textocuadrocentrado"/>
              <w:rPr>
                <w:szCs w:val="12"/>
              </w:rPr>
            </w:pPr>
            <w:r w:rsidRPr="001321C0">
              <w:rPr>
                <w:szCs w:val="12"/>
              </w:rPr>
              <w:t>SECTUR</w:t>
            </w:r>
          </w:p>
        </w:tc>
        <w:tc>
          <w:tcPr>
            <w:tcW w:w="851" w:type="dxa"/>
            <w:tcBorders>
              <w:top w:val="nil"/>
              <w:left w:val="nil"/>
              <w:bottom w:val="single" w:sz="4" w:space="0" w:color="BFBFBF"/>
              <w:right w:val="nil"/>
            </w:tcBorders>
            <w:shd w:val="clear" w:color="000000" w:fill="FFFFFF"/>
            <w:noWrap/>
            <w:vAlign w:val="center"/>
            <w:hideMark/>
          </w:tcPr>
          <w:p w14:paraId="030D94F2" w14:textId="77777777" w:rsidR="001321C0" w:rsidRPr="001321C0" w:rsidRDefault="001321C0" w:rsidP="00154F95">
            <w:pPr>
              <w:pStyle w:val="Textocuadrocentrado"/>
              <w:rPr>
                <w:szCs w:val="12"/>
              </w:rPr>
            </w:pPr>
            <w:r w:rsidRPr="001321C0">
              <w:rPr>
                <w:szCs w:val="12"/>
              </w:rPr>
              <w:t>S248</w:t>
            </w:r>
          </w:p>
        </w:tc>
        <w:tc>
          <w:tcPr>
            <w:tcW w:w="2126" w:type="dxa"/>
            <w:tcBorders>
              <w:top w:val="nil"/>
              <w:left w:val="nil"/>
              <w:bottom w:val="single" w:sz="4" w:space="0" w:color="BFBFBF"/>
              <w:right w:val="nil"/>
            </w:tcBorders>
            <w:shd w:val="clear" w:color="000000" w:fill="FFFFFF"/>
            <w:noWrap/>
            <w:vAlign w:val="center"/>
            <w:hideMark/>
          </w:tcPr>
          <w:p w14:paraId="3B17A822" w14:textId="77777777" w:rsidR="001321C0" w:rsidRPr="001321C0" w:rsidRDefault="001321C0" w:rsidP="00154F95">
            <w:pPr>
              <w:pStyle w:val="Textocuadro"/>
              <w:rPr>
                <w:szCs w:val="12"/>
              </w:rPr>
            </w:pPr>
            <w:r w:rsidRPr="001321C0">
              <w:rPr>
                <w:szCs w:val="12"/>
              </w:rPr>
              <w:t>Programa de Desarrollo Regional Turístico Sustentable y Pueblos Mágicos</w:t>
            </w:r>
          </w:p>
        </w:tc>
        <w:tc>
          <w:tcPr>
            <w:tcW w:w="3748" w:type="dxa"/>
            <w:tcBorders>
              <w:top w:val="nil"/>
              <w:left w:val="nil"/>
              <w:bottom w:val="single" w:sz="4" w:space="0" w:color="BFBFBF"/>
              <w:right w:val="nil"/>
            </w:tcBorders>
            <w:shd w:val="clear" w:color="000000" w:fill="FFFFFF"/>
            <w:noWrap/>
            <w:vAlign w:val="center"/>
            <w:hideMark/>
          </w:tcPr>
          <w:p w14:paraId="1599FE3E" w14:textId="77777777" w:rsidR="001321C0" w:rsidRPr="001321C0" w:rsidRDefault="001321C0" w:rsidP="00B352F8">
            <w:pPr>
              <w:pStyle w:val="TextocuadroJustificado"/>
            </w:pPr>
            <w:r w:rsidRPr="001321C0">
              <w:t>Bases de datos</w:t>
            </w:r>
          </w:p>
        </w:tc>
        <w:tc>
          <w:tcPr>
            <w:tcW w:w="825" w:type="dxa"/>
            <w:tcBorders>
              <w:top w:val="nil"/>
              <w:left w:val="nil"/>
              <w:bottom w:val="single" w:sz="4" w:space="0" w:color="BFBFBF"/>
              <w:right w:val="nil"/>
            </w:tcBorders>
            <w:shd w:val="clear" w:color="000000" w:fill="FFFFFF"/>
            <w:noWrap/>
            <w:vAlign w:val="center"/>
            <w:hideMark/>
          </w:tcPr>
          <w:p w14:paraId="4FBB4B7E"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5F4BF8BD" w14:textId="77777777" w:rsidR="001321C0" w:rsidRPr="001321C0" w:rsidRDefault="001321C0" w:rsidP="00B352F8">
            <w:pPr>
              <w:pStyle w:val="Textocuadrocentrado"/>
            </w:pPr>
            <w:r w:rsidRPr="001321C0">
              <w:t>Media</w:t>
            </w:r>
          </w:p>
        </w:tc>
      </w:tr>
      <w:tr w:rsidR="001321C0" w:rsidRPr="001321C0" w14:paraId="6B5E11A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7C4E3E1" w14:textId="77777777" w:rsidR="001321C0" w:rsidRPr="001321C0" w:rsidRDefault="001321C0" w:rsidP="00154F95">
            <w:pPr>
              <w:pStyle w:val="Textocuadrocentrado"/>
              <w:rPr>
                <w:szCs w:val="12"/>
              </w:rPr>
            </w:pPr>
            <w:r w:rsidRPr="001321C0">
              <w:rPr>
                <w:szCs w:val="12"/>
              </w:rPr>
              <w:t>21</w:t>
            </w:r>
          </w:p>
        </w:tc>
        <w:tc>
          <w:tcPr>
            <w:tcW w:w="992" w:type="dxa"/>
            <w:tcBorders>
              <w:top w:val="nil"/>
              <w:left w:val="nil"/>
              <w:bottom w:val="single" w:sz="4" w:space="0" w:color="BFBFBF"/>
              <w:right w:val="nil"/>
            </w:tcBorders>
            <w:shd w:val="clear" w:color="000000" w:fill="FFFFFF"/>
            <w:noWrap/>
            <w:vAlign w:val="center"/>
            <w:hideMark/>
          </w:tcPr>
          <w:p w14:paraId="2766F39A" w14:textId="77777777" w:rsidR="001321C0" w:rsidRPr="001321C0" w:rsidRDefault="001321C0" w:rsidP="00154F95">
            <w:pPr>
              <w:pStyle w:val="Textocuadrocentrado"/>
              <w:rPr>
                <w:szCs w:val="12"/>
              </w:rPr>
            </w:pPr>
            <w:r w:rsidRPr="001321C0">
              <w:rPr>
                <w:szCs w:val="12"/>
              </w:rPr>
              <w:t>SECTUR</w:t>
            </w:r>
          </w:p>
        </w:tc>
        <w:tc>
          <w:tcPr>
            <w:tcW w:w="851" w:type="dxa"/>
            <w:tcBorders>
              <w:top w:val="nil"/>
              <w:left w:val="nil"/>
              <w:bottom w:val="single" w:sz="4" w:space="0" w:color="BFBFBF"/>
              <w:right w:val="nil"/>
            </w:tcBorders>
            <w:shd w:val="clear" w:color="000000" w:fill="FFFFFF"/>
            <w:noWrap/>
            <w:vAlign w:val="center"/>
            <w:hideMark/>
          </w:tcPr>
          <w:p w14:paraId="339C1727" w14:textId="77777777" w:rsidR="001321C0" w:rsidRPr="001321C0" w:rsidRDefault="001321C0" w:rsidP="00154F95">
            <w:pPr>
              <w:pStyle w:val="Textocuadrocentrado"/>
              <w:rPr>
                <w:szCs w:val="12"/>
              </w:rPr>
            </w:pPr>
            <w:r w:rsidRPr="001321C0">
              <w:rPr>
                <w:szCs w:val="12"/>
              </w:rPr>
              <w:t>S248</w:t>
            </w:r>
          </w:p>
        </w:tc>
        <w:tc>
          <w:tcPr>
            <w:tcW w:w="2126" w:type="dxa"/>
            <w:tcBorders>
              <w:top w:val="nil"/>
              <w:left w:val="nil"/>
              <w:bottom w:val="single" w:sz="4" w:space="0" w:color="BFBFBF"/>
              <w:right w:val="nil"/>
            </w:tcBorders>
            <w:shd w:val="clear" w:color="000000" w:fill="FFFFFF"/>
            <w:noWrap/>
            <w:vAlign w:val="center"/>
            <w:hideMark/>
          </w:tcPr>
          <w:p w14:paraId="0630F7D8" w14:textId="77777777" w:rsidR="001321C0" w:rsidRPr="001321C0" w:rsidRDefault="001321C0" w:rsidP="00154F95">
            <w:pPr>
              <w:pStyle w:val="Textocuadro"/>
              <w:rPr>
                <w:szCs w:val="12"/>
              </w:rPr>
            </w:pPr>
            <w:r w:rsidRPr="001321C0">
              <w:rPr>
                <w:szCs w:val="12"/>
              </w:rPr>
              <w:t>Programa de Desarrollo Regional Turístico Sustentable y Pueblos Mágicos</w:t>
            </w:r>
          </w:p>
        </w:tc>
        <w:tc>
          <w:tcPr>
            <w:tcW w:w="3748" w:type="dxa"/>
            <w:tcBorders>
              <w:top w:val="nil"/>
              <w:left w:val="nil"/>
              <w:bottom w:val="single" w:sz="4" w:space="0" w:color="BFBFBF"/>
              <w:right w:val="nil"/>
            </w:tcBorders>
            <w:shd w:val="clear" w:color="000000" w:fill="FFFFFF"/>
            <w:noWrap/>
            <w:vAlign w:val="center"/>
            <w:hideMark/>
          </w:tcPr>
          <w:p w14:paraId="1FA0CBEF" w14:textId="77777777" w:rsidR="001321C0" w:rsidRPr="001321C0" w:rsidRDefault="001321C0" w:rsidP="00B352F8">
            <w:pPr>
              <w:pStyle w:val="TextocuadroJustificado"/>
            </w:pPr>
            <w:r w:rsidRPr="001321C0">
              <w:t>Reglas de Operación del Programa Presupuestario S248</w:t>
            </w:r>
          </w:p>
        </w:tc>
        <w:tc>
          <w:tcPr>
            <w:tcW w:w="825" w:type="dxa"/>
            <w:tcBorders>
              <w:top w:val="nil"/>
              <w:left w:val="nil"/>
              <w:bottom w:val="single" w:sz="4" w:space="0" w:color="BFBFBF"/>
              <w:right w:val="nil"/>
            </w:tcBorders>
            <w:shd w:val="clear" w:color="000000" w:fill="FFFFFF"/>
            <w:noWrap/>
            <w:vAlign w:val="center"/>
            <w:hideMark/>
          </w:tcPr>
          <w:p w14:paraId="76BC6354"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343B8B5C" w14:textId="77777777" w:rsidR="001321C0" w:rsidRPr="001321C0" w:rsidRDefault="001321C0" w:rsidP="00B352F8">
            <w:pPr>
              <w:pStyle w:val="Textocuadrocentrado"/>
            </w:pPr>
            <w:r w:rsidRPr="001321C0">
              <w:t>Media</w:t>
            </w:r>
          </w:p>
        </w:tc>
      </w:tr>
      <w:tr w:rsidR="001321C0" w:rsidRPr="001321C0" w14:paraId="4A2EE1A5"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12D712BA" w14:textId="77777777" w:rsidR="001321C0" w:rsidRPr="001321C0" w:rsidRDefault="001321C0" w:rsidP="00154F95">
            <w:pPr>
              <w:pStyle w:val="Textocuadrocentrado"/>
              <w:rPr>
                <w:szCs w:val="12"/>
              </w:rPr>
            </w:pPr>
            <w:r w:rsidRPr="001321C0">
              <w:rPr>
                <w:szCs w:val="12"/>
              </w:rPr>
              <w:t>21</w:t>
            </w:r>
          </w:p>
        </w:tc>
        <w:tc>
          <w:tcPr>
            <w:tcW w:w="992" w:type="dxa"/>
            <w:tcBorders>
              <w:top w:val="nil"/>
              <w:left w:val="nil"/>
              <w:bottom w:val="single" w:sz="4" w:space="0" w:color="BFBFBF"/>
              <w:right w:val="nil"/>
            </w:tcBorders>
            <w:shd w:val="clear" w:color="000000" w:fill="FFFFFF"/>
            <w:noWrap/>
            <w:vAlign w:val="center"/>
            <w:hideMark/>
          </w:tcPr>
          <w:p w14:paraId="5FF616C0" w14:textId="77777777" w:rsidR="001321C0" w:rsidRPr="001321C0" w:rsidRDefault="001321C0" w:rsidP="00154F95">
            <w:pPr>
              <w:pStyle w:val="Textocuadrocentrado"/>
              <w:rPr>
                <w:szCs w:val="12"/>
              </w:rPr>
            </w:pPr>
            <w:r w:rsidRPr="001321C0">
              <w:rPr>
                <w:szCs w:val="12"/>
              </w:rPr>
              <w:t>SECTUR</w:t>
            </w:r>
          </w:p>
        </w:tc>
        <w:tc>
          <w:tcPr>
            <w:tcW w:w="851" w:type="dxa"/>
            <w:tcBorders>
              <w:top w:val="nil"/>
              <w:left w:val="nil"/>
              <w:bottom w:val="single" w:sz="4" w:space="0" w:color="BFBFBF"/>
              <w:right w:val="nil"/>
            </w:tcBorders>
            <w:shd w:val="clear" w:color="000000" w:fill="FFFFFF"/>
            <w:noWrap/>
            <w:vAlign w:val="center"/>
            <w:hideMark/>
          </w:tcPr>
          <w:p w14:paraId="7ED3B1E4" w14:textId="77777777" w:rsidR="001321C0" w:rsidRPr="001321C0" w:rsidRDefault="001321C0" w:rsidP="00154F95">
            <w:pPr>
              <w:pStyle w:val="Textocuadrocentrado"/>
              <w:rPr>
                <w:szCs w:val="12"/>
              </w:rPr>
            </w:pPr>
            <w:r w:rsidRPr="001321C0">
              <w:rPr>
                <w:szCs w:val="12"/>
              </w:rPr>
              <w:t>S248</w:t>
            </w:r>
          </w:p>
        </w:tc>
        <w:tc>
          <w:tcPr>
            <w:tcW w:w="2126" w:type="dxa"/>
            <w:tcBorders>
              <w:top w:val="nil"/>
              <w:left w:val="nil"/>
              <w:bottom w:val="single" w:sz="4" w:space="0" w:color="BFBFBF"/>
              <w:right w:val="nil"/>
            </w:tcBorders>
            <w:shd w:val="clear" w:color="000000" w:fill="FFFFFF"/>
            <w:noWrap/>
            <w:vAlign w:val="center"/>
            <w:hideMark/>
          </w:tcPr>
          <w:p w14:paraId="1A5C787C" w14:textId="77777777" w:rsidR="001321C0" w:rsidRPr="001321C0" w:rsidRDefault="001321C0" w:rsidP="00154F95">
            <w:pPr>
              <w:pStyle w:val="Textocuadro"/>
              <w:rPr>
                <w:szCs w:val="12"/>
              </w:rPr>
            </w:pPr>
            <w:r w:rsidRPr="001321C0">
              <w:rPr>
                <w:szCs w:val="12"/>
              </w:rPr>
              <w:t>Programa de Desarrollo Regional Turístico Sustentable y Pueblos Mágicos</w:t>
            </w:r>
          </w:p>
        </w:tc>
        <w:tc>
          <w:tcPr>
            <w:tcW w:w="3748" w:type="dxa"/>
            <w:tcBorders>
              <w:top w:val="nil"/>
              <w:left w:val="nil"/>
              <w:bottom w:val="single" w:sz="4" w:space="0" w:color="BFBFBF"/>
              <w:right w:val="nil"/>
            </w:tcBorders>
            <w:shd w:val="clear" w:color="000000" w:fill="FFFFFF"/>
            <w:noWrap/>
            <w:vAlign w:val="center"/>
            <w:hideMark/>
          </w:tcPr>
          <w:p w14:paraId="6886DBE0" w14:textId="77777777" w:rsidR="001321C0" w:rsidRPr="001321C0" w:rsidRDefault="001321C0" w:rsidP="00B352F8">
            <w:pPr>
              <w:pStyle w:val="TextocuadroJustificado"/>
            </w:pPr>
            <w:r w:rsidRPr="001321C0">
              <w:t>Padrón de Beneficiarios del Programa Presupuestario S248</w:t>
            </w:r>
          </w:p>
        </w:tc>
        <w:tc>
          <w:tcPr>
            <w:tcW w:w="825" w:type="dxa"/>
            <w:tcBorders>
              <w:top w:val="nil"/>
              <w:left w:val="nil"/>
              <w:bottom w:val="single" w:sz="4" w:space="0" w:color="BFBFBF"/>
              <w:right w:val="nil"/>
            </w:tcBorders>
            <w:shd w:val="clear" w:color="000000" w:fill="FFFFFF"/>
            <w:noWrap/>
            <w:vAlign w:val="center"/>
            <w:hideMark/>
          </w:tcPr>
          <w:p w14:paraId="18AE0E5F" w14:textId="77777777" w:rsidR="001321C0" w:rsidRPr="001321C0" w:rsidRDefault="001321C0" w:rsidP="00B352F8">
            <w:pPr>
              <w:pStyle w:val="Textocuadrocentrado"/>
            </w:pPr>
            <w:r w:rsidRPr="001321C0">
              <w:t>Institucional</w:t>
            </w:r>
          </w:p>
        </w:tc>
        <w:tc>
          <w:tcPr>
            <w:tcW w:w="721" w:type="dxa"/>
            <w:tcBorders>
              <w:top w:val="nil"/>
              <w:left w:val="nil"/>
              <w:bottom w:val="single" w:sz="4" w:space="0" w:color="BFBFBF"/>
              <w:right w:val="nil"/>
            </w:tcBorders>
            <w:shd w:val="clear" w:color="000000" w:fill="FFFFFF"/>
            <w:noWrap/>
            <w:vAlign w:val="center"/>
            <w:hideMark/>
          </w:tcPr>
          <w:p w14:paraId="686A1EDD" w14:textId="77777777" w:rsidR="001321C0" w:rsidRPr="001321C0" w:rsidRDefault="001321C0" w:rsidP="00B352F8">
            <w:pPr>
              <w:pStyle w:val="Textocuadrocentrado"/>
            </w:pPr>
            <w:r w:rsidRPr="001321C0">
              <w:t>Media</w:t>
            </w:r>
          </w:p>
        </w:tc>
      </w:tr>
      <w:tr w:rsidR="001321C0" w:rsidRPr="001321C0" w14:paraId="331DA720" w14:textId="77777777" w:rsidTr="00154F95">
        <w:trPr>
          <w:trHeight w:val="300"/>
        </w:trPr>
        <w:tc>
          <w:tcPr>
            <w:tcW w:w="709" w:type="dxa"/>
            <w:tcBorders>
              <w:top w:val="nil"/>
              <w:left w:val="nil"/>
              <w:bottom w:val="single" w:sz="4" w:space="0" w:color="BFBFBF"/>
              <w:right w:val="nil"/>
            </w:tcBorders>
            <w:shd w:val="clear" w:color="000000" w:fill="FFFFFF"/>
            <w:noWrap/>
            <w:vAlign w:val="center"/>
            <w:hideMark/>
          </w:tcPr>
          <w:p w14:paraId="03935D39" w14:textId="77777777" w:rsidR="001321C0" w:rsidRPr="001321C0" w:rsidRDefault="001321C0" w:rsidP="00154F95">
            <w:pPr>
              <w:pStyle w:val="Textocuadrocentrado"/>
              <w:rPr>
                <w:szCs w:val="12"/>
              </w:rPr>
            </w:pPr>
            <w:r w:rsidRPr="001321C0">
              <w:rPr>
                <w:szCs w:val="12"/>
              </w:rPr>
              <w:t>47</w:t>
            </w:r>
          </w:p>
        </w:tc>
        <w:tc>
          <w:tcPr>
            <w:tcW w:w="992" w:type="dxa"/>
            <w:tcBorders>
              <w:top w:val="nil"/>
              <w:left w:val="nil"/>
              <w:bottom w:val="single" w:sz="4" w:space="0" w:color="BFBFBF"/>
              <w:right w:val="nil"/>
            </w:tcBorders>
            <w:shd w:val="clear" w:color="000000" w:fill="FFFFFF"/>
            <w:noWrap/>
            <w:vAlign w:val="center"/>
            <w:hideMark/>
          </w:tcPr>
          <w:p w14:paraId="476C04DC" w14:textId="77777777" w:rsidR="001321C0" w:rsidRPr="001321C0" w:rsidRDefault="001321C0" w:rsidP="00154F95">
            <w:pPr>
              <w:pStyle w:val="Textocuadrocentrado"/>
              <w:rPr>
                <w:szCs w:val="12"/>
              </w:rPr>
            </w:pPr>
            <w:r w:rsidRPr="001321C0">
              <w:rPr>
                <w:szCs w:val="12"/>
              </w:rPr>
              <w:t>INMUJERES</w:t>
            </w:r>
          </w:p>
        </w:tc>
        <w:tc>
          <w:tcPr>
            <w:tcW w:w="851" w:type="dxa"/>
            <w:tcBorders>
              <w:top w:val="nil"/>
              <w:left w:val="nil"/>
              <w:bottom w:val="single" w:sz="4" w:space="0" w:color="BFBFBF"/>
              <w:right w:val="nil"/>
            </w:tcBorders>
            <w:shd w:val="clear" w:color="000000" w:fill="FFFFFF"/>
            <w:noWrap/>
            <w:vAlign w:val="center"/>
            <w:hideMark/>
          </w:tcPr>
          <w:p w14:paraId="16034BC2" w14:textId="77777777" w:rsidR="001321C0" w:rsidRPr="001321C0" w:rsidRDefault="001321C0" w:rsidP="00154F95">
            <w:pPr>
              <w:pStyle w:val="Textocuadrocentrado"/>
              <w:rPr>
                <w:szCs w:val="12"/>
              </w:rPr>
            </w:pPr>
            <w:r w:rsidRPr="001321C0">
              <w:rPr>
                <w:szCs w:val="12"/>
              </w:rPr>
              <w:t>S010</w:t>
            </w:r>
          </w:p>
        </w:tc>
        <w:tc>
          <w:tcPr>
            <w:tcW w:w="2126" w:type="dxa"/>
            <w:tcBorders>
              <w:top w:val="nil"/>
              <w:left w:val="nil"/>
              <w:bottom w:val="single" w:sz="4" w:space="0" w:color="BFBFBF"/>
              <w:right w:val="nil"/>
            </w:tcBorders>
            <w:shd w:val="clear" w:color="000000" w:fill="FFFFFF"/>
            <w:noWrap/>
            <w:vAlign w:val="center"/>
            <w:hideMark/>
          </w:tcPr>
          <w:p w14:paraId="177E112B" w14:textId="77777777" w:rsidR="001321C0" w:rsidRPr="001321C0" w:rsidRDefault="001321C0" w:rsidP="00154F95">
            <w:pPr>
              <w:pStyle w:val="Textocuadro"/>
              <w:rPr>
                <w:szCs w:val="12"/>
              </w:rPr>
            </w:pPr>
            <w:r w:rsidRPr="001321C0">
              <w:rPr>
                <w:szCs w:val="12"/>
              </w:rPr>
              <w:t>Fortalecimiento a la Transversalidad de la Perspectiva de Género</w:t>
            </w:r>
          </w:p>
        </w:tc>
        <w:tc>
          <w:tcPr>
            <w:tcW w:w="3748" w:type="dxa"/>
            <w:tcBorders>
              <w:top w:val="nil"/>
              <w:left w:val="nil"/>
              <w:bottom w:val="single" w:sz="4" w:space="0" w:color="BFBFBF"/>
              <w:right w:val="nil"/>
            </w:tcBorders>
            <w:shd w:val="clear" w:color="000000" w:fill="FFFFFF"/>
            <w:noWrap/>
            <w:vAlign w:val="center"/>
            <w:hideMark/>
          </w:tcPr>
          <w:p w14:paraId="5A65613B" w14:textId="77777777" w:rsidR="001321C0" w:rsidRPr="001321C0" w:rsidRDefault="001321C0" w:rsidP="00B352F8">
            <w:pPr>
              <w:pStyle w:val="TextocuadroJustificado"/>
            </w:pPr>
            <w:r w:rsidRPr="001321C0">
              <w:t>Institucionalizar mecanismos que propicien productos de calidad</w:t>
            </w:r>
          </w:p>
        </w:tc>
        <w:tc>
          <w:tcPr>
            <w:tcW w:w="825" w:type="dxa"/>
            <w:tcBorders>
              <w:top w:val="nil"/>
              <w:left w:val="nil"/>
              <w:bottom w:val="single" w:sz="4" w:space="0" w:color="BFBFBF"/>
              <w:right w:val="nil"/>
            </w:tcBorders>
            <w:shd w:val="clear" w:color="000000" w:fill="FFFFFF"/>
            <w:noWrap/>
            <w:vAlign w:val="center"/>
            <w:hideMark/>
          </w:tcPr>
          <w:p w14:paraId="7E5000A0" w14:textId="77777777" w:rsidR="001321C0" w:rsidRPr="001321C0" w:rsidRDefault="001321C0" w:rsidP="00B352F8">
            <w:pPr>
              <w:pStyle w:val="Textocuadrocentrado"/>
            </w:pPr>
            <w:r w:rsidRPr="001321C0">
              <w:t>Específico</w:t>
            </w:r>
          </w:p>
        </w:tc>
        <w:tc>
          <w:tcPr>
            <w:tcW w:w="721" w:type="dxa"/>
            <w:tcBorders>
              <w:top w:val="nil"/>
              <w:left w:val="nil"/>
              <w:bottom w:val="single" w:sz="4" w:space="0" w:color="BFBFBF"/>
              <w:right w:val="nil"/>
            </w:tcBorders>
            <w:shd w:val="clear" w:color="000000" w:fill="FFFFFF"/>
            <w:noWrap/>
            <w:vAlign w:val="center"/>
            <w:hideMark/>
          </w:tcPr>
          <w:p w14:paraId="5E35056A" w14:textId="77777777" w:rsidR="001321C0" w:rsidRPr="001321C0" w:rsidRDefault="001321C0" w:rsidP="00B352F8">
            <w:pPr>
              <w:pStyle w:val="Textocuadrocentrado"/>
            </w:pPr>
            <w:r w:rsidRPr="001321C0">
              <w:t>Media</w:t>
            </w:r>
          </w:p>
        </w:tc>
      </w:tr>
      <w:tr w:rsidR="001321C0" w:rsidRPr="001321C0" w14:paraId="2AA98BDA" w14:textId="77777777" w:rsidTr="00154F95">
        <w:trPr>
          <w:trHeight w:val="315"/>
        </w:trPr>
        <w:tc>
          <w:tcPr>
            <w:tcW w:w="709" w:type="dxa"/>
            <w:tcBorders>
              <w:top w:val="nil"/>
              <w:left w:val="nil"/>
              <w:bottom w:val="single" w:sz="12" w:space="0" w:color="auto"/>
              <w:right w:val="nil"/>
            </w:tcBorders>
            <w:shd w:val="clear" w:color="000000" w:fill="FFFFFF"/>
            <w:noWrap/>
            <w:vAlign w:val="center"/>
            <w:hideMark/>
          </w:tcPr>
          <w:p w14:paraId="13A13485" w14:textId="77777777" w:rsidR="001321C0" w:rsidRPr="001321C0" w:rsidRDefault="001321C0" w:rsidP="00154F95">
            <w:pPr>
              <w:pStyle w:val="Textocuadrocentrado"/>
              <w:rPr>
                <w:szCs w:val="12"/>
              </w:rPr>
            </w:pPr>
            <w:r w:rsidRPr="001321C0">
              <w:rPr>
                <w:szCs w:val="12"/>
              </w:rPr>
              <w:t>47</w:t>
            </w:r>
          </w:p>
        </w:tc>
        <w:tc>
          <w:tcPr>
            <w:tcW w:w="992" w:type="dxa"/>
            <w:tcBorders>
              <w:top w:val="nil"/>
              <w:left w:val="nil"/>
              <w:bottom w:val="single" w:sz="12" w:space="0" w:color="auto"/>
              <w:right w:val="nil"/>
            </w:tcBorders>
            <w:shd w:val="clear" w:color="000000" w:fill="FFFFFF"/>
            <w:noWrap/>
            <w:vAlign w:val="center"/>
            <w:hideMark/>
          </w:tcPr>
          <w:p w14:paraId="2A688724" w14:textId="77777777" w:rsidR="001321C0" w:rsidRPr="001321C0" w:rsidRDefault="001321C0" w:rsidP="00154F95">
            <w:pPr>
              <w:pStyle w:val="Textocuadrocentrado"/>
              <w:rPr>
                <w:szCs w:val="12"/>
              </w:rPr>
            </w:pPr>
            <w:r w:rsidRPr="001321C0">
              <w:rPr>
                <w:szCs w:val="12"/>
              </w:rPr>
              <w:t>INMUJERES</w:t>
            </w:r>
          </w:p>
        </w:tc>
        <w:tc>
          <w:tcPr>
            <w:tcW w:w="851" w:type="dxa"/>
            <w:tcBorders>
              <w:top w:val="nil"/>
              <w:left w:val="nil"/>
              <w:bottom w:val="single" w:sz="12" w:space="0" w:color="auto"/>
              <w:right w:val="nil"/>
            </w:tcBorders>
            <w:shd w:val="clear" w:color="000000" w:fill="FFFFFF"/>
            <w:noWrap/>
            <w:vAlign w:val="center"/>
            <w:hideMark/>
          </w:tcPr>
          <w:p w14:paraId="07154C18" w14:textId="77777777" w:rsidR="001321C0" w:rsidRPr="001321C0" w:rsidRDefault="001321C0" w:rsidP="00154F95">
            <w:pPr>
              <w:pStyle w:val="Textocuadrocentrado"/>
              <w:rPr>
                <w:szCs w:val="12"/>
              </w:rPr>
            </w:pPr>
            <w:r w:rsidRPr="001321C0">
              <w:rPr>
                <w:szCs w:val="12"/>
              </w:rPr>
              <w:t>S010</w:t>
            </w:r>
          </w:p>
        </w:tc>
        <w:tc>
          <w:tcPr>
            <w:tcW w:w="2126" w:type="dxa"/>
            <w:tcBorders>
              <w:top w:val="nil"/>
              <w:left w:val="nil"/>
              <w:bottom w:val="single" w:sz="12" w:space="0" w:color="auto"/>
              <w:right w:val="nil"/>
            </w:tcBorders>
            <w:shd w:val="clear" w:color="000000" w:fill="FFFFFF"/>
            <w:noWrap/>
            <w:vAlign w:val="center"/>
            <w:hideMark/>
          </w:tcPr>
          <w:p w14:paraId="5714EA4B" w14:textId="77777777" w:rsidR="001321C0" w:rsidRPr="001321C0" w:rsidRDefault="001321C0" w:rsidP="00154F95">
            <w:pPr>
              <w:pStyle w:val="Textocuadro"/>
              <w:rPr>
                <w:szCs w:val="12"/>
              </w:rPr>
            </w:pPr>
            <w:r w:rsidRPr="001321C0">
              <w:rPr>
                <w:szCs w:val="12"/>
              </w:rPr>
              <w:t>Fortalecimiento a la Transversalidad de la Perspectiva de Género</w:t>
            </w:r>
          </w:p>
        </w:tc>
        <w:tc>
          <w:tcPr>
            <w:tcW w:w="3748" w:type="dxa"/>
            <w:tcBorders>
              <w:top w:val="nil"/>
              <w:left w:val="nil"/>
              <w:bottom w:val="single" w:sz="12" w:space="0" w:color="auto"/>
              <w:right w:val="nil"/>
            </w:tcBorders>
            <w:shd w:val="clear" w:color="000000" w:fill="FFFFFF"/>
            <w:noWrap/>
            <w:vAlign w:val="center"/>
            <w:hideMark/>
          </w:tcPr>
          <w:p w14:paraId="586D1437" w14:textId="77777777" w:rsidR="001321C0" w:rsidRPr="001321C0" w:rsidRDefault="001321C0" w:rsidP="00B352F8">
            <w:pPr>
              <w:pStyle w:val="TextocuadroJustificado"/>
            </w:pPr>
            <w:r w:rsidRPr="001321C0">
              <w:t>Implementar los productos generados por los MAM en las acciones de la administración pública estatal y municipal</w:t>
            </w:r>
          </w:p>
        </w:tc>
        <w:tc>
          <w:tcPr>
            <w:tcW w:w="825" w:type="dxa"/>
            <w:tcBorders>
              <w:top w:val="nil"/>
              <w:left w:val="nil"/>
              <w:bottom w:val="single" w:sz="12" w:space="0" w:color="auto"/>
              <w:right w:val="nil"/>
            </w:tcBorders>
            <w:shd w:val="clear" w:color="000000" w:fill="FFFFFF"/>
            <w:noWrap/>
            <w:vAlign w:val="center"/>
            <w:hideMark/>
          </w:tcPr>
          <w:p w14:paraId="6BAD5B11" w14:textId="77777777" w:rsidR="001321C0" w:rsidRPr="001321C0" w:rsidRDefault="001321C0" w:rsidP="00B352F8">
            <w:pPr>
              <w:pStyle w:val="Textocuadrocentrado"/>
            </w:pPr>
            <w:r w:rsidRPr="001321C0">
              <w:t>Específico</w:t>
            </w:r>
          </w:p>
        </w:tc>
        <w:tc>
          <w:tcPr>
            <w:tcW w:w="721" w:type="dxa"/>
            <w:tcBorders>
              <w:top w:val="nil"/>
              <w:left w:val="nil"/>
              <w:bottom w:val="single" w:sz="12" w:space="0" w:color="auto"/>
              <w:right w:val="nil"/>
            </w:tcBorders>
            <w:shd w:val="clear" w:color="000000" w:fill="FFFFFF"/>
            <w:noWrap/>
            <w:vAlign w:val="center"/>
            <w:hideMark/>
          </w:tcPr>
          <w:p w14:paraId="748B9A40" w14:textId="77777777" w:rsidR="001321C0" w:rsidRPr="001321C0" w:rsidRDefault="001321C0" w:rsidP="00B352F8">
            <w:pPr>
              <w:pStyle w:val="Textocuadrocentrado"/>
            </w:pPr>
            <w:r w:rsidRPr="001321C0">
              <w:t>Media</w:t>
            </w:r>
          </w:p>
        </w:tc>
      </w:tr>
      <w:tr w:rsidR="001321C0" w:rsidRPr="001321C0" w14:paraId="19C83954" w14:textId="77777777" w:rsidTr="00154F95">
        <w:trPr>
          <w:trHeight w:val="315"/>
        </w:trPr>
        <w:tc>
          <w:tcPr>
            <w:tcW w:w="9972" w:type="dxa"/>
            <w:gridSpan w:val="7"/>
            <w:tcBorders>
              <w:top w:val="single" w:sz="12" w:space="0" w:color="auto"/>
              <w:left w:val="nil"/>
              <w:bottom w:val="nil"/>
              <w:right w:val="nil"/>
            </w:tcBorders>
            <w:shd w:val="clear" w:color="000000" w:fill="FFFFFF"/>
            <w:noWrap/>
            <w:vAlign w:val="center"/>
            <w:hideMark/>
          </w:tcPr>
          <w:p w14:paraId="4566F4C0" w14:textId="77777777" w:rsidR="001321C0" w:rsidRPr="001321C0" w:rsidRDefault="001321C0" w:rsidP="00154F95">
            <w:pPr>
              <w:pStyle w:val="Textocuadro"/>
              <w:rPr>
                <w:sz w:val="10"/>
                <w:szCs w:val="10"/>
              </w:rPr>
            </w:pPr>
            <w:r w:rsidRPr="001321C0">
              <w:rPr>
                <w:sz w:val="10"/>
                <w:szCs w:val="10"/>
              </w:rPr>
              <w:t xml:space="preserve">Fuente: </w:t>
            </w:r>
            <w:r w:rsidR="00884D2C">
              <w:rPr>
                <w:sz w:val="10"/>
                <w:szCs w:val="10"/>
              </w:rPr>
              <w:t>Unidad de Evaluaci</w:t>
            </w:r>
            <w:r w:rsidR="00851D8C">
              <w:rPr>
                <w:sz w:val="10"/>
                <w:szCs w:val="10"/>
              </w:rPr>
              <w:t xml:space="preserve">ón del Desempeño </w:t>
            </w:r>
            <w:r w:rsidRPr="001321C0">
              <w:rPr>
                <w:sz w:val="10"/>
                <w:szCs w:val="10"/>
              </w:rPr>
              <w:t>con Información proporcionada por las dependencias y entidades de la APF a las instancias coordinadoras (SHCP y CONEVAL).</w:t>
            </w:r>
          </w:p>
        </w:tc>
      </w:tr>
    </w:tbl>
    <w:p w14:paraId="314BFB3F" w14:textId="77777777" w:rsidR="00965D6E" w:rsidRDefault="00965D6E" w:rsidP="006A03A5">
      <w:pPr>
        <w:jc w:val="both"/>
        <w:rPr>
          <w:rFonts w:eastAsia="Times New Roman" w:cs="Arial"/>
          <w:b/>
          <w:szCs w:val="20"/>
          <w:lang w:val="es-MX"/>
        </w:rPr>
      </w:pPr>
    </w:p>
    <w:p w14:paraId="4AF26E69" w14:textId="77777777" w:rsidR="00965D6E" w:rsidRDefault="00965D6E">
      <w:pPr>
        <w:spacing w:after="0"/>
        <w:rPr>
          <w:rFonts w:eastAsia="Times New Roman" w:cs="Arial"/>
          <w:b/>
          <w:szCs w:val="20"/>
          <w:lang w:val="es-MX"/>
        </w:rPr>
      </w:pPr>
      <w:r>
        <w:rPr>
          <w:rFonts w:eastAsia="Times New Roman" w:cs="Arial"/>
          <w:b/>
          <w:szCs w:val="20"/>
          <w:lang w:val="es-MX"/>
        </w:rPr>
        <w:br w:type="page"/>
      </w:r>
    </w:p>
    <w:p w14:paraId="518299C5" w14:textId="77777777" w:rsidR="006A03A5" w:rsidRPr="006A03A5" w:rsidRDefault="006A03A5" w:rsidP="00B72D60">
      <w:pPr>
        <w:pStyle w:val="Cdetextonegrita"/>
      </w:pPr>
      <w:r w:rsidRPr="006A03A5">
        <w:t xml:space="preserve">ASM derivados de las evaluaciones externas </w:t>
      </w:r>
      <w:r w:rsidRPr="00B72D60">
        <w:t>coordinadas</w:t>
      </w:r>
      <w:r w:rsidRPr="006A03A5">
        <w:t xml:space="preserve"> por la SHCP</w:t>
      </w:r>
    </w:p>
    <w:p w14:paraId="1A51FC6D" w14:textId="77777777" w:rsidR="003B3EAF" w:rsidRDefault="003B3EAF" w:rsidP="003B3EAF">
      <w:pPr>
        <w:pStyle w:val="Cdetexto"/>
      </w:pPr>
      <w:r>
        <w:t>Al segundo trimestre de 201</w:t>
      </w:r>
      <w:r w:rsidR="00B33846">
        <w:t>7</w:t>
      </w:r>
      <w:r>
        <w:t xml:space="preserve">, las dependencias y entidades suscribieron un total de </w:t>
      </w:r>
      <w:r w:rsidR="00350784">
        <w:t>248</w:t>
      </w:r>
      <w:r>
        <w:t xml:space="preserve"> ASM derivados de evaluaciones externas concluidas y coordinadas por la SHCP durante el ejercicio 201</w:t>
      </w:r>
      <w:r w:rsidR="00B33846">
        <w:t>6</w:t>
      </w:r>
      <w:r>
        <w:t xml:space="preserve"> y anteriores. Éstos serán implementados con diversas acciones comprometidas y se deberán de presentar avances en los meses de septiembre de 201</w:t>
      </w:r>
      <w:r w:rsidR="00B33846">
        <w:t>7</w:t>
      </w:r>
      <w:r>
        <w:t xml:space="preserve"> y marzo de 201</w:t>
      </w:r>
      <w:r w:rsidR="00B33846">
        <w:t>8</w:t>
      </w:r>
      <w:r>
        <w:t>, de conformidad con el Mecanismo vigente.</w:t>
      </w:r>
    </w:p>
    <w:p w14:paraId="564D9D9D" w14:textId="77777777" w:rsidR="003B3EAF" w:rsidRDefault="003B3EAF" w:rsidP="003B3EAF">
      <w:pPr>
        <w:pStyle w:val="Cdetexto"/>
      </w:pPr>
      <w:r>
        <w:t xml:space="preserve">Los </w:t>
      </w:r>
      <w:r w:rsidR="00350784">
        <w:t>248</w:t>
      </w:r>
      <w:r>
        <w:t xml:space="preserve"> ASM </w:t>
      </w:r>
      <w:r w:rsidR="0090503B">
        <w:t xml:space="preserve">registrados </w:t>
      </w:r>
      <w:r>
        <w:t>corresponde</w:t>
      </w:r>
      <w:r w:rsidR="00350784">
        <w:t>n a 62 programas de 34</w:t>
      </w:r>
      <w:r>
        <w:t xml:space="preserve"> dependencias y entidades, y de conformidad con el actor involucrado en su solución, se distrib</w:t>
      </w:r>
      <w:r w:rsidR="00736338">
        <w:t>uyen de la siguiente manera: 151</w:t>
      </w:r>
      <w:r>
        <w:t xml:space="preserve"> (</w:t>
      </w:r>
      <w:r w:rsidR="00736338">
        <w:t>60.9</w:t>
      </w:r>
      <w:r>
        <w:t xml:space="preserve">%) son del tipo específico, </w:t>
      </w:r>
      <w:r w:rsidR="00736338">
        <w:t>90</w:t>
      </w:r>
      <w:r>
        <w:t xml:space="preserve"> (</w:t>
      </w:r>
      <w:r w:rsidR="00736338">
        <w:t>36.3</w:t>
      </w:r>
      <w:r>
        <w:t>%) corresp</w:t>
      </w:r>
      <w:r w:rsidR="00736338">
        <w:t>onden al tipo institucional y</w:t>
      </w:r>
      <w:r>
        <w:t xml:space="preserve"> </w:t>
      </w:r>
      <w:r w:rsidR="00736338">
        <w:t xml:space="preserve">siete </w:t>
      </w:r>
      <w:r>
        <w:t>(</w:t>
      </w:r>
      <w:r w:rsidR="00884D2C">
        <w:t>2</w:t>
      </w:r>
      <w:r w:rsidR="00736338">
        <w:t>.</w:t>
      </w:r>
      <w:r w:rsidR="00884D2C">
        <w:t>8</w:t>
      </w:r>
      <w:r>
        <w:t>%) son de carácter interinstitucional.</w:t>
      </w:r>
    </w:p>
    <w:p w14:paraId="7AA47CD4" w14:textId="77777777" w:rsidR="006A03A5" w:rsidRDefault="003B3EAF" w:rsidP="003B3EAF">
      <w:pPr>
        <w:pStyle w:val="Cdetexto"/>
      </w:pPr>
      <w:r>
        <w:t xml:space="preserve">Asimismo, de estos </w:t>
      </w:r>
      <w:r w:rsidR="00736338" w:rsidRPr="00736338">
        <w:t xml:space="preserve">248 </w:t>
      </w:r>
      <w:r>
        <w:t xml:space="preserve">ASM, los Ramos que destacan son los siguientes: Gobernación con </w:t>
      </w:r>
      <w:r w:rsidR="00736338">
        <w:t>61</w:t>
      </w:r>
      <w:r>
        <w:t xml:space="preserve"> (</w:t>
      </w:r>
      <w:r w:rsidR="00736338">
        <w:t>24.6%</w:t>
      </w:r>
      <w:r>
        <w:t xml:space="preserve">); </w:t>
      </w:r>
      <w:r w:rsidR="00736338">
        <w:t>Economía con 41 (16.5%)</w:t>
      </w:r>
      <w:r>
        <w:t xml:space="preserve">; </w:t>
      </w:r>
      <w:r w:rsidR="00736338">
        <w:t>y</w:t>
      </w:r>
      <w:r w:rsidR="00736338" w:rsidRPr="00736338">
        <w:t xml:space="preserve"> </w:t>
      </w:r>
      <w:r w:rsidR="00736338">
        <w:t>Relaciones Exteriores con 21 (8.5%)</w:t>
      </w:r>
      <w:r>
        <w:t>.</w:t>
      </w:r>
      <w:r w:rsidR="006A03A5" w:rsidRPr="00B72D60">
        <w:t xml:space="preserve"> </w:t>
      </w:r>
    </w:p>
    <w:p w14:paraId="1355C755" w14:textId="77777777" w:rsidR="004C560B" w:rsidRPr="00B72D60" w:rsidRDefault="004C560B" w:rsidP="003B3EAF">
      <w:pPr>
        <w:pStyle w:val="Cdetexto"/>
      </w:pPr>
    </w:p>
    <w:tbl>
      <w:tblPr>
        <w:tblW w:w="9217" w:type="dxa"/>
        <w:jc w:val="center"/>
        <w:tblCellMar>
          <w:left w:w="70" w:type="dxa"/>
          <w:right w:w="70" w:type="dxa"/>
        </w:tblCellMar>
        <w:tblLook w:val="04A0" w:firstRow="1" w:lastRow="0" w:firstColumn="1" w:lastColumn="0" w:noHBand="0" w:noVBand="1"/>
      </w:tblPr>
      <w:tblGrid>
        <w:gridCol w:w="744"/>
        <w:gridCol w:w="3054"/>
        <w:gridCol w:w="967"/>
        <w:gridCol w:w="1182"/>
        <w:gridCol w:w="1617"/>
        <w:gridCol w:w="544"/>
        <w:gridCol w:w="1109"/>
      </w:tblGrid>
      <w:tr w:rsidR="00350784" w:rsidRPr="00350784" w14:paraId="34287026" w14:textId="77777777" w:rsidTr="00E36A30">
        <w:trPr>
          <w:tblHeader/>
          <w:jc w:val="center"/>
        </w:trPr>
        <w:tc>
          <w:tcPr>
            <w:tcW w:w="9217" w:type="dxa"/>
            <w:gridSpan w:val="7"/>
            <w:tcBorders>
              <w:top w:val="nil"/>
              <w:left w:val="nil"/>
              <w:bottom w:val="nil"/>
              <w:right w:val="nil"/>
            </w:tcBorders>
            <w:shd w:val="clear" w:color="000000" w:fill="EAF1DD"/>
            <w:vAlign w:val="center"/>
            <w:hideMark/>
          </w:tcPr>
          <w:p w14:paraId="5CCCB429" w14:textId="1A1712CF" w:rsidR="00350784" w:rsidRPr="008873F7" w:rsidRDefault="007A40D6" w:rsidP="00645643">
            <w:pPr>
              <w:pStyle w:val="CABEZA"/>
              <w:jc w:val="center"/>
              <w:rPr>
                <w:lang w:val="es-MX"/>
              </w:rPr>
            </w:pPr>
            <w:r w:rsidRPr="008873F7">
              <w:rPr>
                <w:lang w:val="es-MX"/>
              </w:rPr>
              <w:t>Tabla 6</w:t>
            </w:r>
            <w:r w:rsidR="00350784" w:rsidRPr="008873F7">
              <w:rPr>
                <w:lang w:val="es-MX"/>
              </w:rPr>
              <w:t xml:space="preserve">. Tipo de ASM por Ramo y por dependencia o entidad </w:t>
            </w:r>
            <w:r w:rsidR="00CA4985" w:rsidRPr="008873F7">
              <w:rPr>
                <w:lang w:val="es-MX"/>
              </w:rPr>
              <w:t>incorporados a abril</w:t>
            </w:r>
            <w:r w:rsidR="00350784" w:rsidRPr="008873F7">
              <w:rPr>
                <w:lang w:val="es-MX"/>
              </w:rPr>
              <w:t xml:space="preserve"> de 2017</w:t>
            </w:r>
          </w:p>
        </w:tc>
      </w:tr>
      <w:tr w:rsidR="00350784" w:rsidRPr="00350784" w14:paraId="5D56945C" w14:textId="77777777" w:rsidTr="00E36A30">
        <w:trPr>
          <w:tblHeader/>
          <w:jc w:val="center"/>
        </w:trPr>
        <w:tc>
          <w:tcPr>
            <w:tcW w:w="744" w:type="dxa"/>
            <w:tcBorders>
              <w:top w:val="nil"/>
              <w:left w:val="nil"/>
              <w:bottom w:val="single" w:sz="12" w:space="0" w:color="auto"/>
              <w:right w:val="nil"/>
            </w:tcBorders>
            <w:shd w:val="clear" w:color="000000" w:fill="FFFFFF"/>
            <w:noWrap/>
            <w:vAlign w:val="center"/>
            <w:hideMark/>
          </w:tcPr>
          <w:p w14:paraId="0E6320D3" w14:textId="77777777" w:rsidR="00350784" w:rsidRPr="00350784" w:rsidRDefault="00350784" w:rsidP="00645643">
            <w:pPr>
              <w:pStyle w:val="SUBCAB7"/>
            </w:pPr>
            <w:r w:rsidRPr="00350784">
              <w:t>Ramo</w:t>
            </w:r>
          </w:p>
        </w:tc>
        <w:tc>
          <w:tcPr>
            <w:tcW w:w="3054" w:type="dxa"/>
            <w:tcBorders>
              <w:top w:val="nil"/>
              <w:left w:val="nil"/>
              <w:bottom w:val="single" w:sz="12" w:space="0" w:color="auto"/>
              <w:right w:val="nil"/>
            </w:tcBorders>
            <w:shd w:val="clear" w:color="000000" w:fill="FFFFFF"/>
            <w:vAlign w:val="center"/>
            <w:hideMark/>
          </w:tcPr>
          <w:p w14:paraId="0BEEE8EA" w14:textId="77777777" w:rsidR="00350784" w:rsidRPr="00350784" w:rsidRDefault="00350784" w:rsidP="00645643">
            <w:pPr>
              <w:pStyle w:val="SUBCAB7"/>
            </w:pPr>
            <w:r w:rsidRPr="00350784">
              <w:t>Dependencia o Entidad</w:t>
            </w:r>
          </w:p>
        </w:tc>
        <w:tc>
          <w:tcPr>
            <w:tcW w:w="967" w:type="dxa"/>
            <w:tcBorders>
              <w:top w:val="nil"/>
              <w:left w:val="nil"/>
              <w:bottom w:val="single" w:sz="12" w:space="0" w:color="auto"/>
              <w:right w:val="nil"/>
            </w:tcBorders>
            <w:shd w:val="clear" w:color="000000" w:fill="FFFFFF"/>
            <w:noWrap/>
            <w:vAlign w:val="center"/>
            <w:hideMark/>
          </w:tcPr>
          <w:p w14:paraId="676A1D91" w14:textId="77777777" w:rsidR="00350784" w:rsidRPr="00350784" w:rsidRDefault="00350784" w:rsidP="00645643">
            <w:pPr>
              <w:pStyle w:val="SUBCAB7"/>
            </w:pPr>
            <w:r w:rsidRPr="00350784">
              <w:t>Específico</w:t>
            </w:r>
          </w:p>
        </w:tc>
        <w:tc>
          <w:tcPr>
            <w:tcW w:w="1182" w:type="dxa"/>
            <w:tcBorders>
              <w:top w:val="nil"/>
              <w:left w:val="nil"/>
              <w:bottom w:val="single" w:sz="12" w:space="0" w:color="auto"/>
              <w:right w:val="nil"/>
            </w:tcBorders>
            <w:shd w:val="clear" w:color="000000" w:fill="FFFFFF"/>
            <w:noWrap/>
            <w:vAlign w:val="center"/>
            <w:hideMark/>
          </w:tcPr>
          <w:p w14:paraId="6CFD253B" w14:textId="77777777" w:rsidR="00350784" w:rsidRPr="00350784" w:rsidRDefault="00350784" w:rsidP="00645643">
            <w:pPr>
              <w:pStyle w:val="SUBCAB7"/>
            </w:pPr>
            <w:r w:rsidRPr="00350784">
              <w:t>Institucional</w:t>
            </w:r>
          </w:p>
        </w:tc>
        <w:tc>
          <w:tcPr>
            <w:tcW w:w="1617" w:type="dxa"/>
            <w:tcBorders>
              <w:top w:val="nil"/>
              <w:left w:val="nil"/>
              <w:bottom w:val="single" w:sz="12" w:space="0" w:color="auto"/>
              <w:right w:val="nil"/>
            </w:tcBorders>
            <w:shd w:val="clear" w:color="000000" w:fill="FFFFFF"/>
            <w:noWrap/>
            <w:vAlign w:val="center"/>
            <w:hideMark/>
          </w:tcPr>
          <w:p w14:paraId="468A354E" w14:textId="77777777" w:rsidR="00350784" w:rsidRPr="00350784" w:rsidRDefault="00350784" w:rsidP="00645643">
            <w:pPr>
              <w:pStyle w:val="SUBCAB7"/>
            </w:pPr>
            <w:r w:rsidRPr="00350784">
              <w:t>Interinstitucional</w:t>
            </w:r>
          </w:p>
        </w:tc>
        <w:tc>
          <w:tcPr>
            <w:tcW w:w="544" w:type="dxa"/>
            <w:tcBorders>
              <w:top w:val="nil"/>
              <w:left w:val="nil"/>
              <w:bottom w:val="single" w:sz="12" w:space="0" w:color="auto"/>
              <w:right w:val="nil"/>
            </w:tcBorders>
            <w:shd w:val="clear" w:color="000000" w:fill="FFFFFF"/>
            <w:noWrap/>
            <w:vAlign w:val="center"/>
            <w:hideMark/>
          </w:tcPr>
          <w:p w14:paraId="3F2BC854" w14:textId="77777777" w:rsidR="00350784" w:rsidRPr="00350784" w:rsidRDefault="00350784" w:rsidP="00645643">
            <w:pPr>
              <w:pStyle w:val="SUBCAB7"/>
            </w:pPr>
            <w:r w:rsidRPr="00350784">
              <w:t>Total</w:t>
            </w:r>
          </w:p>
        </w:tc>
        <w:tc>
          <w:tcPr>
            <w:tcW w:w="1109" w:type="dxa"/>
            <w:tcBorders>
              <w:top w:val="nil"/>
              <w:left w:val="nil"/>
              <w:bottom w:val="single" w:sz="12" w:space="0" w:color="auto"/>
              <w:right w:val="nil"/>
            </w:tcBorders>
            <w:shd w:val="clear" w:color="000000" w:fill="FFFFFF"/>
            <w:noWrap/>
            <w:vAlign w:val="center"/>
            <w:hideMark/>
          </w:tcPr>
          <w:p w14:paraId="0DB113F0" w14:textId="77777777" w:rsidR="00350784" w:rsidRPr="00350784" w:rsidRDefault="00350784" w:rsidP="00645643">
            <w:pPr>
              <w:pStyle w:val="SUBCAB7"/>
            </w:pPr>
            <w:r w:rsidRPr="00350784">
              <w:t>% del Total</w:t>
            </w:r>
          </w:p>
        </w:tc>
      </w:tr>
      <w:tr w:rsidR="00350784" w:rsidRPr="00350784" w14:paraId="5631E795"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5D8673C6" w14:textId="77777777" w:rsidR="00350784" w:rsidRPr="00350784" w:rsidRDefault="00350784" w:rsidP="00C62D7A">
            <w:pPr>
              <w:pStyle w:val="Textocuadro"/>
              <w:rPr>
                <w:szCs w:val="12"/>
              </w:rPr>
            </w:pPr>
            <w:r w:rsidRPr="00350784">
              <w:rPr>
                <w:szCs w:val="12"/>
              </w:rPr>
              <w:t>04 Gobernación</w:t>
            </w:r>
          </w:p>
        </w:tc>
        <w:tc>
          <w:tcPr>
            <w:tcW w:w="967" w:type="dxa"/>
            <w:tcBorders>
              <w:top w:val="nil"/>
              <w:left w:val="nil"/>
              <w:bottom w:val="nil"/>
              <w:right w:val="nil"/>
            </w:tcBorders>
            <w:shd w:val="clear" w:color="000000" w:fill="F2F2F2"/>
            <w:noWrap/>
            <w:vAlign w:val="center"/>
            <w:hideMark/>
          </w:tcPr>
          <w:p w14:paraId="0A14516B" w14:textId="77777777" w:rsidR="00350784" w:rsidRPr="00350784" w:rsidRDefault="00350784" w:rsidP="00C62D7A">
            <w:pPr>
              <w:pStyle w:val="Textocuadrocentrado"/>
              <w:rPr>
                <w:szCs w:val="12"/>
              </w:rPr>
            </w:pPr>
            <w:r w:rsidRPr="00350784">
              <w:rPr>
                <w:szCs w:val="12"/>
              </w:rPr>
              <w:t>49</w:t>
            </w:r>
          </w:p>
        </w:tc>
        <w:tc>
          <w:tcPr>
            <w:tcW w:w="1182" w:type="dxa"/>
            <w:tcBorders>
              <w:top w:val="nil"/>
              <w:left w:val="nil"/>
              <w:bottom w:val="nil"/>
              <w:right w:val="nil"/>
            </w:tcBorders>
            <w:shd w:val="clear" w:color="000000" w:fill="F2F2F2"/>
            <w:noWrap/>
            <w:vAlign w:val="center"/>
            <w:hideMark/>
          </w:tcPr>
          <w:p w14:paraId="48842B38" w14:textId="77777777" w:rsidR="00350784" w:rsidRPr="00350784" w:rsidRDefault="00350784" w:rsidP="00C62D7A">
            <w:pPr>
              <w:pStyle w:val="Textocuadrocentrado"/>
              <w:rPr>
                <w:szCs w:val="12"/>
              </w:rPr>
            </w:pPr>
            <w:r w:rsidRPr="00350784">
              <w:rPr>
                <w:szCs w:val="12"/>
              </w:rPr>
              <w:t>10</w:t>
            </w:r>
          </w:p>
        </w:tc>
        <w:tc>
          <w:tcPr>
            <w:tcW w:w="1617" w:type="dxa"/>
            <w:tcBorders>
              <w:top w:val="nil"/>
              <w:left w:val="nil"/>
              <w:bottom w:val="nil"/>
              <w:right w:val="nil"/>
            </w:tcBorders>
            <w:shd w:val="clear" w:color="000000" w:fill="F2F2F2"/>
            <w:noWrap/>
            <w:vAlign w:val="center"/>
            <w:hideMark/>
          </w:tcPr>
          <w:p w14:paraId="117AE9C6" w14:textId="77777777" w:rsidR="00350784" w:rsidRPr="00350784" w:rsidRDefault="00350784" w:rsidP="00C62D7A">
            <w:pPr>
              <w:pStyle w:val="Textocuadrocentrado"/>
              <w:rPr>
                <w:szCs w:val="12"/>
              </w:rPr>
            </w:pPr>
            <w:r w:rsidRPr="00350784">
              <w:rPr>
                <w:szCs w:val="12"/>
              </w:rPr>
              <w:t>2</w:t>
            </w:r>
          </w:p>
        </w:tc>
        <w:tc>
          <w:tcPr>
            <w:tcW w:w="544" w:type="dxa"/>
            <w:tcBorders>
              <w:top w:val="nil"/>
              <w:left w:val="nil"/>
              <w:bottom w:val="nil"/>
              <w:right w:val="nil"/>
            </w:tcBorders>
            <w:shd w:val="clear" w:color="000000" w:fill="F2F2F2"/>
            <w:noWrap/>
            <w:vAlign w:val="center"/>
            <w:hideMark/>
          </w:tcPr>
          <w:p w14:paraId="33671005" w14:textId="77777777" w:rsidR="00350784" w:rsidRPr="00350784" w:rsidRDefault="00350784" w:rsidP="00C62D7A">
            <w:pPr>
              <w:pStyle w:val="Textocuadrocentrado"/>
              <w:rPr>
                <w:szCs w:val="12"/>
              </w:rPr>
            </w:pPr>
            <w:r w:rsidRPr="00350784">
              <w:rPr>
                <w:szCs w:val="12"/>
              </w:rPr>
              <w:t>61</w:t>
            </w:r>
          </w:p>
        </w:tc>
        <w:tc>
          <w:tcPr>
            <w:tcW w:w="1109" w:type="dxa"/>
            <w:tcBorders>
              <w:top w:val="nil"/>
              <w:left w:val="nil"/>
              <w:bottom w:val="nil"/>
              <w:right w:val="nil"/>
            </w:tcBorders>
            <w:shd w:val="clear" w:color="000000" w:fill="F2F2F2"/>
            <w:noWrap/>
            <w:vAlign w:val="center"/>
            <w:hideMark/>
          </w:tcPr>
          <w:p w14:paraId="13DE6769" w14:textId="77777777" w:rsidR="00350784" w:rsidRPr="00350784" w:rsidRDefault="00350784" w:rsidP="00C62D7A">
            <w:pPr>
              <w:pStyle w:val="Textocuadrocentrado"/>
              <w:rPr>
                <w:szCs w:val="12"/>
              </w:rPr>
            </w:pPr>
            <w:r w:rsidRPr="00350784">
              <w:rPr>
                <w:szCs w:val="12"/>
              </w:rPr>
              <w:t>24.6</w:t>
            </w:r>
          </w:p>
        </w:tc>
      </w:tr>
      <w:tr w:rsidR="00350784" w:rsidRPr="00350784" w14:paraId="6CE9B571" w14:textId="77777777" w:rsidTr="00E36A30">
        <w:trPr>
          <w:jc w:val="center"/>
        </w:trPr>
        <w:tc>
          <w:tcPr>
            <w:tcW w:w="744" w:type="dxa"/>
            <w:tcBorders>
              <w:top w:val="nil"/>
              <w:left w:val="nil"/>
              <w:bottom w:val="nil"/>
              <w:right w:val="nil"/>
            </w:tcBorders>
            <w:shd w:val="clear" w:color="000000" w:fill="FFFFFF"/>
            <w:noWrap/>
            <w:vAlign w:val="center"/>
            <w:hideMark/>
          </w:tcPr>
          <w:p w14:paraId="538E210F"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0E9725CD" w14:textId="77777777" w:rsidR="00350784" w:rsidRPr="00350784" w:rsidRDefault="00350784" w:rsidP="00C62D7A">
            <w:pPr>
              <w:pStyle w:val="Textocuadro"/>
              <w:rPr>
                <w:szCs w:val="12"/>
              </w:rPr>
            </w:pPr>
            <w:r w:rsidRPr="00350784">
              <w:rPr>
                <w:szCs w:val="12"/>
              </w:rPr>
              <w:t>CNS</w:t>
            </w:r>
          </w:p>
        </w:tc>
        <w:tc>
          <w:tcPr>
            <w:tcW w:w="967" w:type="dxa"/>
            <w:tcBorders>
              <w:top w:val="nil"/>
              <w:left w:val="nil"/>
              <w:bottom w:val="nil"/>
              <w:right w:val="nil"/>
            </w:tcBorders>
            <w:shd w:val="clear" w:color="000000" w:fill="FFFFFF"/>
            <w:noWrap/>
            <w:vAlign w:val="center"/>
            <w:hideMark/>
          </w:tcPr>
          <w:p w14:paraId="5791EBC8" w14:textId="77777777" w:rsidR="00350784" w:rsidRPr="00350784" w:rsidRDefault="00350784" w:rsidP="00C62D7A">
            <w:pPr>
              <w:pStyle w:val="Textocuadrocentrado"/>
              <w:rPr>
                <w:szCs w:val="12"/>
              </w:rPr>
            </w:pPr>
            <w:r w:rsidRPr="00350784">
              <w:rPr>
                <w:szCs w:val="12"/>
              </w:rPr>
              <w:t>19</w:t>
            </w:r>
          </w:p>
        </w:tc>
        <w:tc>
          <w:tcPr>
            <w:tcW w:w="1182" w:type="dxa"/>
            <w:tcBorders>
              <w:top w:val="nil"/>
              <w:left w:val="nil"/>
              <w:bottom w:val="nil"/>
              <w:right w:val="nil"/>
            </w:tcBorders>
            <w:shd w:val="clear" w:color="000000" w:fill="FFFFFF"/>
            <w:noWrap/>
            <w:vAlign w:val="center"/>
            <w:hideMark/>
          </w:tcPr>
          <w:p w14:paraId="140F4E58" w14:textId="77777777" w:rsidR="00350784" w:rsidRPr="00350784" w:rsidRDefault="00350784" w:rsidP="00C62D7A">
            <w:pPr>
              <w:pStyle w:val="Textocuadrocentrado"/>
              <w:rPr>
                <w:szCs w:val="12"/>
              </w:rPr>
            </w:pPr>
            <w:r w:rsidRPr="00350784">
              <w:rPr>
                <w:szCs w:val="12"/>
              </w:rPr>
              <w:t>10</w:t>
            </w:r>
          </w:p>
        </w:tc>
        <w:tc>
          <w:tcPr>
            <w:tcW w:w="1617" w:type="dxa"/>
            <w:tcBorders>
              <w:top w:val="nil"/>
              <w:left w:val="nil"/>
              <w:bottom w:val="nil"/>
              <w:right w:val="nil"/>
            </w:tcBorders>
            <w:shd w:val="clear" w:color="000000" w:fill="FFFFFF"/>
            <w:noWrap/>
            <w:vAlign w:val="center"/>
          </w:tcPr>
          <w:p w14:paraId="2A3D5505"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0DF36C7F"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4E960925" w14:textId="77777777" w:rsidR="00350784" w:rsidRPr="00350784" w:rsidRDefault="00350784" w:rsidP="00C62D7A">
            <w:pPr>
              <w:pStyle w:val="Textocuadrocentrado"/>
              <w:rPr>
                <w:szCs w:val="12"/>
              </w:rPr>
            </w:pPr>
            <w:r w:rsidRPr="00350784">
              <w:rPr>
                <w:szCs w:val="12"/>
              </w:rPr>
              <w:t> </w:t>
            </w:r>
          </w:p>
        </w:tc>
      </w:tr>
      <w:tr w:rsidR="00350784" w:rsidRPr="00350784" w14:paraId="361EAA59" w14:textId="77777777" w:rsidTr="00E36A30">
        <w:trPr>
          <w:jc w:val="center"/>
        </w:trPr>
        <w:tc>
          <w:tcPr>
            <w:tcW w:w="744" w:type="dxa"/>
            <w:tcBorders>
              <w:top w:val="nil"/>
              <w:left w:val="nil"/>
              <w:bottom w:val="nil"/>
              <w:right w:val="nil"/>
            </w:tcBorders>
            <w:shd w:val="clear" w:color="000000" w:fill="FFFFFF"/>
            <w:noWrap/>
            <w:vAlign w:val="center"/>
            <w:hideMark/>
          </w:tcPr>
          <w:p w14:paraId="5CE2AA8F"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7EB6092F" w14:textId="77777777" w:rsidR="00350784" w:rsidRPr="00350784" w:rsidRDefault="00350784" w:rsidP="00C62D7A">
            <w:pPr>
              <w:pStyle w:val="Textocuadro"/>
              <w:rPr>
                <w:szCs w:val="12"/>
              </w:rPr>
            </w:pPr>
            <w:r w:rsidRPr="00350784">
              <w:rPr>
                <w:szCs w:val="12"/>
              </w:rPr>
              <w:t>CONAVIM</w:t>
            </w:r>
          </w:p>
        </w:tc>
        <w:tc>
          <w:tcPr>
            <w:tcW w:w="967" w:type="dxa"/>
            <w:tcBorders>
              <w:top w:val="nil"/>
              <w:left w:val="nil"/>
              <w:bottom w:val="nil"/>
              <w:right w:val="nil"/>
            </w:tcBorders>
            <w:shd w:val="clear" w:color="000000" w:fill="FFFFFF"/>
            <w:noWrap/>
            <w:vAlign w:val="center"/>
            <w:hideMark/>
          </w:tcPr>
          <w:p w14:paraId="288B5D17" w14:textId="77777777" w:rsidR="00350784" w:rsidRPr="00350784" w:rsidRDefault="00350784" w:rsidP="00C62D7A">
            <w:pPr>
              <w:pStyle w:val="Textocuadrocentrado"/>
              <w:rPr>
                <w:szCs w:val="12"/>
              </w:rPr>
            </w:pPr>
            <w:r w:rsidRPr="00350784">
              <w:rPr>
                <w:szCs w:val="12"/>
              </w:rPr>
              <w:t>12</w:t>
            </w:r>
          </w:p>
        </w:tc>
        <w:tc>
          <w:tcPr>
            <w:tcW w:w="1182" w:type="dxa"/>
            <w:tcBorders>
              <w:top w:val="nil"/>
              <w:left w:val="nil"/>
              <w:bottom w:val="nil"/>
              <w:right w:val="nil"/>
            </w:tcBorders>
            <w:shd w:val="clear" w:color="000000" w:fill="FFFFFF"/>
            <w:noWrap/>
            <w:vAlign w:val="center"/>
          </w:tcPr>
          <w:p w14:paraId="057F0F81"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76827AA9"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06A8AB72"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0FC5E63F" w14:textId="77777777" w:rsidR="00350784" w:rsidRPr="00350784" w:rsidRDefault="00350784" w:rsidP="00C62D7A">
            <w:pPr>
              <w:pStyle w:val="Textocuadrocentrado"/>
              <w:rPr>
                <w:szCs w:val="12"/>
              </w:rPr>
            </w:pPr>
            <w:r w:rsidRPr="00350784">
              <w:rPr>
                <w:szCs w:val="12"/>
              </w:rPr>
              <w:t> </w:t>
            </w:r>
          </w:p>
        </w:tc>
      </w:tr>
      <w:tr w:rsidR="00350784" w:rsidRPr="00350784" w14:paraId="74585C8B" w14:textId="77777777" w:rsidTr="00E36A30">
        <w:trPr>
          <w:jc w:val="center"/>
        </w:trPr>
        <w:tc>
          <w:tcPr>
            <w:tcW w:w="744" w:type="dxa"/>
            <w:tcBorders>
              <w:top w:val="nil"/>
              <w:left w:val="nil"/>
              <w:bottom w:val="nil"/>
              <w:right w:val="nil"/>
            </w:tcBorders>
            <w:shd w:val="clear" w:color="000000" w:fill="FFFFFF"/>
            <w:noWrap/>
            <w:vAlign w:val="center"/>
            <w:hideMark/>
          </w:tcPr>
          <w:p w14:paraId="5179D94B"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4A91FE98" w14:textId="77777777" w:rsidR="00350784" w:rsidRPr="00350784" w:rsidRDefault="00350784" w:rsidP="00C62D7A">
            <w:pPr>
              <w:pStyle w:val="Textocuadro"/>
              <w:rPr>
                <w:szCs w:val="12"/>
              </w:rPr>
            </w:pPr>
            <w:r w:rsidRPr="00350784">
              <w:rPr>
                <w:szCs w:val="12"/>
              </w:rPr>
              <w:t>INM</w:t>
            </w:r>
          </w:p>
        </w:tc>
        <w:tc>
          <w:tcPr>
            <w:tcW w:w="967" w:type="dxa"/>
            <w:tcBorders>
              <w:top w:val="nil"/>
              <w:left w:val="nil"/>
              <w:bottom w:val="nil"/>
              <w:right w:val="nil"/>
            </w:tcBorders>
            <w:shd w:val="clear" w:color="000000" w:fill="FFFFFF"/>
            <w:noWrap/>
            <w:vAlign w:val="center"/>
            <w:hideMark/>
          </w:tcPr>
          <w:p w14:paraId="5DE0D9B8"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FFFFF"/>
            <w:noWrap/>
            <w:vAlign w:val="center"/>
          </w:tcPr>
          <w:p w14:paraId="160D5325"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hideMark/>
          </w:tcPr>
          <w:p w14:paraId="183B6A1E" w14:textId="77777777" w:rsidR="00350784" w:rsidRPr="00350784" w:rsidRDefault="00350784" w:rsidP="00C62D7A">
            <w:pPr>
              <w:pStyle w:val="Textocuadrocentrado"/>
              <w:rPr>
                <w:szCs w:val="12"/>
              </w:rPr>
            </w:pPr>
            <w:r w:rsidRPr="00350784">
              <w:rPr>
                <w:szCs w:val="12"/>
              </w:rPr>
              <w:t>2</w:t>
            </w:r>
          </w:p>
        </w:tc>
        <w:tc>
          <w:tcPr>
            <w:tcW w:w="544" w:type="dxa"/>
            <w:tcBorders>
              <w:top w:val="nil"/>
              <w:left w:val="nil"/>
              <w:bottom w:val="nil"/>
              <w:right w:val="nil"/>
            </w:tcBorders>
            <w:shd w:val="clear" w:color="000000" w:fill="FFFFFF"/>
            <w:noWrap/>
            <w:vAlign w:val="center"/>
            <w:hideMark/>
          </w:tcPr>
          <w:p w14:paraId="3A62B2CD"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77723B42" w14:textId="77777777" w:rsidR="00350784" w:rsidRPr="00350784" w:rsidRDefault="00350784" w:rsidP="00C62D7A">
            <w:pPr>
              <w:pStyle w:val="Textocuadrocentrado"/>
              <w:rPr>
                <w:szCs w:val="12"/>
              </w:rPr>
            </w:pPr>
            <w:r w:rsidRPr="00350784">
              <w:rPr>
                <w:szCs w:val="12"/>
              </w:rPr>
              <w:t> </w:t>
            </w:r>
          </w:p>
        </w:tc>
      </w:tr>
      <w:tr w:rsidR="00350784" w:rsidRPr="00350784" w14:paraId="4C397C4A" w14:textId="77777777" w:rsidTr="00E36A30">
        <w:trPr>
          <w:jc w:val="center"/>
        </w:trPr>
        <w:tc>
          <w:tcPr>
            <w:tcW w:w="744" w:type="dxa"/>
            <w:tcBorders>
              <w:top w:val="nil"/>
              <w:left w:val="nil"/>
              <w:bottom w:val="nil"/>
              <w:right w:val="nil"/>
            </w:tcBorders>
            <w:shd w:val="clear" w:color="000000" w:fill="FFFFFF"/>
            <w:noWrap/>
            <w:vAlign w:val="center"/>
            <w:hideMark/>
          </w:tcPr>
          <w:p w14:paraId="7CE32D37"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324A8666" w14:textId="77777777" w:rsidR="00350784" w:rsidRPr="00350784" w:rsidRDefault="00350784" w:rsidP="00C62D7A">
            <w:pPr>
              <w:pStyle w:val="Textocuadro"/>
              <w:rPr>
                <w:szCs w:val="12"/>
              </w:rPr>
            </w:pPr>
            <w:r w:rsidRPr="00350784">
              <w:rPr>
                <w:szCs w:val="12"/>
              </w:rPr>
              <w:t>SEGOB</w:t>
            </w:r>
          </w:p>
        </w:tc>
        <w:tc>
          <w:tcPr>
            <w:tcW w:w="967" w:type="dxa"/>
            <w:tcBorders>
              <w:top w:val="nil"/>
              <w:left w:val="nil"/>
              <w:bottom w:val="nil"/>
              <w:right w:val="nil"/>
            </w:tcBorders>
            <w:shd w:val="clear" w:color="000000" w:fill="FFFFFF"/>
            <w:noWrap/>
            <w:vAlign w:val="center"/>
            <w:hideMark/>
          </w:tcPr>
          <w:p w14:paraId="7012D4CA" w14:textId="77777777" w:rsidR="00350784" w:rsidRPr="00350784" w:rsidRDefault="00350784" w:rsidP="00C62D7A">
            <w:pPr>
              <w:pStyle w:val="Textocuadrocentrado"/>
              <w:rPr>
                <w:szCs w:val="12"/>
              </w:rPr>
            </w:pPr>
            <w:r w:rsidRPr="00350784">
              <w:rPr>
                <w:szCs w:val="12"/>
              </w:rPr>
              <w:t>11</w:t>
            </w:r>
          </w:p>
        </w:tc>
        <w:tc>
          <w:tcPr>
            <w:tcW w:w="1182" w:type="dxa"/>
            <w:tcBorders>
              <w:top w:val="nil"/>
              <w:left w:val="nil"/>
              <w:bottom w:val="nil"/>
              <w:right w:val="nil"/>
            </w:tcBorders>
            <w:shd w:val="clear" w:color="000000" w:fill="FFFFFF"/>
            <w:noWrap/>
            <w:vAlign w:val="center"/>
          </w:tcPr>
          <w:p w14:paraId="1D7A2C24"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72FC2423"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4E03425C"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6E158FC5" w14:textId="77777777" w:rsidR="00350784" w:rsidRPr="00350784" w:rsidRDefault="00350784" w:rsidP="00C62D7A">
            <w:pPr>
              <w:pStyle w:val="Textocuadrocentrado"/>
              <w:rPr>
                <w:szCs w:val="12"/>
              </w:rPr>
            </w:pPr>
            <w:r w:rsidRPr="00350784">
              <w:rPr>
                <w:szCs w:val="12"/>
              </w:rPr>
              <w:t> </w:t>
            </w:r>
          </w:p>
        </w:tc>
      </w:tr>
      <w:tr w:rsidR="00350784" w:rsidRPr="00350784" w14:paraId="42C07AAA" w14:textId="77777777" w:rsidTr="00E36A30">
        <w:trPr>
          <w:jc w:val="center"/>
        </w:trPr>
        <w:tc>
          <w:tcPr>
            <w:tcW w:w="744" w:type="dxa"/>
            <w:tcBorders>
              <w:top w:val="nil"/>
              <w:left w:val="nil"/>
              <w:bottom w:val="nil"/>
              <w:right w:val="nil"/>
            </w:tcBorders>
            <w:shd w:val="clear" w:color="000000" w:fill="FFFFFF"/>
            <w:noWrap/>
            <w:vAlign w:val="center"/>
            <w:hideMark/>
          </w:tcPr>
          <w:p w14:paraId="5462094F"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500C0127" w14:textId="77777777" w:rsidR="00350784" w:rsidRPr="00350784" w:rsidRDefault="00350784" w:rsidP="00C62D7A">
            <w:pPr>
              <w:pStyle w:val="Textocuadro"/>
              <w:rPr>
                <w:szCs w:val="12"/>
              </w:rPr>
            </w:pPr>
            <w:r w:rsidRPr="00350784">
              <w:rPr>
                <w:szCs w:val="12"/>
              </w:rPr>
              <w:t>SESNSP</w:t>
            </w:r>
          </w:p>
        </w:tc>
        <w:tc>
          <w:tcPr>
            <w:tcW w:w="967" w:type="dxa"/>
            <w:tcBorders>
              <w:top w:val="nil"/>
              <w:left w:val="nil"/>
              <w:bottom w:val="nil"/>
              <w:right w:val="nil"/>
            </w:tcBorders>
            <w:shd w:val="clear" w:color="000000" w:fill="FFFFFF"/>
            <w:noWrap/>
            <w:vAlign w:val="center"/>
            <w:hideMark/>
          </w:tcPr>
          <w:p w14:paraId="77950CC2" w14:textId="77777777" w:rsidR="00350784" w:rsidRPr="00350784" w:rsidRDefault="00350784" w:rsidP="00C62D7A">
            <w:pPr>
              <w:pStyle w:val="Textocuadrocentrado"/>
              <w:rPr>
                <w:szCs w:val="12"/>
              </w:rPr>
            </w:pPr>
            <w:r w:rsidRPr="00350784">
              <w:rPr>
                <w:szCs w:val="12"/>
              </w:rPr>
              <w:t>4</w:t>
            </w:r>
          </w:p>
        </w:tc>
        <w:tc>
          <w:tcPr>
            <w:tcW w:w="1182" w:type="dxa"/>
            <w:tcBorders>
              <w:top w:val="nil"/>
              <w:left w:val="nil"/>
              <w:bottom w:val="nil"/>
              <w:right w:val="nil"/>
            </w:tcBorders>
            <w:shd w:val="clear" w:color="000000" w:fill="FFFFFF"/>
            <w:noWrap/>
            <w:vAlign w:val="center"/>
          </w:tcPr>
          <w:p w14:paraId="2C175548"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162F66BA"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3384B08F"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04762044" w14:textId="77777777" w:rsidR="00350784" w:rsidRPr="00350784" w:rsidRDefault="00350784" w:rsidP="00C62D7A">
            <w:pPr>
              <w:pStyle w:val="Textocuadrocentrado"/>
              <w:rPr>
                <w:szCs w:val="12"/>
              </w:rPr>
            </w:pPr>
            <w:r w:rsidRPr="00350784">
              <w:rPr>
                <w:szCs w:val="12"/>
              </w:rPr>
              <w:t> </w:t>
            </w:r>
          </w:p>
        </w:tc>
      </w:tr>
      <w:tr w:rsidR="00350784" w:rsidRPr="00350784" w14:paraId="057294FD"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6D2E9ACE" w14:textId="77777777" w:rsidR="00350784" w:rsidRPr="00350784" w:rsidRDefault="00350784" w:rsidP="00C62D7A">
            <w:pPr>
              <w:pStyle w:val="Textocuadro"/>
              <w:rPr>
                <w:szCs w:val="12"/>
              </w:rPr>
            </w:pPr>
            <w:r w:rsidRPr="00350784">
              <w:rPr>
                <w:szCs w:val="12"/>
              </w:rPr>
              <w:t>05 Relaciones Exteriores</w:t>
            </w:r>
          </w:p>
        </w:tc>
        <w:tc>
          <w:tcPr>
            <w:tcW w:w="967" w:type="dxa"/>
            <w:tcBorders>
              <w:top w:val="nil"/>
              <w:left w:val="nil"/>
              <w:bottom w:val="nil"/>
              <w:right w:val="nil"/>
            </w:tcBorders>
            <w:shd w:val="clear" w:color="000000" w:fill="F2F2F2"/>
            <w:noWrap/>
            <w:vAlign w:val="center"/>
            <w:hideMark/>
          </w:tcPr>
          <w:p w14:paraId="2FF5C2E1" w14:textId="77777777" w:rsidR="00350784" w:rsidRPr="00350784" w:rsidRDefault="00350784" w:rsidP="00C62D7A">
            <w:pPr>
              <w:pStyle w:val="Textocuadrocentrado"/>
              <w:rPr>
                <w:szCs w:val="12"/>
              </w:rPr>
            </w:pPr>
            <w:r w:rsidRPr="00350784">
              <w:rPr>
                <w:szCs w:val="12"/>
              </w:rPr>
              <w:t>21</w:t>
            </w:r>
          </w:p>
        </w:tc>
        <w:tc>
          <w:tcPr>
            <w:tcW w:w="1182" w:type="dxa"/>
            <w:tcBorders>
              <w:top w:val="nil"/>
              <w:left w:val="nil"/>
              <w:bottom w:val="nil"/>
              <w:right w:val="nil"/>
            </w:tcBorders>
            <w:shd w:val="clear" w:color="000000" w:fill="F2F2F2"/>
            <w:noWrap/>
            <w:vAlign w:val="center"/>
          </w:tcPr>
          <w:p w14:paraId="0241F6E7"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2F2F2"/>
            <w:noWrap/>
            <w:vAlign w:val="center"/>
          </w:tcPr>
          <w:p w14:paraId="37A9A222"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01BDBE43" w14:textId="77777777" w:rsidR="00350784" w:rsidRPr="00350784" w:rsidRDefault="00350784" w:rsidP="00C62D7A">
            <w:pPr>
              <w:pStyle w:val="Textocuadrocentrado"/>
              <w:rPr>
                <w:szCs w:val="12"/>
              </w:rPr>
            </w:pPr>
            <w:r w:rsidRPr="00350784">
              <w:rPr>
                <w:szCs w:val="12"/>
              </w:rPr>
              <w:t>21</w:t>
            </w:r>
          </w:p>
        </w:tc>
        <w:tc>
          <w:tcPr>
            <w:tcW w:w="1109" w:type="dxa"/>
            <w:tcBorders>
              <w:top w:val="nil"/>
              <w:left w:val="nil"/>
              <w:bottom w:val="nil"/>
              <w:right w:val="nil"/>
            </w:tcBorders>
            <w:shd w:val="clear" w:color="000000" w:fill="F2F2F2"/>
            <w:noWrap/>
            <w:vAlign w:val="center"/>
            <w:hideMark/>
          </w:tcPr>
          <w:p w14:paraId="6738B487" w14:textId="77777777" w:rsidR="00350784" w:rsidRPr="00350784" w:rsidRDefault="00350784" w:rsidP="00C62D7A">
            <w:pPr>
              <w:pStyle w:val="Textocuadrocentrado"/>
              <w:rPr>
                <w:szCs w:val="12"/>
              </w:rPr>
            </w:pPr>
            <w:r w:rsidRPr="00350784">
              <w:rPr>
                <w:szCs w:val="12"/>
              </w:rPr>
              <w:t>8.5</w:t>
            </w:r>
          </w:p>
        </w:tc>
      </w:tr>
      <w:tr w:rsidR="00350784" w:rsidRPr="00350784" w14:paraId="097A7824" w14:textId="77777777" w:rsidTr="00E36A30">
        <w:trPr>
          <w:jc w:val="center"/>
        </w:trPr>
        <w:tc>
          <w:tcPr>
            <w:tcW w:w="744" w:type="dxa"/>
            <w:tcBorders>
              <w:top w:val="nil"/>
              <w:left w:val="nil"/>
              <w:bottom w:val="nil"/>
              <w:right w:val="nil"/>
            </w:tcBorders>
            <w:shd w:val="clear" w:color="000000" w:fill="FFFFFF"/>
            <w:noWrap/>
            <w:vAlign w:val="center"/>
            <w:hideMark/>
          </w:tcPr>
          <w:p w14:paraId="17CA4E48"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4729E59D" w14:textId="77777777" w:rsidR="00350784" w:rsidRPr="00350784" w:rsidRDefault="00350784" w:rsidP="00C62D7A">
            <w:pPr>
              <w:pStyle w:val="Textocuadro"/>
              <w:rPr>
                <w:szCs w:val="12"/>
              </w:rPr>
            </w:pPr>
            <w:r w:rsidRPr="00350784">
              <w:rPr>
                <w:szCs w:val="12"/>
              </w:rPr>
              <w:t>SRE</w:t>
            </w:r>
          </w:p>
        </w:tc>
        <w:tc>
          <w:tcPr>
            <w:tcW w:w="967" w:type="dxa"/>
            <w:tcBorders>
              <w:top w:val="nil"/>
              <w:left w:val="nil"/>
              <w:bottom w:val="nil"/>
              <w:right w:val="nil"/>
            </w:tcBorders>
            <w:shd w:val="clear" w:color="000000" w:fill="FFFFFF"/>
            <w:noWrap/>
            <w:vAlign w:val="center"/>
            <w:hideMark/>
          </w:tcPr>
          <w:p w14:paraId="2D5AA07D" w14:textId="77777777" w:rsidR="00350784" w:rsidRPr="00350784" w:rsidRDefault="00350784" w:rsidP="00C62D7A">
            <w:pPr>
              <w:pStyle w:val="Textocuadrocentrado"/>
              <w:rPr>
                <w:szCs w:val="12"/>
              </w:rPr>
            </w:pPr>
            <w:r w:rsidRPr="00350784">
              <w:rPr>
                <w:szCs w:val="12"/>
              </w:rPr>
              <w:t>21</w:t>
            </w:r>
          </w:p>
        </w:tc>
        <w:tc>
          <w:tcPr>
            <w:tcW w:w="1182" w:type="dxa"/>
            <w:tcBorders>
              <w:top w:val="nil"/>
              <w:left w:val="nil"/>
              <w:bottom w:val="nil"/>
              <w:right w:val="nil"/>
            </w:tcBorders>
            <w:shd w:val="clear" w:color="000000" w:fill="FFFFFF"/>
            <w:noWrap/>
            <w:vAlign w:val="center"/>
          </w:tcPr>
          <w:p w14:paraId="08CB96D5"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05661E6F"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39AA2C84"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507A9387" w14:textId="77777777" w:rsidR="00350784" w:rsidRPr="00350784" w:rsidRDefault="00350784" w:rsidP="00C62D7A">
            <w:pPr>
              <w:pStyle w:val="Textocuadrocentrado"/>
              <w:rPr>
                <w:szCs w:val="12"/>
              </w:rPr>
            </w:pPr>
            <w:r w:rsidRPr="00350784">
              <w:rPr>
                <w:szCs w:val="12"/>
              </w:rPr>
              <w:t> </w:t>
            </w:r>
          </w:p>
        </w:tc>
      </w:tr>
      <w:tr w:rsidR="00350784" w:rsidRPr="00350784" w14:paraId="259B2B19"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3A5FA53E" w14:textId="77777777" w:rsidR="00350784" w:rsidRPr="00350784" w:rsidRDefault="00350784" w:rsidP="00C62D7A">
            <w:pPr>
              <w:pStyle w:val="Textocuadro"/>
              <w:rPr>
                <w:szCs w:val="12"/>
              </w:rPr>
            </w:pPr>
            <w:r w:rsidRPr="00350784">
              <w:rPr>
                <w:szCs w:val="12"/>
              </w:rPr>
              <w:t>06 Hacienda y Crédito Público</w:t>
            </w:r>
          </w:p>
        </w:tc>
        <w:tc>
          <w:tcPr>
            <w:tcW w:w="967" w:type="dxa"/>
            <w:tcBorders>
              <w:top w:val="nil"/>
              <w:left w:val="nil"/>
              <w:bottom w:val="nil"/>
              <w:right w:val="nil"/>
            </w:tcBorders>
            <w:shd w:val="clear" w:color="000000" w:fill="F2F2F2"/>
            <w:noWrap/>
            <w:vAlign w:val="center"/>
            <w:hideMark/>
          </w:tcPr>
          <w:p w14:paraId="0252FCCA" w14:textId="77777777" w:rsidR="00350784" w:rsidRPr="00350784" w:rsidRDefault="00350784" w:rsidP="00C62D7A">
            <w:pPr>
              <w:pStyle w:val="Textocuadrocentrado"/>
              <w:rPr>
                <w:szCs w:val="12"/>
              </w:rPr>
            </w:pPr>
            <w:r w:rsidRPr="00350784">
              <w:rPr>
                <w:szCs w:val="12"/>
              </w:rPr>
              <w:t>6</w:t>
            </w:r>
          </w:p>
        </w:tc>
        <w:tc>
          <w:tcPr>
            <w:tcW w:w="1182" w:type="dxa"/>
            <w:tcBorders>
              <w:top w:val="nil"/>
              <w:left w:val="nil"/>
              <w:bottom w:val="nil"/>
              <w:right w:val="nil"/>
            </w:tcBorders>
            <w:shd w:val="clear" w:color="000000" w:fill="F2F2F2"/>
            <w:noWrap/>
            <w:vAlign w:val="center"/>
            <w:hideMark/>
          </w:tcPr>
          <w:p w14:paraId="44B88CE0"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2F2F2"/>
            <w:noWrap/>
            <w:vAlign w:val="center"/>
            <w:hideMark/>
          </w:tcPr>
          <w:p w14:paraId="77014FC1" w14:textId="77777777" w:rsidR="00350784" w:rsidRPr="00350784" w:rsidRDefault="00350784" w:rsidP="00C62D7A">
            <w:pPr>
              <w:pStyle w:val="Textocuadrocentrado"/>
              <w:rPr>
                <w:szCs w:val="12"/>
              </w:rPr>
            </w:pPr>
            <w:r w:rsidRPr="00350784">
              <w:rPr>
                <w:szCs w:val="12"/>
              </w:rPr>
              <w:t>1</w:t>
            </w:r>
          </w:p>
        </w:tc>
        <w:tc>
          <w:tcPr>
            <w:tcW w:w="544" w:type="dxa"/>
            <w:tcBorders>
              <w:top w:val="nil"/>
              <w:left w:val="nil"/>
              <w:bottom w:val="nil"/>
              <w:right w:val="nil"/>
            </w:tcBorders>
            <w:shd w:val="clear" w:color="000000" w:fill="F2F2F2"/>
            <w:noWrap/>
            <w:vAlign w:val="center"/>
            <w:hideMark/>
          </w:tcPr>
          <w:p w14:paraId="085DA2EA" w14:textId="77777777" w:rsidR="00350784" w:rsidRPr="00350784" w:rsidRDefault="00350784" w:rsidP="00C62D7A">
            <w:pPr>
              <w:pStyle w:val="Textocuadrocentrado"/>
              <w:rPr>
                <w:szCs w:val="12"/>
              </w:rPr>
            </w:pPr>
            <w:r w:rsidRPr="00350784">
              <w:rPr>
                <w:szCs w:val="12"/>
              </w:rPr>
              <w:t>9</w:t>
            </w:r>
          </w:p>
        </w:tc>
        <w:tc>
          <w:tcPr>
            <w:tcW w:w="1109" w:type="dxa"/>
            <w:tcBorders>
              <w:top w:val="nil"/>
              <w:left w:val="nil"/>
              <w:bottom w:val="nil"/>
              <w:right w:val="nil"/>
            </w:tcBorders>
            <w:shd w:val="clear" w:color="000000" w:fill="F2F2F2"/>
            <w:noWrap/>
            <w:vAlign w:val="center"/>
            <w:hideMark/>
          </w:tcPr>
          <w:p w14:paraId="0B3FB1F8" w14:textId="77777777" w:rsidR="00350784" w:rsidRPr="00350784" w:rsidRDefault="00350784" w:rsidP="00C62D7A">
            <w:pPr>
              <w:pStyle w:val="Textocuadrocentrado"/>
              <w:rPr>
                <w:szCs w:val="12"/>
              </w:rPr>
            </w:pPr>
            <w:r w:rsidRPr="00350784">
              <w:rPr>
                <w:szCs w:val="12"/>
              </w:rPr>
              <w:t>3.6</w:t>
            </w:r>
          </w:p>
        </w:tc>
      </w:tr>
      <w:tr w:rsidR="00350784" w:rsidRPr="00350784" w14:paraId="25D802D5" w14:textId="77777777" w:rsidTr="00E36A30">
        <w:trPr>
          <w:jc w:val="center"/>
        </w:trPr>
        <w:tc>
          <w:tcPr>
            <w:tcW w:w="744" w:type="dxa"/>
            <w:tcBorders>
              <w:top w:val="nil"/>
              <w:left w:val="nil"/>
              <w:bottom w:val="nil"/>
              <w:right w:val="nil"/>
            </w:tcBorders>
            <w:shd w:val="clear" w:color="auto" w:fill="auto"/>
            <w:noWrap/>
            <w:vAlign w:val="bottom"/>
            <w:hideMark/>
          </w:tcPr>
          <w:p w14:paraId="4CD113CE" w14:textId="77777777" w:rsidR="00350784" w:rsidRPr="00350784" w:rsidRDefault="00350784" w:rsidP="00C62D7A">
            <w:pPr>
              <w:pStyle w:val="Textocuadro"/>
              <w:rPr>
                <w:szCs w:val="12"/>
              </w:rPr>
            </w:pPr>
          </w:p>
        </w:tc>
        <w:tc>
          <w:tcPr>
            <w:tcW w:w="3054" w:type="dxa"/>
            <w:tcBorders>
              <w:top w:val="nil"/>
              <w:left w:val="nil"/>
              <w:bottom w:val="nil"/>
              <w:right w:val="nil"/>
            </w:tcBorders>
            <w:shd w:val="clear" w:color="000000" w:fill="FFFFFF"/>
            <w:vAlign w:val="center"/>
            <w:hideMark/>
          </w:tcPr>
          <w:p w14:paraId="0BF1A8BF" w14:textId="77777777" w:rsidR="00350784" w:rsidRPr="00350784" w:rsidRDefault="00350784" w:rsidP="00C62D7A">
            <w:pPr>
              <w:pStyle w:val="Textocuadro"/>
              <w:rPr>
                <w:szCs w:val="12"/>
              </w:rPr>
            </w:pPr>
            <w:r w:rsidRPr="00350784">
              <w:rPr>
                <w:szCs w:val="12"/>
              </w:rPr>
              <w:t>BANSEFI</w:t>
            </w:r>
          </w:p>
        </w:tc>
        <w:tc>
          <w:tcPr>
            <w:tcW w:w="967" w:type="dxa"/>
            <w:tcBorders>
              <w:top w:val="nil"/>
              <w:left w:val="nil"/>
              <w:bottom w:val="nil"/>
              <w:right w:val="nil"/>
            </w:tcBorders>
            <w:shd w:val="clear" w:color="000000" w:fill="FFFFFF"/>
            <w:noWrap/>
            <w:vAlign w:val="center"/>
            <w:hideMark/>
          </w:tcPr>
          <w:p w14:paraId="50E351DF" w14:textId="77777777" w:rsidR="00350784" w:rsidRPr="00350784" w:rsidRDefault="00350784" w:rsidP="00C62D7A">
            <w:pPr>
              <w:pStyle w:val="Textocuadrocentrado"/>
              <w:rPr>
                <w:szCs w:val="12"/>
              </w:rPr>
            </w:pPr>
            <w:r w:rsidRPr="00350784">
              <w:rPr>
                <w:szCs w:val="12"/>
              </w:rPr>
              <w:t>4</w:t>
            </w:r>
          </w:p>
        </w:tc>
        <w:tc>
          <w:tcPr>
            <w:tcW w:w="1182" w:type="dxa"/>
            <w:tcBorders>
              <w:top w:val="nil"/>
              <w:left w:val="nil"/>
              <w:bottom w:val="nil"/>
              <w:right w:val="nil"/>
            </w:tcBorders>
            <w:shd w:val="clear" w:color="000000" w:fill="FFFFFF"/>
            <w:noWrap/>
            <w:vAlign w:val="center"/>
          </w:tcPr>
          <w:p w14:paraId="3BC8B17A"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1D4D6A84"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3DFC1196"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0A3B73D9" w14:textId="77777777" w:rsidR="00350784" w:rsidRPr="00350784" w:rsidRDefault="00350784" w:rsidP="00C62D7A">
            <w:pPr>
              <w:pStyle w:val="Textocuadrocentrado"/>
              <w:rPr>
                <w:szCs w:val="12"/>
              </w:rPr>
            </w:pPr>
            <w:r w:rsidRPr="00350784">
              <w:rPr>
                <w:szCs w:val="12"/>
              </w:rPr>
              <w:t> </w:t>
            </w:r>
          </w:p>
        </w:tc>
      </w:tr>
      <w:tr w:rsidR="00350784" w:rsidRPr="00350784" w14:paraId="46D22D9B" w14:textId="77777777" w:rsidTr="00E36A30">
        <w:trPr>
          <w:jc w:val="center"/>
        </w:trPr>
        <w:tc>
          <w:tcPr>
            <w:tcW w:w="744" w:type="dxa"/>
            <w:tcBorders>
              <w:top w:val="nil"/>
              <w:left w:val="nil"/>
              <w:bottom w:val="nil"/>
              <w:right w:val="nil"/>
            </w:tcBorders>
            <w:shd w:val="clear" w:color="000000" w:fill="FFFFFF"/>
            <w:noWrap/>
            <w:vAlign w:val="center"/>
            <w:hideMark/>
          </w:tcPr>
          <w:p w14:paraId="6AF1654A"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49C7C5C3" w14:textId="77777777" w:rsidR="00350784" w:rsidRPr="00350784" w:rsidRDefault="00350784" w:rsidP="00C62D7A">
            <w:pPr>
              <w:pStyle w:val="Textocuadro"/>
              <w:rPr>
                <w:szCs w:val="12"/>
              </w:rPr>
            </w:pPr>
            <w:r w:rsidRPr="00350784">
              <w:rPr>
                <w:szCs w:val="12"/>
              </w:rPr>
              <w:t>FND</w:t>
            </w:r>
          </w:p>
        </w:tc>
        <w:tc>
          <w:tcPr>
            <w:tcW w:w="967" w:type="dxa"/>
            <w:tcBorders>
              <w:top w:val="nil"/>
              <w:left w:val="nil"/>
              <w:bottom w:val="nil"/>
              <w:right w:val="nil"/>
            </w:tcBorders>
            <w:shd w:val="clear" w:color="000000" w:fill="FFFFFF"/>
            <w:noWrap/>
            <w:vAlign w:val="center"/>
            <w:hideMark/>
          </w:tcPr>
          <w:p w14:paraId="0FFAA9AD" w14:textId="77777777" w:rsidR="00350784" w:rsidRPr="00350784" w:rsidRDefault="00350784" w:rsidP="00C62D7A">
            <w:pPr>
              <w:pStyle w:val="Textocuadrocentrado"/>
              <w:rPr>
                <w:szCs w:val="12"/>
              </w:rPr>
            </w:pPr>
            <w:r w:rsidRPr="00350784">
              <w:rPr>
                <w:szCs w:val="12"/>
              </w:rPr>
              <w:t>1</w:t>
            </w:r>
          </w:p>
        </w:tc>
        <w:tc>
          <w:tcPr>
            <w:tcW w:w="1182" w:type="dxa"/>
            <w:tcBorders>
              <w:top w:val="nil"/>
              <w:left w:val="nil"/>
              <w:bottom w:val="nil"/>
              <w:right w:val="nil"/>
            </w:tcBorders>
            <w:shd w:val="clear" w:color="000000" w:fill="FFFFFF"/>
            <w:noWrap/>
            <w:vAlign w:val="center"/>
          </w:tcPr>
          <w:p w14:paraId="1E4C118A"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67499DBE"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0E356E39"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32D23F46" w14:textId="77777777" w:rsidR="00350784" w:rsidRPr="00350784" w:rsidRDefault="00350784" w:rsidP="00C62D7A">
            <w:pPr>
              <w:pStyle w:val="Textocuadrocentrado"/>
              <w:rPr>
                <w:szCs w:val="12"/>
              </w:rPr>
            </w:pPr>
            <w:r w:rsidRPr="00350784">
              <w:rPr>
                <w:szCs w:val="12"/>
              </w:rPr>
              <w:t> </w:t>
            </w:r>
          </w:p>
        </w:tc>
      </w:tr>
      <w:tr w:rsidR="00350784" w:rsidRPr="00350784" w14:paraId="6114EDFC" w14:textId="77777777" w:rsidTr="00E36A30">
        <w:trPr>
          <w:jc w:val="center"/>
        </w:trPr>
        <w:tc>
          <w:tcPr>
            <w:tcW w:w="744" w:type="dxa"/>
            <w:tcBorders>
              <w:top w:val="nil"/>
              <w:left w:val="nil"/>
              <w:bottom w:val="nil"/>
              <w:right w:val="nil"/>
            </w:tcBorders>
            <w:shd w:val="clear" w:color="000000" w:fill="FFFFFF"/>
            <w:noWrap/>
            <w:vAlign w:val="center"/>
            <w:hideMark/>
          </w:tcPr>
          <w:p w14:paraId="082C7099"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2BE85687" w14:textId="77777777" w:rsidR="00350784" w:rsidRPr="00350784" w:rsidRDefault="00350784" w:rsidP="00C62D7A">
            <w:pPr>
              <w:pStyle w:val="Textocuadro"/>
              <w:rPr>
                <w:szCs w:val="12"/>
              </w:rPr>
            </w:pPr>
            <w:r w:rsidRPr="00350784">
              <w:rPr>
                <w:szCs w:val="12"/>
              </w:rPr>
              <w:t>SAE</w:t>
            </w:r>
          </w:p>
        </w:tc>
        <w:tc>
          <w:tcPr>
            <w:tcW w:w="967" w:type="dxa"/>
            <w:tcBorders>
              <w:top w:val="nil"/>
              <w:left w:val="nil"/>
              <w:bottom w:val="nil"/>
              <w:right w:val="nil"/>
            </w:tcBorders>
            <w:shd w:val="clear" w:color="000000" w:fill="FFFFFF"/>
            <w:noWrap/>
            <w:vAlign w:val="center"/>
            <w:hideMark/>
          </w:tcPr>
          <w:p w14:paraId="0B4C54AF" w14:textId="77777777" w:rsidR="00350784" w:rsidRPr="00350784" w:rsidRDefault="00350784" w:rsidP="00C62D7A">
            <w:pPr>
              <w:pStyle w:val="Textocuadrocentrado"/>
              <w:rPr>
                <w:szCs w:val="12"/>
              </w:rPr>
            </w:pPr>
            <w:r w:rsidRPr="00350784">
              <w:rPr>
                <w:szCs w:val="12"/>
              </w:rPr>
              <w:t>1</w:t>
            </w:r>
          </w:p>
        </w:tc>
        <w:tc>
          <w:tcPr>
            <w:tcW w:w="1182" w:type="dxa"/>
            <w:tcBorders>
              <w:top w:val="nil"/>
              <w:left w:val="nil"/>
              <w:bottom w:val="nil"/>
              <w:right w:val="nil"/>
            </w:tcBorders>
            <w:shd w:val="clear" w:color="000000" w:fill="FFFFFF"/>
            <w:noWrap/>
            <w:vAlign w:val="center"/>
            <w:hideMark/>
          </w:tcPr>
          <w:p w14:paraId="0A5976AC"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FFFFF"/>
            <w:noWrap/>
            <w:vAlign w:val="center"/>
            <w:hideMark/>
          </w:tcPr>
          <w:p w14:paraId="252A67B2" w14:textId="77777777" w:rsidR="00350784" w:rsidRPr="00350784" w:rsidRDefault="00350784" w:rsidP="00C62D7A">
            <w:pPr>
              <w:pStyle w:val="Textocuadrocentrado"/>
              <w:rPr>
                <w:szCs w:val="12"/>
              </w:rPr>
            </w:pPr>
            <w:r w:rsidRPr="00350784">
              <w:rPr>
                <w:szCs w:val="12"/>
              </w:rPr>
              <w:t>1</w:t>
            </w:r>
          </w:p>
        </w:tc>
        <w:tc>
          <w:tcPr>
            <w:tcW w:w="544" w:type="dxa"/>
            <w:tcBorders>
              <w:top w:val="nil"/>
              <w:left w:val="nil"/>
              <w:bottom w:val="nil"/>
              <w:right w:val="nil"/>
            </w:tcBorders>
            <w:shd w:val="clear" w:color="000000" w:fill="FFFFFF"/>
            <w:noWrap/>
            <w:vAlign w:val="center"/>
            <w:hideMark/>
          </w:tcPr>
          <w:p w14:paraId="66D8EEE1"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B511810" w14:textId="77777777" w:rsidR="00350784" w:rsidRPr="00350784" w:rsidRDefault="00350784" w:rsidP="00C62D7A">
            <w:pPr>
              <w:pStyle w:val="Textocuadrocentrado"/>
              <w:rPr>
                <w:szCs w:val="12"/>
              </w:rPr>
            </w:pPr>
            <w:r w:rsidRPr="00350784">
              <w:rPr>
                <w:szCs w:val="12"/>
              </w:rPr>
              <w:t> </w:t>
            </w:r>
          </w:p>
        </w:tc>
      </w:tr>
      <w:tr w:rsidR="00350784" w:rsidRPr="00350784" w14:paraId="70C9ED09"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7AFAC405" w14:textId="77777777" w:rsidR="00350784" w:rsidRPr="00350784" w:rsidRDefault="00350784" w:rsidP="00C62D7A">
            <w:pPr>
              <w:pStyle w:val="Textocuadro"/>
              <w:rPr>
                <w:szCs w:val="12"/>
              </w:rPr>
            </w:pPr>
            <w:r w:rsidRPr="00350784">
              <w:rPr>
                <w:szCs w:val="12"/>
              </w:rPr>
              <w:t xml:space="preserve">08 Agricultura, Ganadería, Desarrollo Rural, Pesca y Alimentación </w:t>
            </w:r>
          </w:p>
        </w:tc>
        <w:tc>
          <w:tcPr>
            <w:tcW w:w="967" w:type="dxa"/>
            <w:tcBorders>
              <w:top w:val="nil"/>
              <w:left w:val="nil"/>
              <w:bottom w:val="nil"/>
              <w:right w:val="nil"/>
            </w:tcBorders>
            <w:shd w:val="clear" w:color="000000" w:fill="F2F2F2"/>
            <w:noWrap/>
            <w:vAlign w:val="center"/>
          </w:tcPr>
          <w:p w14:paraId="013EEE1B"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2F2F2"/>
            <w:noWrap/>
            <w:vAlign w:val="center"/>
            <w:hideMark/>
          </w:tcPr>
          <w:p w14:paraId="66411FB4"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2F2F2"/>
            <w:noWrap/>
            <w:vAlign w:val="center"/>
          </w:tcPr>
          <w:p w14:paraId="6B6A2870"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629E3324" w14:textId="77777777" w:rsidR="00350784" w:rsidRPr="00350784" w:rsidRDefault="00350784" w:rsidP="00C62D7A">
            <w:pPr>
              <w:pStyle w:val="Textocuadrocentrado"/>
              <w:rPr>
                <w:szCs w:val="12"/>
              </w:rPr>
            </w:pPr>
            <w:r w:rsidRPr="00350784">
              <w:rPr>
                <w:szCs w:val="12"/>
              </w:rPr>
              <w:t>2</w:t>
            </w:r>
          </w:p>
        </w:tc>
        <w:tc>
          <w:tcPr>
            <w:tcW w:w="1109" w:type="dxa"/>
            <w:tcBorders>
              <w:top w:val="nil"/>
              <w:left w:val="nil"/>
              <w:bottom w:val="nil"/>
              <w:right w:val="nil"/>
            </w:tcBorders>
            <w:shd w:val="clear" w:color="000000" w:fill="F2F2F2"/>
            <w:noWrap/>
            <w:vAlign w:val="center"/>
            <w:hideMark/>
          </w:tcPr>
          <w:p w14:paraId="6A1CDFFD" w14:textId="77777777" w:rsidR="00350784" w:rsidRPr="00350784" w:rsidRDefault="00350784" w:rsidP="00C62D7A">
            <w:pPr>
              <w:pStyle w:val="Textocuadrocentrado"/>
              <w:rPr>
                <w:szCs w:val="12"/>
              </w:rPr>
            </w:pPr>
            <w:r w:rsidRPr="00350784">
              <w:rPr>
                <w:szCs w:val="12"/>
              </w:rPr>
              <w:t>0.8</w:t>
            </w:r>
          </w:p>
        </w:tc>
      </w:tr>
      <w:tr w:rsidR="00350784" w:rsidRPr="00350784" w14:paraId="11E63606" w14:textId="77777777" w:rsidTr="00E36A30">
        <w:trPr>
          <w:jc w:val="center"/>
        </w:trPr>
        <w:tc>
          <w:tcPr>
            <w:tcW w:w="744" w:type="dxa"/>
            <w:tcBorders>
              <w:top w:val="nil"/>
              <w:left w:val="nil"/>
              <w:bottom w:val="nil"/>
              <w:right w:val="nil"/>
            </w:tcBorders>
            <w:shd w:val="clear" w:color="000000" w:fill="FFFFFF"/>
            <w:noWrap/>
            <w:vAlign w:val="center"/>
            <w:hideMark/>
          </w:tcPr>
          <w:p w14:paraId="0D976357"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03CAB7D5" w14:textId="77777777" w:rsidR="00350784" w:rsidRPr="00350784" w:rsidRDefault="00350784" w:rsidP="00C62D7A">
            <w:pPr>
              <w:pStyle w:val="Textocuadro"/>
              <w:rPr>
                <w:szCs w:val="12"/>
              </w:rPr>
            </w:pPr>
            <w:r w:rsidRPr="00350784">
              <w:rPr>
                <w:szCs w:val="12"/>
              </w:rPr>
              <w:t>SAGARPA</w:t>
            </w:r>
          </w:p>
        </w:tc>
        <w:tc>
          <w:tcPr>
            <w:tcW w:w="967" w:type="dxa"/>
            <w:tcBorders>
              <w:top w:val="nil"/>
              <w:left w:val="nil"/>
              <w:bottom w:val="nil"/>
              <w:right w:val="nil"/>
            </w:tcBorders>
            <w:shd w:val="clear" w:color="000000" w:fill="FFFFFF"/>
            <w:noWrap/>
            <w:vAlign w:val="center"/>
          </w:tcPr>
          <w:p w14:paraId="12FB14D6"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455B20E5"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FFFFF"/>
            <w:noWrap/>
            <w:vAlign w:val="center"/>
          </w:tcPr>
          <w:p w14:paraId="5409D226"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7CFD74B"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1B8329C5" w14:textId="77777777" w:rsidR="00350784" w:rsidRPr="00350784" w:rsidRDefault="00350784" w:rsidP="00C62D7A">
            <w:pPr>
              <w:pStyle w:val="Textocuadrocentrado"/>
              <w:rPr>
                <w:szCs w:val="12"/>
              </w:rPr>
            </w:pPr>
            <w:r w:rsidRPr="00350784">
              <w:rPr>
                <w:szCs w:val="12"/>
              </w:rPr>
              <w:t> </w:t>
            </w:r>
          </w:p>
        </w:tc>
      </w:tr>
      <w:tr w:rsidR="00350784" w:rsidRPr="00350784" w14:paraId="7133F071"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47B33449" w14:textId="77777777" w:rsidR="00350784" w:rsidRPr="00350784" w:rsidRDefault="00350784" w:rsidP="00C62D7A">
            <w:pPr>
              <w:pStyle w:val="Textocuadro"/>
              <w:rPr>
                <w:szCs w:val="12"/>
              </w:rPr>
            </w:pPr>
            <w:r w:rsidRPr="00350784">
              <w:rPr>
                <w:szCs w:val="12"/>
              </w:rPr>
              <w:t>09 Comunicaciones y Transportes</w:t>
            </w:r>
          </w:p>
        </w:tc>
        <w:tc>
          <w:tcPr>
            <w:tcW w:w="967" w:type="dxa"/>
            <w:tcBorders>
              <w:top w:val="nil"/>
              <w:left w:val="nil"/>
              <w:bottom w:val="nil"/>
              <w:right w:val="nil"/>
            </w:tcBorders>
            <w:shd w:val="clear" w:color="000000" w:fill="F2F2F2"/>
            <w:noWrap/>
            <w:vAlign w:val="center"/>
            <w:hideMark/>
          </w:tcPr>
          <w:p w14:paraId="40E99F86" w14:textId="77777777" w:rsidR="00350784" w:rsidRPr="00350784" w:rsidRDefault="00350784" w:rsidP="00C62D7A">
            <w:pPr>
              <w:pStyle w:val="Textocuadrocentrado"/>
              <w:rPr>
                <w:szCs w:val="12"/>
              </w:rPr>
            </w:pPr>
            <w:r w:rsidRPr="00350784">
              <w:rPr>
                <w:szCs w:val="12"/>
              </w:rPr>
              <w:t>6</w:t>
            </w:r>
          </w:p>
        </w:tc>
        <w:tc>
          <w:tcPr>
            <w:tcW w:w="1182" w:type="dxa"/>
            <w:tcBorders>
              <w:top w:val="nil"/>
              <w:left w:val="nil"/>
              <w:bottom w:val="nil"/>
              <w:right w:val="nil"/>
            </w:tcBorders>
            <w:shd w:val="clear" w:color="000000" w:fill="F2F2F2"/>
            <w:noWrap/>
            <w:vAlign w:val="center"/>
            <w:hideMark/>
          </w:tcPr>
          <w:p w14:paraId="5D99AAB3"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2F2F2"/>
            <w:noWrap/>
            <w:vAlign w:val="center"/>
          </w:tcPr>
          <w:p w14:paraId="6B3678C1"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23C37B40" w14:textId="77777777" w:rsidR="00350784" w:rsidRPr="00350784" w:rsidRDefault="00350784" w:rsidP="00C62D7A">
            <w:pPr>
              <w:pStyle w:val="Textocuadrocentrado"/>
              <w:rPr>
                <w:szCs w:val="12"/>
              </w:rPr>
            </w:pPr>
            <w:r w:rsidRPr="00350784">
              <w:rPr>
                <w:szCs w:val="12"/>
              </w:rPr>
              <w:t>10</w:t>
            </w:r>
          </w:p>
        </w:tc>
        <w:tc>
          <w:tcPr>
            <w:tcW w:w="1109" w:type="dxa"/>
            <w:tcBorders>
              <w:top w:val="nil"/>
              <w:left w:val="nil"/>
              <w:bottom w:val="nil"/>
              <w:right w:val="nil"/>
            </w:tcBorders>
            <w:shd w:val="clear" w:color="000000" w:fill="F2F2F2"/>
            <w:noWrap/>
            <w:vAlign w:val="center"/>
            <w:hideMark/>
          </w:tcPr>
          <w:p w14:paraId="1D5C18E6" w14:textId="77777777" w:rsidR="00350784" w:rsidRPr="00350784" w:rsidRDefault="00350784" w:rsidP="00C62D7A">
            <w:pPr>
              <w:pStyle w:val="Textocuadrocentrado"/>
              <w:rPr>
                <w:szCs w:val="12"/>
              </w:rPr>
            </w:pPr>
            <w:r w:rsidRPr="00350784">
              <w:rPr>
                <w:szCs w:val="12"/>
              </w:rPr>
              <w:t>4.0</w:t>
            </w:r>
          </w:p>
        </w:tc>
      </w:tr>
      <w:tr w:rsidR="00350784" w:rsidRPr="00350784" w14:paraId="1972FD55" w14:textId="77777777" w:rsidTr="00E36A30">
        <w:trPr>
          <w:jc w:val="center"/>
        </w:trPr>
        <w:tc>
          <w:tcPr>
            <w:tcW w:w="744" w:type="dxa"/>
            <w:tcBorders>
              <w:top w:val="nil"/>
              <w:left w:val="nil"/>
              <w:bottom w:val="nil"/>
              <w:right w:val="nil"/>
            </w:tcBorders>
            <w:shd w:val="clear" w:color="000000" w:fill="FFFFFF"/>
            <w:noWrap/>
            <w:vAlign w:val="center"/>
            <w:hideMark/>
          </w:tcPr>
          <w:p w14:paraId="709C046D"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2C62C0A9" w14:textId="77777777" w:rsidR="00350784" w:rsidRPr="00350784" w:rsidRDefault="00350784" w:rsidP="00C62D7A">
            <w:pPr>
              <w:pStyle w:val="Textocuadro"/>
              <w:rPr>
                <w:szCs w:val="12"/>
              </w:rPr>
            </w:pPr>
            <w:r w:rsidRPr="00350784">
              <w:rPr>
                <w:szCs w:val="12"/>
              </w:rPr>
              <w:t>FIT</w:t>
            </w:r>
          </w:p>
        </w:tc>
        <w:tc>
          <w:tcPr>
            <w:tcW w:w="967" w:type="dxa"/>
            <w:tcBorders>
              <w:top w:val="nil"/>
              <w:left w:val="nil"/>
              <w:bottom w:val="nil"/>
              <w:right w:val="nil"/>
            </w:tcBorders>
            <w:shd w:val="clear" w:color="000000" w:fill="FFFFFF"/>
            <w:noWrap/>
            <w:vAlign w:val="center"/>
            <w:hideMark/>
          </w:tcPr>
          <w:p w14:paraId="6385DEFF"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FFFFF"/>
            <w:noWrap/>
            <w:vAlign w:val="center"/>
            <w:hideMark/>
          </w:tcPr>
          <w:p w14:paraId="21C8C10B" w14:textId="77777777" w:rsidR="00350784" w:rsidRPr="00350784" w:rsidRDefault="00350784" w:rsidP="00C62D7A">
            <w:pPr>
              <w:pStyle w:val="Textocuadrocentrado"/>
              <w:rPr>
                <w:szCs w:val="12"/>
              </w:rPr>
            </w:pPr>
            <w:r w:rsidRPr="00350784">
              <w:rPr>
                <w:szCs w:val="12"/>
              </w:rPr>
              <w:t>1</w:t>
            </w:r>
          </w:p>
        </w:tc>
        <w:tc>
          <w:tcPr>
            <w:tcW w:w="1617" w:type="dxa"/>
            <w:tcBorders>
              <w:top w:val="nil"/>
              <w:left w:val="nil"/>
              <w:bottom w:val="nil"/>
              <w:right w:val="nil"/>
            </w:tcBorders>
            <w:shd w:val="clear" w:color="000000" w:fill="FFFFFF"/>
            <w:noWrap/>
            <w:vAlign w:val="center"/>
          </w:tcPr>
          <w:p w14:paraId="2DA285C2"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4EF2373F"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3D3E4893" w14:textId="77777777" w:rsidR="00350784" w:rsidRPr="00350784" w:rsidRDefault="00350784" w:rsidP="00C62D7A">
            <w:pPr>
              <w:pStyle w:val="Textocuadrocentrado"/>
              <w:rPr>
                <w:szCs w:val="12"/>
              </w:rPr>
            </w:pPr>
            <w:r w:rsidRPr="00350784">
              <w:rPr>
                <w:szCs w:val="12"/>
              </w:rPr>
              <w:t> </w:t>
            </w:r>
          </w:p>
        </w:tc>
      </w:tr>
      <w:tr w:rsidR="00350784" w:rsidRPr="00350784" w14:paraId="26D7B060" w14:textId="77777777" w:rsidTr="00E36A30">
        <w:trPr>
          <w:jc w:val="center"/>
        </w:trPr>
        <w:tc>
          <w:tcPr>
            <w:tcW w:w="744" w:type="dxa"/>
            <w:tcBorders>
              <w:top w:val="nil"/>
              <w:left w:val="nil"/>
              <w:bottom w:val="nil"/>
              <w:right w:val="nil"/>
            </w:tcBorders>
            <w:shd w:val="clear" w:color="000000" w:fill="FFFFFF"/>
            <w:noWrap/>
            <w:vAlign w:val="center"/>
            <w:hideMark/>
          </w:tcPr>
          <w:p w14:paraId="6B6D55C1"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5C7FCFF0" w14:textId="77777777" w:rsidR="00350784" w:rsidRPr="00350784" w:rsidRDefault="00350784" w:rsidP="00C62D7A">
            <w:pPr>
              <w:pStyle w:val="Textocuadro"/>
              <w:rPr>
                <w:szCs w:val="12"/>
              </w:rPr>
            </w:pPr>
            <w:r w:rsidRPr="00350784">
              <w:rPr>
                <w:szCs w:val="12"/>
              </w:rPr>
              <w:t>IMT</w:t>
            </w:r>
          </w:p>
        </w:tc>
        <w:tc>
          <w:tcPr>
            <w:tcW w:w="967" w:type="dxa"/>
            <w:tcBorders>
              <w:top w:val="nil"/>
              <w:left w:val="nil"/>
              <w:bottom w:val="nil"/>
              <w:right w:val="nil"/>
            </w:tcBorders>
            <w:shd w:val="clear" w:color="000000" w:fill="FFFFFF"/>
            <w:noWrap/>
            <w:vAlign w:val="center"/>
            <w:hideMark/>
          </w:tcPr>
          <w:p w14:paraId="2E5909B9"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FFFFF"/>
            <w:noWrap/>
            <w:vAlign w:val="center"/>
            <w:hideMark/>
          </w:tcPr>
          <w:p w14:paraId="28D6C863" w14:textId="77777777" w:rsidR="00350784" w:rsidRPr="00350784" w:rsidRDefault="00350784" w:rsidP="00C62D7A">
            <w:pPr>
              <w:pStyle w:val="Textocuadrocentrado"/>
              <w:rPr>
                <w:szCs w:val="12"/>
              </w:rPr>
            </w:pPr>
            <w:r w:rsidRPr="00350784">
              <w:rPr>
                <w:szCs w:val="12"/>
              </w:rPr>
              <w:t>1</w:t>
            </w:r>
          </w:p>
        </w:tc>
        <w:tc>
          <w:tcPr>
            <w:tcW w:w="1617" w:type="dxa"/>
            <w:tcBorders>
              <w:top w:val="nil"/>
              <w:left w:val="nil"/>
              <w:bottom w:val="nil"/>
              <w:right w:val="nil"/>
            </w:tcBorders>
            <w:shd w:val="clear" w:color="000000" w:fill="FFFFFF"/>
            <w:noWrap/>
            <w:vAlign w:val="center"/>
          </w:tcPr>
          <w:p w14:paraId="52D2510F"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697C9725"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6BBF5974" w14:textId="77777777" w:rsidR="00350784" w:rsidRPr="00350784" w:rsidRDefault="00350784" w:rsidP="00C62D7A">
            <w:pPr>
              <w:pStyle w:val="Textocuadrocentrado"/>
              <w:rPr>
                <w:szCs w:val="12"/>
              </w:rPr>
            </w:pPr>
            <w:r w:rsidRPr="00350784">
              <w:rPr>
                <w:szCs w:val="12"/>
              </w:rPr>
              <w:t> </w:t>
            </w:r>
          </w:p>
        </w:tc>
      </w:tr>
      <w:tr w:rsidR="00350784" w:rsidRPr="00350784" w14:paraId="0064F13D" w14:textId="77777777" w:rsidTr="00E36A30">
        <w:trPr>
          <w:jc w:val="center"/>
        </w:trPr>
        <w:tc>
          <w:tcPr>
            <w:tcW w:w="744" w:type="dxa"/>
            <w:tcBorders>
              <w:top w:val="nil"/>
              <w:left w:val="nil"/>
              <w:bottom w:val="nil"/>
              <w:right w:val="nil"/>
            </w:tcBorders>
            <w:shd w:val="clear" w:color="000000" w:fill="FFFFFF"/>
            <w:noWrap/>
            <w:vAlign w:val="center"/>
            <w:hideMark/>
          </w:tcPr>
          <w:p w14:paraId="3B9628D1"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0AA8C0E1" w14:textId="77777777" w:rsidR="00350784" w:rsidRPr="00350784" w:rsidRDefault="00350784" w:rsidP="00C62D7A">
            <w:pPr>
              <w:pStyle w:val="Textocuadro"/>
              <w:rPr>
                <w:szCs w:val="12"/>
              </w:rPr>
            </w:pPr>
            <w:r w:rsidRPr="00350784">
              <w:rPr>
                <w:szCs w:val="12"/>
              </w:rPr>
              <w:t>SCT</w:t>
            </w:r>
          </w:p>
        </w:tc>
        <w:tc>
          <w:tcPr>
            <w:tcW w:w="967" w:type="dxa"/>
            <w:tcBorders>
              <w:top w:val="nil"/>
              <w:left w:val="nil"/>
              <w:bottom w:val="nil"/>
              <w:right w:val="nil"/>
            </w:tcBorders>
            <w:shd w:val="clear" w:color="000000" w:fill="FFFFFF"/>
            <w:noWrap/>
            <w:vAlign w:val="center"/>
            <w:hideMark/>
          </w:tcPr>
          <w:p w14:paraId="06FC413F"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FFFFF"/>
            <w:noWrap/>
            <w:vAlign w:val="center"/>
            <w:hideMark/>
          </w:tcPr>
          <w:p w14:paraId="165FC8A2"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FFFFF"/>
            <w:noWrap/>
            <w:vAlign w:val="center"/>
          </w:tcPr>
          <w:p w14:paraId="73A0B1E9"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76D62749"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10AE0E3D" w14:textId="77777777" w:rsidR="00350784" w:rsidRPr="00350784" w:rsidRDefault="00350784" w:rsidP="00C62D7A">
            <w:pPr>
              <w:pStyle w:val="Textocuadrocentrado"/>
              <w:rPr>
                <w:szCs w:val="12"/>
              </w:rPr>
            </w:pPr>
            <w:r w:rsidRPr="00350784">
              <w:rPr>
                <w:szCs w:val="12"/>
              </w:rPr>
              <w:t> </w:t>
            </w:r>
          </w:p>
        </w:tc>
      </w:tr>
      <w:tr w:rsidR="00350784" w:rsidRPr="00350784" w14:paraId="7F9EEBEE"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3B8751AE" w14:textId="77777777" w:rsidR="00350784" w:rsidRPr="00350784" w:rsidRDefault="00350784" w:rsidP="00C62D7A">
            <w:pPr>
              <w:pStyle w:val="Textocuadro"/>
              <w:rPr>
                <w:szCs w:val="12"/>
              </w:rPr>
            </w:pPr>
            <w:r w:rsidRPr="00350784">
              <w:rPr>
                <w:szCs w:val="12"/>
              </w:rPr>
              <w:t>10 Economía</w:t>
            </w:r>
          </w:p>
        </w:tc>
        <w:tc>
          <w:tcPr>
            <w:tcW w:w="967" w:type="dxa"/>
            <w:tcBorders>
              <w:top w:val="nil"/>
              <w:left w:val="nil"/>
              <w:bottom w:val="nil"/>
              <w:right w:val="nil"/>
            </w:tcBorders>
            <w:shd w:val="clear" w:color="000000" w:fill="F2F2F2"/>
            <w:noWrap/>
            <w:vAlign w:val="center"/>
            <w:hideMark/>
          </w:tcPr>
          <w:p w14:paraId="5155539B" w14:textId="77777777" w:rsidR="00350784" w:rsidRPr="00350784" w:rsidRDefault="00350784" w:rsidP="00C62D7A">
            <w:pPr>
              <w:pStyle w:val="Textocuadrocentrado"/>
              <w:rPr>
                <w:szCs w:val="12"/>
              </w:rPr>
            </w:pPr>
            <w:r w:rsidRPr="00350784">
              <w:rPr>
                <w:szCs w:val="12"/>
              </w:rPr>
              <w:t>28</w:t>
            </w:r>
          </w:p>
        </w:tc>
        <w:tc>
          <w:tcPr>
            <w:tcW w:w="1182" w:type="dxa"/>
            <w:tcBorders>
              <w:top w:val="nil"/>
              <w:left w:val="nil"/>
              <w:bottom w:val="nil"/>
              <w:right w:val="nil"/>
            </w:tcBorders>
            <w:shd w:val="clear" w:color="000000" w:fill="F2F2F2"/>
            <w:noWrap/>
            <w:vAlign w:val="center"/>
            <w:hideMark/>
          </w:tcPr>
          <w:p w14:paraId="51754FE7" w14:textId="77777777" w:rsidR="00350784" w:rsidRPr="00350784" w:rsidRDefault="00350784" w:rsidP="00C62D7A">
            <w:pPr>
              <w:pStyle w:val="Textocuadrocentrado"/>
              <w:rPr>
                <w:szCs w:val="12"/>
              </w:rPr>
            </w:pPr>
            <w:r w:rsidRPr="00350784">
              <w:rPr>
                <w:szCs w:val="12"/>
              </w:rPr>
              <w:t>13</w:t>
            </w:r>
          </w:p>
        </w:tc>
        <w:tc>
          <w:tcPr>
            <w:tcW w:w="1617" w:type="dxa"/>
            <w:tcBorders>
              <w:top w:val="nil"/>
              <w:left w:val="nil"/>
              <w:bottom w:val="nil"/>
              <w:right w:val="nil"/>
            </w:tcBorders>
            <w:shd w:val="clear" w:color="000000" w:fill="F2F2F2"/>
            <w:noWrap/>
            <w:vAlign w:val="center"/>
          </w:tcPr>
          <w:p w14:paraId="1C872EA8"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09159F6D" w14:textId="77777777" w:rsidR="00350784" w:rsidRPr="00350784" w:rsidRDefault="00350784" w:rsidP="00C62D7A">
            <w:pPr>
              <w:pStyle w:val="Textocuadrocentrado"/>
              <w:rPr>
                <w:szCs w:val="12"/>
              </w:rPr>
            </w:pPr>
            <w:r w:rsidRPr="00350784">
              <w:rPr>
                <w:szCs w:val="12"/>
              </w:rPr>
              <w:t>41</w:t>
            </w:r>
          </w:p>
        </w:tc>
        <w:tc>
          <w:tcPr>
            <w:tcW w:w="1109" w:type="dxa"/>
            <w:tcBorders>
              <w:top w:val="nil"/>
              <w:left w:val="nil"/>
              <w:bottom w:val="nil"/>
              <w:right w:val="nil"/>
            </w:tcBorders>
            <w:shd w:val="clear" w:color="000000" w:fill="F2F2F2"/>
            <w:noWrap/>
            <w:vAlign w:val="center"/>
            <w:hideMark/>
          </w:tcPr>
          <w:p w14:paraId="1D91DB83" w14:textId="77777777" w:rsidR="00350784" w:rsidRPr="00350784" w:rsidRDefault="00350784" w:rsidP="00C62D7A">
            <w:pPr>
              <w:pStyle w:val="Textocuadrocentrado"/>
              <w:rPr>
                <w:szCs w:val="12"/>
              </w:rPr>
            </w:pPr>
            <w:r w:rsidRPr="00350784">
              <w:rPr>
                <w:szCs w:val="12"/>
              </w:rPr>
              <w:t>16.5</w:t>
            </w:r>
          </w:p>
        </w:tc>
      </w:tr>
      <w:tr w:rsidR="00350784" w:rsidRPr="00350784" w14:paraId="137E8C0C" w14:textId="77777777" w:rsidTr="00E36A30">
        <w:trPr>
          <w:jc w:val="center"/>
        </w:trPr>
        <w:tc>
          <w:tcPr>
            <w:tcW w:w="744" w:type="dxa"/>
            <w:tcBorders>
              <w:top w:val="nil"/>
              <w:left w:val="nil"/>
              <w:bottom w:val="nil"/>
              <w:right w:val="nil"/>
            </w:tcBorders>
            <w:shd w:val="clear" w:color="000000" w:fill="FFFFFF"/>
            <w:noWrap/>
            <w:vAlign w:val="center"/>
            <w:hideMark/>
          </w:tcPr>
          <w:p w14:paraId="0ECE0446"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108699D2" w14:textId="77777777" w:rsidR="00350784" w:rsidRPr="00350784" w:rsidRDefault="00350784" w:rsidP="00C62D7A">
            <w:pPr>
              <w:pStyle w:val="Textocuadro"/>
              <w:rPr>
                <w:szCs w:val="12"/>
              </w:rPr>
            </w:pPr>
            <w:r w:rsidRPr="00350784">
              <w:rPr>
                <w:szCs w:val="12"/>
              </w:rPr>
              <w:t>CENAM</w:t>
            </w:r>
          </w:p>
        </w:tc>
        <w:tc>
          <w:tcPr>
            <w:tcW w:w="967" w:type="dxa"/>
            <w:tcBorders>
              <w:top w:val="nil"/>
              <w:left w:val="nil"/>
              <w:bottom w:val="nil"/>
              <w:right w:val="nil"/>
            </w:tcBorders>
            <w:shd w:val="clear" w:color="000000" w:fill="FFFFFF"/>
            <w:noWrap/>
            <w:vAlign w:val="center"/>
            <w:hideMark/>
          </w:tcPr>
          <w:p w14:paraId="16C7BD19" w14:textId="77777777" w:rsidR="00350784" w:rsidRPr="00350784" w:rsidRDefault="00350784" w:rsidP="00C62D7A">
            <w:pPr>
              <w:pStyle w:val="Textocuadrocentrado"/>
              <w:rPr>
                <w:szCs w:val="12"/>
              </w:rPr>
            </w:pPr>
            <w:r w:rsidRPr="00350784">
              <w:rPr>
                <w:szCs w:val="12"/>
              </w:rPr>
              <w:t>4</w:t>
            </w:r>
          </w:p>
        </w:tc>
        <w:tc>
          <w:tcPr>
            <w:tcW w:w="1182" w:type="dxa"/>
            <w:tcBorders>
              <w:top w:val="nil"/>
              <w:left w:val="nil"/>
              <w:bottom w:val="nil"/>
              <w:right w:val="nil"/>
            </w:tcBorders>
            <w:shd w:val="clear" w:color="000000" w:fill="FFFFFF"/>
            <w:noWrap/>
            <w:vAlign w:val="center"/>
          </w:tcPr>
          <w:p w14:paraId="07AE1737"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3CBD561F"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469DC57E"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DAE51A2" w14:textId="77777777" w:rsidR="00350784" w:rsidRPr="00350784" w:rsidRDefault="00350784" w:rsidP="00C62D7A">
            <w:pPr>
              <w:pStyle w:val="Textocuadrocentrado"/>
              <w:rPr>
                <w:szCs w:val="12"/>
              </w:rPr>
            </w:pPr>
            <w:r w:rsidRPr="00350784">
              <w:rPr>
                <w:szCs w:val="12"/>
              </w:rPr>
              <w:t> </w:t>
            </w:r>
          </w:p>
        </w:tc>
      </w:tr>
      <w:tr w:rsidR="00350784" w:rsidRPr="00350784" w14:paraId="5A22BC2B" w14:textId="77777777" w:rsidTr="00E36A30">
        <w:trPr>
          <w:jc w:val="center"/>
        </w:trPr>
        <w:tc>
          <w:tcPr>
            <w:tcW w:w="744" w:type="dxa"/>
            <w:tcBorders>
              <w:top w:val="nil"/>
              <w:left w:val="nil"/>
              <w:bottom w:val="nil"/>
              <w:right w:val="nil"/>
            </w:tcBorders>
            <w:shd w:val="clear" w:color="000000" w:fill="FFFFFF"/>
            <w:noWrap/>
            <w:vAlign w:val="center"/>
            <w:hideMark/>
          </w:tcPr>
          <w:p w14:paraId="78CF53D1"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44CF6040" w14:textId="77777777" w:rsidR="00350784" w:rsidRPr="00350784" w:rsidRDefault="00350784" w:rsidP="00C62D7A">
            <w:pPr>
              <w:pStyle w:val="Textocuadro"/>
              <w:rPr>
                <w:szCs w:val="12"/>
              </w:rPr>
            </w:pPr>
            <w:r w:rsidRPr="00350784">
              <w:rPr>
                <w:szCs w:val="12"/>
              </w:rPr>
              <w:t>FOFIMI</w:t>
            </w:r>
          </w:p>
        </w:tc>
        <w:tc>
          <w:tcPr>
            <w:tcW w:w="967" w:type="dxa"/>
            <w:tcBorders>
              <w:top w:val="nil"/>
              <w:left w:val="nil"/>
              <w:bottom w:val="nil"/>
              <w:right w:val="nil"/>
            </w:tcBorders>
            <w:shd w:val="clear" w:color="000000" w:fill="FFFFFF"/>
            <w:noWrap/>
            <w:vAlign w:val="center"/>
            <w:hideMark/>
          </w:tcPr>
          <w:p w14:paraId="62AC63AB" w14:textId="77777777" w:rsidR="00350784" w:rsidRPr="00350784" w:rsidRDefault="00350784" w:rsidP="00C62D7A">
            <w:pPr>
              <w:pStyle w:val="Textocuadrocentrado"/>
              <w:rPr>
                <w:szCs w:val="12"/>
              </w:rPr>
            </w:pPr>
            <w:r w:rsidRPr="00350784">
              <w:rPr>
                <w:szCs w:val="12"/>
              </w:rPr>
              <w:t>6</w:t>
            </w:r>
          </w:p>
        </w:tc>
        <w:tc>
          <w:tcPr>
            <w:tcW w:w="1182" w:type="dxa"/>
            <w:tcBorders>
              <w:top w:val="nil"/>
              <w:left w:val="nil"/>
              <w:bottom w:val="nil"/>
              <w:right w:val="nil"/>
            </w:tcBorders>
            <w:shd w:val="clear" w:color="000000" w:fill="FFFFFF"/>
            <w:noWrap/>
            <w:vAlign w:val="center"/>
          </w:tcPr>
          <w:p w14:paraId="0A7890F5"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4E5DC7D1"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7EC77B55"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45D366FC" w14:textId="77777777" w:rsidR="00350784" w:rsidRPr="00350784" w:rsidRDefault="00350784" w:rsidP="00C62D7A">
            <w:pPr>
              <w:pStyle w:val="Textocuadrocentrado"/>
              <w:rPr>
                <w:szCs w:val="12"/>
              </w:rPr>
            </w:pPr>
            <w:r w:rsidRPr="00350784">
              <w:rPr>
                <w:szCs w:val="12"/>
              </w:rPr>
              <w:t> </w:t>
            </w:r>
          </w:p>
        </w:tc>
      </w:tr>
      <w:tr w:rsidR="00350784" w:rsidRPr="00350784" w14:paraId="4236076E" w14:textId="77777777" w:rsidTr="00E36A30">
        <w:trPr>
          <w:jc w:val="center"/>
        </w:trPr>
        <w:tc>
          <w:tcPr>
            <w:tcW w:w="744" w:type="dxa"/>
            <w:tcBorders>
              <w:top w:val="nil"/>
              <w:left w:val="nil"/>
              <w:bottom w:val="nil"/>
              <w:right w:val="nil"/>
            </w:tcBorders>
            <w:shd w:val="clear" w:color="000000" w:fill="FFFFFF"/>
            <w:noWrap/>
            <w:vAlign w:val="center"/>
            <w:hideMark/>
          </w:tcPr>
          <w:p w14:paraId="0199A9AC"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7F0EDC1C" w14:textId="77777777" w:rsidR="00350784" w:rsidRPr="00350784" w:rsidRDefault="00350784" w:rsidP="00C62D7A">
            <w:pPr>
              <w:pStyle w:val="Textocuadro"/>
              <w:rPr>
                <w:szCs w:val="12"/>
              </w:rPr>
            </w:pPr>
            <w:r w:rsidRPr="00350784">
              <w:rPr>
                <w:szCs w:val="12"/>
              </w:rPr>
              <w:t>IMPI</w:t>
            </w:r>
          </w:p>
        </w:tc>
        <w:tc>
          <w:tcPr>
            <w:tcW w:w="967" w:type="dxa"/>
            <w:tcBorders>
              <w:top w:val="nil"/>
              <w:left w:val="nil"/>
              <w:bottom w:val="nil"/>
              <w:right w:val="nil"/>
            </w:tcBorders>
            <w:shd w:val="clear" w:color="000000" w:fill="FFFFFF"/>
            <w:noWrap/>
            <w:vAlign w:val="center"/>
            <w:hideMark/>
          </w:tcPr>
          <w:p w14:paraId="781F19F4" w14:textId="77777777" w:rsidR="00350784" w:rsidRPr="00350784" w:rsidRDefault="00350784" w:rsidP="00C62D7A">
            <w:pPr>
              <w:pStyle w:val="Textocuadrocentrado"/>
              <w:rPr>
                <w:szCs w:val="12"/>
              </w:rPr>
            </w:pPr>
            <w:r w:rsidRPr="00350784">
              <w:rPr>
                <w:szCs w:val="12"/>
              </w:rPr>
              <w:t>4</w:t>
            </w:r>
          </w:p>
        </w:tc>
        <w:tc>
          <w:tcPr>
            <w:tcW w:w="1182" w:type="dxa"/>
            <w:tcBorders>
              <w:top w:val="nil"/>
              <w:left w:val="nil"/>
              <w:bottom w:val="nil"/>
              <w:right w:val="nil"/>
            </w:tcBorders>
            <w:shd w:val="clear" w:color="000000" w:fill="FFFFFF"/>
            <w:noWrap/>
            <w:vAlign w:val="center"/>
          </w:tcPr>
          <w:p w14:paraId="5C338DB7"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40D08ADC"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B6BEA8C"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1611C16C" w14:textId="77777777" w:rsidR="00350784" w:rsidRPr="00350784" w:rsidRDefault="00350784" w:rsidP="00C62D7A">
            <w:pPr>
              <w:pStyle w:val="Textocuadrocentrado"/>
              <w:rPr>
                <w:szCs w:val="12"/>
              </w:rPr>
            </w:pPr>
            <w:r w:rsidRPr="00350784">
              <w:rPr>
                <w:szCs w:val="12"/>
              </w:rPr>
              <w:t> </w:t>
            </w:r>
          </w:p>
        </w:tc>
      </w:tr>
      <w:tr w:rsidR="00350784" w:rsidRPr="00350784" w14:paraId="544A853A" w14:textId="77777777" w:rsidTr="00E36A30">
        <w:trPr>
          <w:jc w:val="center"/>
        </w:trPr>
        <w:tc>
          <w:tcPr>
            <w:tcW w:w="744" w:type="dxa"/>
            <w:tcBorders>
              <w:top w:val="nil"/>
              <w:left w:val="nil"/>
              <w:bottom w:val="nil"/>
              <w:right w:val="nil"/>
            </w:tcBorders>
            <w:shd w:val="clear" w:color="000000" w:fill="FFFFFF"/>
            <w:noWrap/>
            <w:vAlign w:val="center"/>
            <w:hideMark/>
          </w:tcPr>
          <w:p w14:paraId="2DC7CD78"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65224B82" w14:textId="77777777" w:rsidR="00350784" w:rsidRPr="00350784" w:rsidRDefault="00350784" w:rsidP="00C62D7A">
            <w:pPr>
              <w:pStyle w:val="Textocuadro"/>
              <w:rPr>
                <w:szCs w:val="12"/>
              </w:rPr>
            </w:pPr>
            <w:r w:rsidRPr="00350784">
              <w:rPr>
                <w:szCs w:val="12"/>
              </w:rPr>
              <w:t>SE</w:t>
            </w:r>
          </w:p>
        </w:tc>
        <w:tc>
          <w:tcPr>
            <w:tcW w:w="967" w:type="dxa"/>
            <w:tcBorders>
              <w:top w:val="nil"/>
              <w:left w:val="nil"/>
              <w:bottom w:val="nil"/>
              <w:right w:val="nil"/>
            </w:tcBorders>
            <w:shd w:val="clear" w:color="000000" w:fill="FFFFFF"/>
            <w:noWrap/>
            <w:vAlign w:val="center"/>
            <w:hideMark/>
          </w:tcPr>
          <w:p w14:paraId="6FB7AF0A" w14:textId="77777777" w:rsidR="00350784" w:rsidRPr="00350784" w:rsidRDefault="00350784" w:rsidP="00C62D7A">
            <w:pPr>
              <w:pStyle w:val="Textocuadrocentrado"/>
              <w:rPr>
                <w:szCs w:val="12"/>
              </w:rPr>
            </w:pPr>
            <w:r w:rsidRPr="00350784">
              <w:rPr>
                <w:szCs w:val="12"/>
              </w:rPr>
              <w:t>9</w:t>
            </w:r>
          </w:p>
        </w:tc>
        <w:tc>
          <w:tcPr>
            <w:tcW w:w="1182" w:type="dxa"/>
            <w:tcBorders>
              <w:top w:val="nil"/>
              <w:left w:val="nil"/>
              <w:bottom w:val="nil"/>
              <w:right w:val="nil"/>
            </w:tcBorders>
            <w:shd w:val="clear" w:color="000000" w:fill="FFFFFF"/>
            <w:noWrap/>
            <w:vAlign w:val="center"/>
            <w:hideMark/>
          </w:tcPr>
          <w:p w14:paraId="74C2F34A" w14:textId="77777777" w:rsidR="00350784" w:rsidRPr="00350784" w:rsidRDefault="00350784" w:rsidP="00C62D7A">
            <w:pPr>
              <w:pStyle w:val="Textocuadrocentrado"/>
              <w:rPr>
                <w:szCs w:val="12"/>
              </w:rPr>
            </w:pPr>
            <w:r w:rsidRPr="00350784">
              <w:rPr>
                <w:szCs w:val="12"/>
              </w:rPr>
              <w:t>13</w:t>
            </w:r>
          </w:p>
        </w:tc>
        <w:tc>
          <w:tcPr>
            <w:tcW w:w="1617" w:type="dxa"/>
            <w:tcBorders>
              <w:top w:val="nil"/>
              <w:left w:val="nil"/>
              <w:bottom w:val="nil"/>
              <w:right w:val="nil"/>
            </w:tcBorders>
            <w:shd w:val="clear" w:color="000000" w:fill="FFFFFF"/>
            <w:noWrap/>
            <w:vAlign w:val="center"/>
          </w:tcPr>
          <w:p w14:paraId="75FC4402"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69C9F0BE"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03259825" w14:textId="77777777" w:rsidR="00350784" w:rsidRPr="00350784" w:rsidRDefault="00350784" w:rsidP="00C62D7A">
            <w:pPr>
              <w:pStyle w:val="Textocuadrocentrado"/>
              <w:rPr>
                <w:szCs w:val="12"/>
              </w:rPr>
            </w:pPr>
            <w:r w:rsidRPr="00350784">
              <w:rPr>
                <w:szCs w:val="12"/>
              </w:rPr>
              <w:t> </w:t>
            </w:r>
          </w:p>
        </w:tc>
      </w:tr>
      <w:tr w:rsidR="00350784" w:rsidRPr="00350784" w14:paraId="591AB905" w14:textId="77777777" w:rsidTr="00E36A30">
        <w:trPr>
          <w:jc w:val="center"/>
        </w:trPr>
        <w:tc>
          <w:tcPr>
            <w:tcW w:w="744" w:type="dxa"/>
            <w:tcBorders>
              <w:top w:val="nil"/>
              <w:left w:val="nil"/>
              <w:bottom w:val="nil"/>
              <w:right w:val="nil"/>
            </w:tcBorders>
            <w:shd w:val="clear" w:color="000000" w:fill="FFFFFF"/>
            <w:noWrap/>
            <w:vAlign w:val="center"/>
            <w:hideMark/>
          </w:tcPr>
          <w:p w14:paraId="49E5EE58"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14F58282" w14:textId="77777777" w:rsidR="00350784" w:rsidRPr="00350784" w:rsidRDefault="00350784" w:rsidP="00C62D7A">
            <w:pPr>
              <w:pStyle w:val="Textocuadro"/>
              <w:rPr>
                <w:szCs w:val="12"/>
              </w:rPr>
            </w:pPr>
            <w:r w:rsidRPr="00350784">
              <w:rPr>
                <w:szCs w:val="12"/>
              </w:rPr>
              <w:t>SGM</w:t>
            </w:r>
          </w:p>
        </w:tc>
        <w:tc>
          <w:tcPr>
            <w:tcW w:w="967" w:type="dxa"/>
            <w:tcBorders>
              <w:top w:val="nil"/>
              <w:left w:val="nil"/>
              <w:bottom w:val="nil"/>
              <w:right w:val="nil"/>
            </w:tcBorders>
            <w:shd w:val="clear" w:color="000000" w:fill="FFFFFF"/>
            <w:noWrap/>
            <w:vAlign w:val="center"/>
            <w:hideMark/>
          </w:tcPr>
          <w:p w14:paraId="299C7538" w14:textId="77777777" w:rsidR="00350784" w:rsidRPr="00350784" w:rsidRDefault="00350784" w:rsidP="00C62D7A">
            <w:pPr>
              <w:pStyle w:val="Textocuadrocentrado"/>
              <w:rPr>
                <w:szCs w:val="12"/>
              </w:rPr>
            </w:pPr>
            <w:r w:rsidRPr="00350784">
              <w:rPr>
                <w:szCs w:val="12"/>
              </w:rPr>
              <w:t>5</w:t>
            </w:r>
          </w:p>
        </w:tc>
        <w:tc>
          <w:tcPr>
            <w:tcW w:w="1182" w:type="dxa"/>
            <w:tcBorders>
              <w:top w:val="nil"/>
              <w:left w:val="nil"/>
              <w:bottom w:val="nil"/>
              <w:right w:val="nil"/>
            </w:tcBorders>
            <w:shd w:val="clear" w:color="000000" w:fill="FFFFFF"/>
            <w:noWrap/>
            <w:vAlign w:val="center"/>
            <w:hideMark/>
          </w:tcPr>
          <w:p w14:paraId="72499D76"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0D2AB9F2"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3B2C38FA"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A92B446" w14:textId="77777777" w:rsidR="00350784" w:rsidRPr="00350784" w:rsidRDefault="00350784" w:rsidP="00C62D7A">
            <w:pPr>
              <w:pStyle w:val="Textocuadrocentrado"/>
              <w:rPr>
                <w:szCs w:val="12"/>
              </w:rPr>
            </w:pPr>
            <w:r w:rsidRPr="00350784">
              <w:rPr>
                <w:szCs w:val="12"/>
              </w:rPr>
              <w:t> </w:t>
            </w:r>
          </w:p>
        </w:tc>
      </w:tr>
      <w:tr w:rsidR="00350784" w:rsidRPr="00350784" w14:paraId="695D17DD" w14:textId="77777777" w:rsidTr="00E36A30">
        <w:trPr>
          <w:jc w:val="center"/>
        </w:trPr>
        <w:tc>
          <w:tcPr>
            <w:tcW w:w="744" w:type="dxa"/>
            <w:tcBorders>
              <w:top w:val="nil"/>
              <w:left w:val="nil"/>
              <w:bottom w:val="nil"/>
              <w:right w:val="nil"/>
            </w:tcBorders>
            <w:shd w:val="clear" w:color="000000" w:fill="F2F2F2"/>
            <w:noWrap/>
            <w:vAlign w:val="center"/>
            <w:hideMark/>
          </w:tcPr>
          <w:p w14:paraId="7138DB9E" w14:textId="77777777" w:rsidR="00350784" w:rsidRPr="00350784" w:rsidRDefault="00350784" w:rsidP="00C62D7A">
            <w:pPr>
              <w:pStyle w:val="Textocuadro"/>
              <w:rPr>
                <w:szCs w:val="12"/>
              </w:rPr>
            </w:pPr>
            <w:r w:rsidRPr="00350784">
              <w:rPr>
                <w:szCs w:val="12"/>
              </w:rPr>
              <w:t>12 Salud</w:t>
            </w:r>
          </w:p>
        </w:tc>
        <w:tc>
          <w:tcPr>
            <w:tcW w:w="3054" w:type="dxa"/>
            <w:tcBorders>
              <w:top w:val="nil"/>
              <w:left w:val="nil"/>
              <w:bottom w:val="nil"/>
              <w:right w:val="nil"/>
            </w:tcBorders>
            <w:shd w:val="clear" w:color="000000" w:fill="F2F2F2"/>
            <w:vAlign w:val="center"/>
            <w:hideMark/>
          </w:tcPr>
          <w:p w14:paraId="2D4E1E55" w14:textId="77777777" w:rsidR="00350784" w:rsidRPr="00350784" w:rsidRDefault="00350784" w:rsidP="00C62D7A">
            <w:pPr>
              <w:pStyle w:val="Textocuadro"/>
              <w:rPr>
                <w:szCs w:val="12"/>
              </w:rPr>
            </w:pPr>
            <w:r w:rsidRPr="00350784">
              <w:rPr>
                <w:szCs w:val="12"/>
              </w:rPr>
              <w:t> </w:t>
            </w:r>
          </w:p>
        </w:tc>
        <w:tc>
          <w:tcPr>
            <w:tcW w:w="967" w:type="dxa"/>
            <w:tcBorders>
              <w:top w:val="nil"/>
              <w:left w:val="nil"/>
              <w:bottom w:val="nil"/>
              <w:right w:val="nil"/>
            </w:tcBorders>
            <w:shd w:val="clear" w:color="000000" w:fill="F2F2F2"/>
            <w:noWrap/>
            <w:vAlign w:val="center"/>
            <w:hideMark/>
          </w:tcPr>
          <w:p w14:paraId="28EE65F1" w14:textId="77777777" w:rsidR="00350784" w:rsidRPr="00350784" w:rsidRDefault="00350784" w:rsidP="00C62D7A">
            <w:pPr>
              <w:pStyle w:val="Textocuadrocentrado"/>
              <w:rPr>
                <w:szCs w:val="12"/>
              </w:rPr>
            </w:pPr>
            <w:r w:rsidRPr="00350784">
              <w:rPr>
                <w:szCs w:val="12"/>
              </w:rPr>
              <w:t>16</w:t>
            </w:r>
          </w:p>
        </w:tc>
        <w:tc>
          <w:tcPr>
            <w:tcW w:w="1182" w:type="dxa"/>
            <w:tcBorders>
              <w:top w:val="nil"/>
              <w:left w:val="nil"/>
              <w:bottom w:val="nil"/>
              <w:right w:val="nil"/>
            </w:tcBorders>
            <w:shd w:val="clear" w:color="000000" w:fill="F2F2F2"/>
            <w:noWrap/>
            <w:vAlign w:val="center"/>
            <w:hideMark/>
          </w:tcPr>
          <w:p w14:paraId="5CC997D4"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2F2F2"/>
            <w:noWrap/>
            <w:vAlign w:val="center"/>
          </w:tcPr>
          <w:p w14:paraId="3CD29295"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754E2D8D" w14:textId="77777777" w:rsidR="00350784" w:rsidRPr="00350784" w:rsidRDefault="00350784" w:rsidP="00C62D7A">
            <w:pPr>
              <w:pStyle w:val="Textocuadrocentrado"/>
              <w:rPr>
                <w:szCs w:val="12"/>
              </w:rPr>
            </w:pPr>
            <w:r w:rsidRPr="00350784">
              <w:rPr>
                <w:szCs w:val="12"/>
              </w:rPr>
              <w:t>18</w:t>
            </w:r>
          </w:p>
        </w:tc>
        <w:tc>
          <w:tcPr>
            <w:tcW w:w="1109" w:type="dxa"/>
            <w:tcBorders>
              <w:top w:val="nil"/>
              <w:left w:val="nil"/>
              <w:bottom w:val="nil"/>
              <w:right w:val="nil"/>
            </w:tcBorders>
            <w:shd w:val="clear" w:color="000000" w:fill="F2F2F2"/>
            <w:noWrap/>
            <w:vAlign w:val="center"/>
            <w:hideMark/>
          </w:tcPr>
          <w:p w14:paraId="533668BE" w14:textId="77777777" w:rsidR="00350784" w:rsidRPr="00350784" w:rsidRDefault="00350784" w:rsidP="00C62D7A">
            <w:pPr>
              <w:pStyle w:val="Textocuadrocentrado"/>
              <w:rPr>
                <w:szCs w:val="12"/>
              </w:rPr>
            </w:pPr>
            <w:r w:rsidRPr="00350784">
              <w:rPr>
                <w:szCs w:val="12"/>
              </w:rPr>
              <w:t>7.3</w:t>
            </w:r>
          </w:p>
        </w:tc>
      </w:tr>
      <w:tr w:rsidR="00350784" w:rsidRPr="00350784" w14:paraId="0B943981" w14:textId="77777777" w:rsidTr="00E36A30">
        <w:trPr>
          <w:jc w:val="center"/>
        </w:trPr>
        <w:tc>
          <w:tcPr>
            <w:tcW w:w="744" w:type="dxa"/>
            <w:tcBorders>
              <w:top w:val="nil"/>
              <w:left w:val="nil"/>
              <w:bottom w:val="nil"/>
              <w:right w:val="nil"/>
            </w:tcBorders>
            <w:shd w:val="clear" w:color="000000" w:fill="FFFFFF"/>
            <w:noWrap/>
            <w:vAlign w:val="center"/>
            <w:hideMark/>
          </w:tcPr>
          <w:p w14:paraId="33696722"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6DA641C4" w14:textId="77777777" w:rsidR="00350784" w:rsidRPr="00350784" w:rsidRDefault="00350784" w:rsidP="00C62D7A">
            <w:pPr>
              <w:pStyle w:val="Textocuadro"/>
              <w:rPr>
                <w:szCs w:val="12"/>
              </w:rPr>
            </w:pPr>
            <w:r w:rsidRPr="00350784">
              <w:rPr>
                <w:szCs w:val="12"/>
              </w:rPr>
              <w:t>SALUD</w:t>
            </w:r>
          </w:p>
        </w:tc>
        <w:tc>
          <w:tcPr>
            <w:tcW w:w="967" w:type="dxa"/>
            <w:tcBorders>
              <w:top w:val="nil"/>
              <w:left w:val="nil"/>
              <w:bottom w:val="nil"/>
              <w:right w:val="nil"/>
            </w:tcBorders>
            <w:shd w:val="clear" w:color="000000" w:fill="FFFFFF"/>
            <w:noWrap/>
            <w:vAlign w:val="center"/>
            <w:hideMark/>
          </w:tcPr>
          <w:p w14:paraId="1E35E1CF" w14:textId="77777777" w:rsidR="00350784" w:rsidRPr="00350784" w:rsidRDefault="00350784" w:rsidP="00C62D7A">
            <w:pPr>
              <w:pStyle w:val="Textocuadrocentrado"/>
              <w:rPr>
                <w:szCs w:val="12"/>
              </w:rPr>
            </w:pPr>
            <w:r w:rsidRPr="00350784">
              <w:rPr>
                <w:szCs w:val="12"/>
              </w:rPr>
              <w:t>16</w:t>
            </w:r>
          </w:p>
        </w:tc>
        <w:tc>
          <w:tcPr>
            <w:tcW w:w="1182" w:type="dxa"/>
            <w:tcBorders>
              <w:top w:val="nil"/>
              <w:left w:val="nil"/>
              <w:bottom w:val="nil"/>
              <w:right w:val="nil"/>
            </w:tcBorders>
            <w:shd w:val="clear" w:color="000000" w:fill="FFFFFF"/>
            <w:noWrap/>
            <w:vAlign w:val="center"/>
            <w:hideMark/>
          </w:tcPr>
          <w:p w14:paraId="1424815E" w14:textId="77777777" w:rsidR="00350784" w:rsidRPr="00350784" w:rsidRDefault="00350784" w:rsidP="00C62D7A">
            <w:pPr>
              <w:pStyle w:val="Textocuadrocentrado"/>
              <w:rPr>
                <w:szCs w:val="12"/>
              </w:rPr>
            </w:pPr>
            <w:r w:rsidRPr="00350784">
              <w:rPr>
                <w:szCs w:val="12"/>
              </w:rPr>
              <w:t>2</w:t>
            </w:r>
          </w:p>
        </w:tc>
        <w:tc>
          <w:tcPr>
            <w:tcW w:w="1617" w:type="dxa"/>
            <w:tcBorders>
              <w:top w:val="nil"/>
              <w:left w:val="nil"/>
              <w:bottom w:val="nil"/>
              <w:right w:val="nil"/>
            </w:tcBorders>
            <w:shd w:val="clear" w:color="000000" w:fill="FFFFFF"/>
            <w:noWrap/>
            <w:vAlign w:val="center"/>
          </w:tcPr>
          <w:p w14:paraId="5783AB58"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715131A6"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52EA8F9C" w14:textId="77777777" w:rsidR="00350784" w:rsidRPr="00350784" w:rsidRDefault="00350784" w:rsidP="00C62D7A">
            <w:pPr>
              <w:pStyle w:val="Textocuadrocentrado"/>
              <w:rPr>
                <w:szCs w:val="12"/>
              </w:rPr>
            </w:pPr>
            <w:r w:rsidRPr="00350784">
              <w:rPr>
                <w:szCs w:val="12"/>
              </w:rPr>
              <w:t> </w:t>
            </w:r>
          </w:p>
        </w:tc>
      </w:tr>
      <w:tr w:rsidR="00350784" w:rsidRPr="00350784" w14:paraId="2D6F69DA"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506EB792" w14:textId="77777777" w:rsidR="00350784" w:rsidRPr="00350784" w:rsidRDefault="00350784" w:rsidP="00C62D7A">
            <w:pPr>
              <w:pStyle w:val="Textocuadro"/>
              <w:rPr>
                <w:szCs w:val="12"/>
              </w:rPr>
            </w:pPr>
            <w:r w:rsidRPr="00350784">
              <w:rPr>
                <w:szCs w:val="12"/>
              </w:rPr>
              <w:t>13 Marina</w:t>
            </w:r>
          </w:p>
        </w:tc>
        <w:tc>
          <w:tcPr>
            <w:tcW w:w="967" w:type="dxa"/>
            <w:tcBorders>
              <w:top w:val="nil"/>
              <w:left w:val="nil"/>
              <w:bottom w:val="nil"/>
              <w:right w:val="nil"/>
            </w:tcBorders>
            <w:shd w:val="clear" w:color="000000" w:fill="F2F2F2"/>
            <w:noWrap/>
            <w:vAlign w:val="center"/>
            <w:hideMark/>
          </w:tcPr>
          <w:p w14:paraId="42852E3C" w14:textId="77777777" w:rsidR="00350784" w:rsidRPr="00350784" w:rsidRDefault="00350784" w:rsidP="00C62D7A">
            <w:pPr>
              <w:pStyle w:val="Textocuadrocentrado"/>
              <w:rPr>
                <w:szCs w:val="12"/>
              </w:rPr>
            </w:pPr>
            <w:r w:rsidRPr="00350784">
              <w:rPr>
                <w:szCs w:val="12"/>
              </w:rPr>
              <w:t>6</w:t>
            </w:r>
          </w:p>
        </w:tc>
        <w:tc>
          <w:tcPr>
            <w:tcW w:w="1182" w:type="dxa"/>
            <w:tcBorders>
              <w:top w:val="nil"/>
              <w:left w:val="nil"/>
              <w:bottom w:val="nil"/>
              <w:right w:val="nil"/>
            </w:tcBorders>
            <w:shd w:val="clear" w:color="000000" w:fill="F2F2F2"/>
            <w:noWrap/>
            <w:vAlign w:val="center"/>
          </w:tcPr>
          <w:p w14:paraId="0A4B979B"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2F2F2"/>
            <w:noWrap/>
            <w:vAlign w:val="center"/>
          </w:tcPr>
          <w:p w14:paraId="1103C6B1"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58EA1C50" w14:textId="77777777" w:rsidR="00350784" w:rsidRPr="00350784" w:rsidRDefault="00350784" w:rsidP="00C62D7A">
            <w:pPr>
              <w:pStyle w:val="Textocuadrocentrado"/>
              <w:rPr>
                <w:szCs w:val="12"/>
              </w:rPr>
            </w:pPr>
            <w:r w:rsidRPr="00350784">
              <w:rPr>
                <w:szCs w:val="12"/>
              </w:rPr>
              <w:t>6</w:t>
            </w:r>
          </w:p>
        </w:tc>
        <w:tc>
          <w:tcPr>
            <w:tcW w:w="1109" w:type="dxa"/>
            <w:tcBorders>
              <w:top w:val="nil"/>
              <w:left w:val="nil"/>
              <w:bottom w:val="nil"/>
              <w:right w:val="nil"/>
            </w:tcBorders>
            <w:shd w:val="clear" w:color="000000" w:fill="F2F2F2"/>
            <w:noWrap/>
            <w:vAlign w:val="center"/>
            <w:hideMark/>
          </w:tcPr>
          <w:p w14:paraId="284D02C1" w14:textId="77777777" w:rsidR="00350784" w:rsidRPr="00350784" w:rsidRDefault="00350784" w:rsidP="00C62D7A">
            <w:pPr>
              <w:pStyle w:val="Textocuadrocentrado"/>
              <w:rPr>
                <w:szCs w:val="12"/>
              </w:rPr>
            </w:pPr>
            <w:r w:rsidRPr="00350784">
              <w:rPr>
                <w:szCs w:val="12"/>
              </w:rPr>
              <w:t>2.4</w:t>
            </w:r>
          </w:p>
        </w:tc>
      </w:tr>
      <w:tr w:rsidR="00350784" w:rsidRPr="00350784" w14:paraId="13D47618" w14:textId="77777777" w:rsidTr="00E36A30">
        <w:trPr>
          <w:jc w:val="center"/>
        </w:trPr>
        <w:tc>
          <w:tcPr>
            <w:tcW w:w="744" w:type="dxa"/>
            <w:tcBorders>
              <w:top w:val="nil"/>
              <w:left w:val="nil"/>
              <w:bottom w:val="nil"/>
              <w:right w:val="nil"/>
            </w:tcBorders>
            <w:shd w:val="clear" w:color="000000" w:fill="FFFFFF"/>
            <w:noWrap/>
            <w:vAlign w:val="center"/>
            <w:hideMark/>
          </w:tcPr>
          <w:p w14:paraId="263C8B77"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7BBF21B4" w14:textId="77777777" w:rsidR="00350784" w:rsidRPr="00350784" w:rsidRDefault="00350784" w:rsidP="00C62D7A">
            <w:pPr>
              <w:pStyle w:val="Textocuadro"/>
              <w:rPr>
                <w:szCs w:val="12"/>
              </w:rPr>
            </w:pPr>
            <w:r w:rsidRPr="00350784">
              <w:rPr>
                <w:szCs w:val="12"/>
              </w:rPr>
              <w:t>SEMAR</w:t>
            </w:r>
          </w:p>
        </w:tc>
        <w:tc>
          <w:tcPr>
            <w:tcW w:w="967" w:type="dxa"/>
            <w:tcBorders>
              <w:top w:val="nil"/>
              <w:left w:val="nil"/>
              <w:bottom w:val="nil"/>
              <w:right w:val="nil"/>
            </w:tcBorders>
            <w:shd w:val="clear" w:color="000000" w:fill="FFFFFF"/>
            <w:noWrap/>
            <w:vAlign w:val="center"/>
            <w:hideMark/>
          </w:tcPr>
          <w:p w14:paraId="6E7CEF8C" w14:textId="77777777" w:rsidR="00350784" w:rsidRPr="00350784" w:rsidRDefault="00350784" w:rsidP="00C62D7A">
            <w:pPr>
              <w:pStyle w:val="Textocuadrocentrado"/>
              <w:rPr>
                <w:szCs w:val="12"/>
              </w:rPr>
            </w:pPr>
            <w:r w:rsidRPr="00350784">
              <w:rPr>
                <w:szCs w:val="12"/>
              </w:rPr>
              <w:t>6</w:t>
            </w:r>
          </w:p>
        </w:tc>
        <w:tc>
          <w:tcPr>
            <w:tcW w:w="1182" w:type="dxa"/>
            <w:tcBorders>
              <w:top w:val="nil"/>
              <w:left w:val="nil"/>
              <w:bottom w:val="nil"/>
              <w:right w:val="nil"/>
            </w:tcBorders>
            <w:shd w:val="clear" w:color="000000" w:fill="FFFFFF"/>
            <w:noWrap/>
            <w:vAlign w:val="center"/>
          </w:tcPr>
          <w:p w14:paraId="49FEC31F"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4D906071"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36D0A345"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7D146E32" w14:textId="77777777" w:rsidR="00350784" w:rsidRPr="00350784" w:rsidRDefault="00350784" w:rsidP="00C62D7A">
            <w:pPr>
              <w:pStyle w:val="Textocuadrocentrado"/>
              <w:rPr>
                <w:szCs w:val="12"/>
              </w:rPr>
            </w:pPr>
            <w:r w:rsidRPr="00350784">
              <w:rPr>
                <w:szCs w:val="12"/>
              </w:rPr>
              <w:t> </w:t>
            </w:r>
          </w:p>
        </w:tc>
      </w:tr>
      <w:tr w:rsidR="00350784" w:rsidRPr="00350784" w14:paraId="7BDBA486"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58C328FF" w14:textId="77777777" w:rsidR="00350784" w:rsidRPr="00350784" w:rsidRDefault="00350784" w:rsidP="00C62D7A">
            <w:pPr>
              <w:pStyle w:val="Textocuadro"/>
              <w:rPr>
                <w:szCs w:val="12"/>
              </w:rPr>
            </w:pPr>
            <w:r w:rsidRPr="00350784">
              <w:rPr>
                <w:szCs w:val="12"/>
              </w:rPr>
              <w:t>14 Trabajo y Previsión Social</w:t>
            </w:r>
          </w:p>
        </w:tc>
        <w:tc>
          <w:tcPr>
            <w:tcW w:w="967" w:type="dxa"/>
            <w:tcBorders>
              <w:top w:val="nil"/>
              <w:left w:val="nil"/>
              <w:bottom w:val="nil"/>
              <w:right w:val="nil"/>
            </w:tcBorders>
            <w:shd w:val="clear" w:color="000000" w:fill="F2F2F2"/>
            <w:noWrap/>
            <w:vAlign w:val="center"/>
            <w:hideMark/>
          </w:tcPr>
          <w:p w14:paraId="520893E8"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2F2F2"/>
            <w:noWrap/>
            <w:vAlign w:val="center"/>
          </w:tcPr>
          <w:p w14:paraId="2E1EF9E2"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2F2F2"/>
            <w:noWrap/>
            <w:vAlign w:val="center"/>
          </w:tcPr>
          <w:p w14:paraId="75651B54"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42D6699D" w14:textId="77777777" w:rsidR="00350784" w:rsidRPr="00350784" w:rsidRDefault="00350784" w:rsidP="00C62D7A">
            <w:pPr>
              <w:pStyle w:val="Textocuadrocentrado"/>
              <w:rPr>
                <w:szCs w:val="12"/>
              </w:rPr>
            </w:pPr>
            <w:r w:rsidRPr="00350784">
              <w:rPr>
                <w:szCs w:val="12"/>
              </w:rPr>
              <w:t>3</w:t>
            </w:r>
          </w:p>
        </w:tc>
        <w:tc>
          <w:tcPr>
            <w:tcW w:w="1109" w:type="dxa"/>
            <w:tcBorders>
              <w:top w:val="nil"/>
              <w:left w:val="nil"/>
              <w:bottom w:val="nil"/>
              <w:right w:val="nil"/>
            </w:tcBorders>
            <w:shd w:val="clear" w:color="000000" w:fill="F2F2F2"/>
            <w:noWrap/>
            <w:vAlign w:val="center"/>
            <w:hideMark/>
          </w:tcPr>
          <w:p w14:paraId="369E8EDE" w14:textId="77777777" w:rsidR="00350784" w:rsidRPr="00350784" w:rsidRDefault="00350784" w:rsidP="00C62D7A">
            <w:pPr>
              <w:pStyle w:val="Textocuadrocentrado"/>
              <w:rPr>
                <w:szCs w:val="12"/>
              </w:rPr>
            </w:pPr>
            <w:r w:rsidRPr="00350784">
              <w:rPr>
                <w:szCs w:val="12"/>
              </w:rPr>
              <w:t>1.2</w:t>
            </w:r>
          </w:p>
        </w:tc>
      </w:tr>
      <w:tr w:rsidR="00350784" w:rsidRPr="00350784" w14:paraId="4BBF4C41" w14:textId="77777777" w:rsidTr="00E36A30">
        <w:trPr>
          <w:jc w:val="center"/>
        </w:trPr>
        <w:tc>
          <w:tcPr>
            <w:tcW w:w="744" w:type="dxa"/>
            <w:tcBorders>
              <w:top w:val="nil"/>
              <w:left w:val="nil"/>
              <w:bottom w:val="nil"/>
              <w:right w:val="nil"/>
            </w:tcBorders>
            <w:shd w:val="clear" w:color="000000" w:fill="FFFFFF"/>
            <w:noWrap/>
            <w:vAlign w:val="center"/>
            <w:hideMark/>
          </w:tcPr>
          <w:p w14:paraId="3443ACA1"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23427162" w14:textId="77777777" w:rsidR="00350784" w:rsidRPr="00350784" w:rsidRDefault="00350784" w:rsidP="00C62D7A">
            <w:pPr>
              <w:pStyle w:val="Textocuadro"/>
              <w:rPr>
                <w:szCs w:val="12"/>
              </w:rPr>
            </w:pPr>
            <w:r w:rsidRPr="00350784">
              <w:rPr>
                <w:szCs w:val="12"/>
              </w:rPr>
              <w:t>STPS</w:t>
            </w:r>
          </w:p>
        </w:tc>
        <w:tc>
          <w:tcPr>
            <w:tcW w:w="967" w:type="dxa"/>
            <w:tcBorders>
              <w:top w:val="nil"/>
              <w:left w:val="nil"/>
              <w:bottom w:val="nil"/>
              <w:right w:val="nil"/>
            </w:tcBorders>
            <w:shd w:val="clear" w:color="000000" w:fill="FFFFFF"/>
            <w:noWrap/>
            <w:vAlign w:val="center"/>
            <w:hideMark/>
          </w:tcPr>
          <w:p w14:paraId="47048EB9"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FFFFF"/>
            <w:noWrap/>
            <w:vAlign w:val="center"/>
          </w:tcPr>
          <w:p w14:paraId="14E42C0C"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107A7DDD"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463B2EEC"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6783F0F1" w14:textId="77777777" w:rsidR="00350784" w:rsidRPr="00350784" w:rsidRDefault="00350784" w:rsidP="00C62D7A">
            <w:pPr>
              <w:pStyle w:val="Textocuadrocentrado"/>
              <w:rPr>
                <w:szCs w:val="12"/>
              </w:rPr>
            </w:pPr>
            <w:r w:rsidRPr="00350784">
              <w:rPr>
                <w:szCs w:val="12"/>
              </w:rPr>
              <w:t> </w:t>
            </w:r>
          </w:p>
        </w:tc>
      </w:tr>
      <w:tr w:rsidR="00350784" w:rsidRPr="00350784" w14:paraId="05E69AC8"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04DD3960" w14:textId="77777777" w:rsidR="00350784" w:rsidRPr="00350784" w:rsidRDefault="00350784" w:rsidP="00C62D7A">
            <w:pPr>
              <w:pStyle w:val="Textocuadro"/>
              <w:rPr>
                <w:szCs w:val="12"/>
              </w:rPr>
            </w:pPr>
            <w:r w:rsidRPr="00350784">
              <w:rPr>
                <w:szCs w:val="12"/>
              </w:rPr>
              <w:t>15 Desarrollo Agrario, Territorial y Urbano</w:t>
            </w:r>
          </w:p>
        </w:tc>
        <w:tc>
          <w:tcPr>
            <w:tcW w:w="967" w:type="dxa"/>
            <w:tcBorders>
              <w:top w:val="nil"/>
              <w:left w:val="nil"/>
              <w:bottom w:val="nil"/>
              <w:right w:val="nil"/>
            </w:tcBorders>
            <w:shd w:val="clear" w:color="000000" w:fill="F2F2F2"/>
            <w:noWrap/>
            <w:vAlign w:val="center"/>
            <w:hideMark/>
          </w:tcPr>
          <w:p w14:paraId="35EED099"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2F2F2"/>
            <w:noWrap/>
            <w:vAlign w:val="center"/>
            <w:hideMark/>
          </w:tcPr>
          <w:p w14:paraId="25C54451"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2F2F2"/>
            <w:noWrap/>
            <w:vAlign w:val="center"/>
          </w:tcPr>
          <w:p w14:paraId="1BDA9CE3"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2CC1728E" w14:textId="77777777" w:rsidR="00350784" w:rsidRPr="00350784" w:rsidRDefault="00350784" w:rsidP="00C62D7A">
            <w:pPr>
              <w:pStyle w:val="Textocuadrocentrado"/>
              <w:rPr>
                <w:szCs w:val="12"/>
              </w:rPr>
            </w:pPr>
            <w:r w:rsidRPr="00350784">
              <w:rPr>
                <w:szCs w:val="12"/>
              </w:rPr>
              <w:t>6</w:t>
            </w:r>
          </w:p>
        </w:tc>
        <w:tc>
          <w:tcPr>
            <w:tcW w:w="1109" w:type="dxa"/>
            <w:tcBorders>
              <w:top w:val="nil"/>
              <w:left w:val="nil"/>
              <w:bottom w:val="nil"/>
              <w:right w:val="nil"/>
            </w:tcBorders>
            <w:shd w:val="clear" w:color="000000" w:fill="F2F2F2"/>
            <w:noWrap/>
            <w:vAlign w:val="center"/>
            <w:hideMark/>
          </w:tcPr>
          <w:p w14:paraId="14546D02" w14:textId="77777777" w:rsidR="00350784" w:rsidRPr="00350784" w:rsidRDefault="00350784" w:rsidP="00C62D7A">
            <w:pPr>
              <w:pStyle w:val="Textocuadrocentrado"/>
              <w:rPr>
                <w:szCs w:val="12"/>
              </w:rPr>
            </w:pPr>
            <w:r w:rsidRPr="00350784">
              <w:rPr>
                <w:szCs w:val="12"/>
              </w:rPr>
              <w:t>2.4</w:t>
            </w:r>
          </w:p>
        </w:tc>
      </w:tr>
      <w:tr w:rsidR="00350784" w:rsidRPr="00350784" w14:paraId="54D45DB2" w14:textId="77777777" w:rsidTr="00E36A30">
        <w:trPr>
          <w:jc w:val="center"/>
        </w:trPr>
        <w:tc>
          <w:tcPr>
            <w:tcW w:w="744" w:type="dxa"/>
            <w:tcBorders>
              <w:top w:val="nil"/>
              <w:left w:val="nil"/>
              <w:bottom w:val="nil"/>
              <w:right w:val="nil"/>
            </w:tcBorders>
            <w:shd w:val="clear" w:color="000000" w:fill="FFFFFF"/>
            <w:noWrap/>
            <w:vAlign w:val="center"/>
            <w:hideMark/>
          </w:tcPr>
          <w:p w14:paraId="7ACC8ED8"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1490EA69" w14:textId="77777777" w:rsidR="00350784" w:rsidRPr="00350784" w:rsidRDefault="00350784" w:rsidP="00C62D7A">
            <w:pPr>
              <w:pStyle w:val="Textocuadro"/>
              <w:rPr>
                <w:szCs w:val="12"/>
              </w:rPr>
            </w:pPr>
            <w:r w:rsidRPr="00350784">
              <w:rPr>
                <w:szCs w:val="12"/>
              </w:rPr>
              <w:t>SEDATU</w:t>
            </w:r>
          </w:p>
        </w:tc>
        <w:tc>
          <w:tcPr>
            <w:tcW w:w="967" w:type="dxa"/>
            <w:tcBorders>
              <w:top w:val="nil"/>
              <w:left w:val="nil"/>
              <w:bottom w:val="nil"/>
              <w:right w:val="nil"/>
            </w:tcBorders>
            <w:shd w:val="clear" w:color="000000" w:fill="FFFFFF"/>
            <w:noWrap/>
            <w:vAlign w:val="center"/>
            <w:hideMark/>
          </w:tcPr>
          <w:p w14:paraId="167D6E07"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FFFFF"/>
            <w:noWrap/>
            <w:vAlign w:val="center"/>
            <w:hideMark/>
          </w:tcPr>
          <w:p w14:paraId="64F2B8A4"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FFFFF"/>
            <w:noWrap/>
            <w:vAlign w:val="center"/>
          </w:tcPr>
          <w:p w14:paraId="4EA24AF6"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4322A1F9"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2ACA8CC" w14:textId="77777777" w:rsidR="00350784" w:rsidRPr="00350784" w:rsidRDefault="00350784" w:rsidP="00C62D7A">
            <w:pPr>
              <w:pStyle w:val="Textocuadrocentrado"/>
              <w:rPr>
                <w:szCs w:val="12"/>
              </w:rPr>
            </w:pPr>
            <w:r w:rsidRPr="00350784">
              <w:rPr>
                <w:szCs w:val="12"/>
              </w:rPr>
              <w:t> </w:t>
            </w:r>
          </w:p>
        </w:tc>
      </w:tr>
      <w:tr w:rsidR="00350784" w:rsidRPr="00350784" w14:paraId="2E78EF20"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721B495B" w14:textId="77777777" w:rsidR="00350784" w:rsidRPr="00350784" w:rsidRDefault="00350784" w:rsidP="00C62D7A">
            <w:pPr>
              <w:pStyle w:val="Textocuadro"/>
              <w:rPr>
                <w:szCs w:val="12"/>
              </w:rPr>
            </w:pPr>
            <w:r w:rsidRPr="00350784">
              <w:rPr>
                <w:szCs w:val="12"/>
              </w:rPr>
              <w:t>16 Medio Ambiente y Recursos Naturales</w:t>
            </w:r>
          </w:p>
        </w:tc>
        <w:tc>
          <w:tcPr>
            <w:tcW w:w="967" w:type="dxa"/>
            <w:tcBorders>
              <w:top w:val="nil"/>
              <w:left w:val="nil"/>
              <w:bottom w:val="nil"/>
              <w:right w:val="nil"/>
            </w:tcBorders>
            <w:shd w:val="clear" w:color="000000" w:fill="F2F2F2"/>
            <w:noWrap/>
            <w:vAlign w:val="center"/>
            <w:hideMark/>
          </w:tcPr>
          <w:p w14:paraId="1BDA2424" w14:textId="77777777" w:rsidR="00350784" w:rsidRPr="00350784" w:rsidRDefault="00350784" w:rsidP="00C62D7A">
            <w:pPr>
              <w:pStyle w:val="Textocuadrocentrado"/>
              <w:rPr>
                <w:szCs w:val="12"/>
              </w:rPr>
            </w:pPr>
            <w:r w:rsidRPr="00350784">
              <w:rPr>
                <w:szCs w:val="12"/>
              </w:rPr>
              <w:t>5</w:t>
            </w:r>
          </w:p>
        </w:tc>
        <w:tc>
          <w:tcPr>
            <w:tcW w:w="1182" w:type="dxa"/>
            <w:tcBorders>
              <w:top w:val="nil"/>
              <w:left w:val="nil"/>
              <w:bottom w:val="nil"/>
              <w:right w:val="nil"/>
            </w:tcBorders>
            <w:shd w:val="clear" w:color="000000" w:fill="F2F2F2"/>
            <w:noWrap/>
            <w:vAlign w:val="center"/>
            <w:hideMark/>
          </w:tcPr>
          <w:p w14:paraId="1AA94B21" w14:textId="77777777" w:rsidR="00350784" w:rsidRPr="00350784" w:rsidRDefault="00350784" w:rsidP="00C62D7A">
            <w:pPr>
              <w:pStyle w:val="Textocuadrocentrado"/>
              <w:rPr>
                <w:szCs w:val="12"/>
              </w:rPr>
            </w:pPr>
            <w:r w:rsidRPr="00350784">
              <w:rPr>
                <w:szCs w:val="12"/>
              </w:rPr>
              <w:t>7</w:t>
            </w:r>
          </w:p>
        </w:tc>
        <w:tc>
          <w:tcPr>
            <w:tcW w:w="1617" w:type="dxa"/>
            <w:tcBorders>
              <w:top w:val="nil"/>
              <w:left w:val="nil"/>
              <w:bottom w:val="nil"/>
              <w:right w:val="nil"/>
            </w:tcBorders>
            <w:shd w:val="clear" w:color="000000" w:fill="F2F2F2"/>
            <w:noWrap/>
            <w:vAlign w:val="center"/>
          </w:tcPr>
          <w:p w14:paraId="6BB3E07E"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6EB821C1" w14:textId="77777777" w:rsidR="00350784" w:rsidRPr="00350784" w:rsidRDefault="00350784" w:rsidP="00C62D7A">
            <w:pPr>
              <w:pStyle w:val="Textocuadrocentrado"/>
              <w:rPr>
                <w:szCs w:val="12"/>
              </w:rPr>
            </w:pPr>
            <w:r w:rsidRPr="00350784">
              <w:rPr>
                <w:szCs w:val="12"/>
              </w:rPr>
              <w:t>12</w:t>
            </w:r>
          </w:p>
        </w:tc>
        <w:tc>
          <w:tcPr>
            <w:tcW w:w="1109" w:type="dxa"/>
            <w:tcBorders>
              <w:top w:val="nil"/>
              <w:left w:val="nil"/>
              <w:bottom w:val="nil"/>
              <w:right w:val="nil"/>
            </w:tcBorders>
            <w:shd w:val="clear" w:color="000000" w:fill="F2F2F2"/>
            <w:noWrap/>
            <w:vAlign w:val="center"/>
            <w:hideMark/>
          </w:tcPr>
          <w:p w14:paraId="28F3DD2E" w14:textId="77777777" w:rsidR="00350784" w:rsidRPr="00350784" w:rsidRDefault="00350784" w:rsidP="00C62D7A">
            <w:pPr>
              <w:pStyle w:val="Textocuadrocentrado"/>
              <w:rPr>
                <w:szCs w:val="12"/>
              </w:rPr>
            </w:pPr>
            <w:r w:rsidRPr="00350784">
              <w:rPr>
                <w:szCs w:val="12"/>
              </w:rPr>
              <w:t>4.8</w:t>
            </w:r>
          </w:p>
        </w:tc>
      </w:tr>
      <w:tr w:rsidR="00350784" w:rsidRPr="00350784" w14:paraId="42447D10" w14:textId="77777777" w:rsidTr="00E36A30">
        <w:trPr>
          <w:jc w:val="center"/>
        </w:trPr>
        <w:tc>
          <w:tcPr>
            <w:tcW w:w="744" w:type="dxa"/>
            <w:tcBorders>
              <w:top w:val="nil"/>
              <w:left w:val="nil"/>
              <w:bottom w:val="nil"/>
              <w:right w:val="nil"/>
            </w:tcBorders>
            <w:shd w:val="clear" w:color="000000" w:fill="FFFFFF"/>
            <w:noWrap/>
            <w:vAlign w:val="center"/>
            <w:hideMark/>
          </w:tcPr>
          <w:p w14:paraId="707A680D"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22F6BB3A" w14:textId="77777777" w:rsidR="00350784" w:rsidRPr="00350784" w:rsidRDefault="00350784" w:rsidP="00C62D7A">
            <w:pPr>
              <w:pStyle w:val="Textocuadro"/>
              <w:rPr>
                <w:szCs w:val="12"/>
              </w:rPr>
            </w:pPr>
            <w:r w:rsidRPr="00350784">
              <w:rPr>
                <w:szCs w:val="12"/>
              </w:rPr>
              <w:t>ASEA</w:t>
            </w:r>
          </w:p>
        </w:tc>
        <w:tc>
          <w:tcPr>
            <w:tcW w:w="967" w:type="dxa"/>
            <w:tcBorders>
              <w:top w:val="nil"/>
              <w:left w:val="nil"/>
              <w:bottom w:val="nil"/>
              <w:right w:val="nil"/>
            </w:tcBorders>
            <w:shd w:val="clear" w:color="000000" w:fill="FFFFFF"/>
            <w:noWrap/>
            <w:vAlign w:val="center"/>
            <w:hideMark/>
          </w:tcPr>
          <w:p w14:paraId="6E796753" w14:textId="77777777" w:rsidR="00350784" w:rsidRPr="00350784" w:rsidRDefault="00350784" w:rsidP="00C62D7A">
            <w:pPr>
              <w:pStyle w:val="Textocuadrocentrado"/>
              <w:rPr>
                <w:szCs w:val="12"/>
              </w:rPr>
            </w:pPr>
            <w:r w:rsidRPr="00350784">
              <w:rPr>
                <w:szCs w:val="12"/>
              </w:rPr>
              <w:t>1</w:t>
            </w:r>
          </w:p>
        </w:tc>
        <w:tc>
          <w:tcPr>
            <w:tcW w:w="1182" w:type="dxa"/>
            <w:tcBorders>
              <w:top w:val="nil"/>
              <w:left w:val="nil"/>
              <w:bottom w:val="nil"/>
              <w:right w:val="nil"/>
            </w:tcBorders>
            <w:shd w:val="clear" w:color="000000" w:fill="FFFFFF"/>
            <w:noWrap/>
            <w:vAlign w:val="center"/>
            <w:hideMark/>
          </w:tcPr>
          <w:p w14:paraId="427DD164"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FFFFF"/>
            <w:noWrap/>
            <w:vAlign w:val="center"/>
          </w:tcPr>
          <w:p w14:paraId="6FD6B514"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AEDB29C"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BE9C558" w14:textId="77777777" w:rsidR="00350784" w:rsidRPr="00350784" w:rsidRDefault="00350784" w:rsidP="00C62D7A">
            <w:pPr>
              <w:pStyle w:val="Textocuadrocentrado"/>
              <w:rPr>
                <w:szCs w:val="12"/>
              </w:rPr>
            </w:pPr>
            <w:r w:rsidRPr="00350784">
              <w:rPr>
                <w:szCs w:val="12"/>
              </w:rPr>
              <w:t> </w:t>
            </w:r>
          </w:p>
        </w:tc>
      </w:tr>
      <w:tr w:rsidR="00350784" w:rsidRPr="00350784" w14:paraId="18B56ADF" w14:textId="77777777" w:rsidTr="00E36A30">
        <w:trPr>
          <w:jc w:val="center"/>
        </w:trPr>
        <w:tc>
          <w:tcPr>
            <w:tcW w:w="744" w:type="dxa"/>
            <w:tcBorders>
              <w:top w:val="nil"/>
              <w:left w:val="nil"/>
              <w:bottom w:val="nil"/>
              <w:right w:val="nil"/>
            </w:tcBorders>
            <w:shd w:val="clear" w:color="000000" w:fill="FFFFFF"/>
            <w:noWrap/>
            <w:vAlign w:val="center"/>
            <w:hideMark/>
          </w:tcPr>
          <w:p w14:paraId="587E9C36"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0C3BB5D0" w14:textId="77777777" w:rsidR="00350784" w:rsidRPr="00350784" w:rsidRDefault="00350784" w:rsidP="00C62D7A">
            <w:pPr>
              <w:pStyle w:val="Textocuadro"/>
              <w:rPr>
                <w:szCs w:val="12"/>
              </w:rPr>
            </w:pPr>
            <w:r w:rsidRPr="00350784">
              <w:rPr>
                <w:szCs w:val="12"/>
              </w:rPr>
              <w:t>CONAGUA</w:t>
            </w:r>
          </w:p>
        </w:tc>
        <w:tc>
          <w:tcPr>
            <w:tcW w:w="967" w:type="dxa"/>
            <w:tcBorders>
              <w:top w:val="nil"/>
              <w:left w:val="nil"/>
              <w:bottom w:val="nil"/>
              <w:right w:val="nil"/>
            </w:tcBorders>
            <w:shd w:val="clear" w:color="000000" w:fill="FFFFFF"/>
            <w:noWrap/>
            <w:vAlign w:val="center"/>
            <w:hideMark/>
          </w:tcPr>
          <w:p w14:paraId="69BA9925" w14:textId="77777777" w:rsidR="00350784" w:rsidRPr="00350784" w:rsidRDefault="00350784" w:rsidP="00C62D7A">
            <w:pPr>
              <w:pStyle w:val="Textocuadrocentrado"/>
              <w:rPr>
                <w:szCs w:val="12"/>
              </w:rPr>
            </w:pPr>
            <w:r w:rsidRPr="00350784">
              <w:rPr>
                <w:szCs w:val="12"/>
              </w:rPr>
              <w:t>4</w:t>
            </w:r>
          </w:p>
        </w:tc>
        <w:tc>
          <w:tcPr>
            <w:tcW w:w="1182" w:type="dxa"/>
            <w:tcBorders>
              <w:top w:val="nil"/>
              <w:left w:val="nil"/>
              <w:bottom w:val="nil"/>
              <w:right w:val="nil"/>
            </w:tcBorders>
            <w:shd w:val="clear" w:color="000000" w:fill="FFFFFF"/>
            <w:noWrap/>
            <w:vAlign w:val="center"/>
            <w:hideMark/>
          </w:tcPr>
          <w:p w14:paraId="3691FD34" w14:textId="77777777" w:rsidR="00350784" w:rsidRPr="00350784" w:rsidRDefault="00350784" w:rsidP="00C62D7A">
            <w:pPr>
              <w:pStyle w:val="Textocuadrocentrado"/>
              <w:rPr>
                <w:szCs w:val="12"/>
              </w:rPr>
            </w:pPr>
            <w:r w:rsidRPr="00350784">
              <w:rPr>
                <w:szCs w:val="12"/>
              </w:rPr>
              <w:t>3</w:t>
            </w:r>
          </w:p>
        </w:tc>
        <w:tc>
          <w:tcPr>
            <w:tcW w:w="1617" w:type="dxa"/>
            <w:tcBorders>
              <w:top w:val="nil"/>
              <w:left w:val="nil"/>
              <w:bottom w:val="nil"/>
              <w:right w:val="nil"/>
            </w:tcBorders>
            <w:shd w:val="clear" w:color="000000" w:fill="FFFFFF"/>
            <w:noWrap/>
            <w:vAlign w:val="center"/>
          </w:tcPr>
          <w:p w14:paraId="19AB88C9"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64AB5924"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1C8796EB" w14:textId="77777777" w:rsidR="00350784" w:rsidRPr="00350784" w:rsidRDefault="00350784" w:rsidP="00C62D7A">
            <w:pPr>
              <w:pStyle w:val="Textocuadrocentrado"/>
              <w:rPr>
                <w:szCs w:val="12"/>
              </w:rPr>
            </w:pPr>
            <w:r w:rsidRPr="00350784">
              <w:rPr>
                <w:szCs w:val="12"/>
              </w:rPr>
              <w:t> </w:t>
            </w:r>
          </w:p>
        </w:tc>
      </w:tr>
      <w:tr w:rsidR="00350784" w:rsidRPr="00350784" w14:paraId="571E9345"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02D1BB04" w14:textId="77777777" w:rsidR="00350784" w:rsidRPr="00350784" w:rsidRDefault="00350784" w:rsidP="00C62D7A">
            <w:pPr>
              <w:pStyle w:val="Textocuadro"/>
              <w:rPr>
                <w:szCs w:val="12"/>
              </w:rPr>
            </w:pPr>
            <w:r w:rsidRPr="00350784">
              <w:rPr>
                <w:szCs w:val="12"/>
              </w:rPr>
              <w:t>17 Procuraduría General de la República</w:t>
            </w:r>
          </w:p>
        </w:tc>
        <w:tc>
          <w:tcPr>
            <w:tcW w:w="967" w:type="dxa"/>
            <w:tcBorders>
              <w:top w:val="nil"/>
              <w:left w:val="nil"/>
              <w:bottom w:val="nil"/>
              <w:right w:val="nil"/>
            </w:tcBorders>
            <w:shd w:val="clear" w:color="000000" w:fill="F2F2F2"/>
            <w:noWrap/>
            <w:vAlign w:val="center"/>
            <w:hideMark/>
          </w:tcPr>
          <w:p w14:paraId="43003F4D"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2F2F2"/>
            <w:noWrap/>
            <w:vAlign w:val="center"/>
            <w:hideMark/>
          </w:tcPr>
          <w:p w14:paraId="7B894550" w14:textId="77777777" w:rsidR="00350784" w:rsidRPr="00350784" w:rsidRDefault="00350784" w:rsidP="00C62D7A">
            <w:pPr>
              <w:pStyle w:val="Textocuadrocentrado"/>
              <w:rPr>
                <w:szCs w:val="12"/>
              </w:rPr>
            </w:pPr>
            <w:r w:rsidRPr="00350784">
              <w:rPr>
                <w:szCs w:val="12"/>
              </w:rPr>
              <w:t>5</w:t>
            </w:r>
          </w:p>
        </w:tc>
        <w:tc>
          <w:tcPr>
            <w:tcW w:w="1617" w:type="dxa"/>
            <w:tcBorders>
              <w:top w:val="nil"/>
              <w:left w:val="nil"/>
              <w:bottom w:val="nil"/>
              <w:right w:val="nil"/>
            </w:tcBorders>
            <w:shd w:val="clear" w:color="000000" w:fill="F2F2F2"/>
            <w:noWrap/>
            <w:vAlign w:val="center"/>
            <w:hideMark/>
          </w:tcPr>
          <w:p w14:paraId="5C3504D3" w14:textId="77777777" w:rsidR="00350784" w:rsidRPr="00350784" w:rsidRDefault="00350784" w:rsidP="00C62D7A">
            <w:pPr>
              <w:pStyle w:val="Textocuadrocentrado"/>
              <w:rPr>
                <w:szCs w:val="12"/>
              </w:rPr>
            </w:pPr>
            <w:r w:rsidRPr="00350784">
              <w:rPr>
                <w:szCs w:val="12"/>
              </w:rPr>
              <w:t>4</w:t>
            </w:r>
          </w:p>
        </w:tc>
        <w:tc>
          <w:tcPr>
            <w:tcW w:w="544" w:type="dxa"/>
            <w:tcBorders>
              <w:top w:val="nil"/>
              <w:left w:val="nil"/>
              <w:bottom w:val="nil"/>
              <w:right w:val="nil"/>
            </w:tcBorders>
            <w:shd w:val="clear" w:color="000000" w:fill="F2F2F2"/>
            <w:noWrap/>
            <w:vAlign w:val="center"/>
            <w:hideMark/>
          </w:tcPr>
          <w:p w14:paraId="7906E8BE" w14:textId="77777777" w:rsidR="00350784" w:rsidRPr="00350784" w:rsidRDefault="00350784" w:rsidP="00C62D7A">
            <w:pPr>
              <w:pStyle w:val="Textocuadrocentrado"/>
              <w:rPr>
                <w:szCs w:val="12"/>
              </w:rPr>
            </w:pPr>
            <w:r w:rsidRPr="00350784">
              <w:rPr>
                <w:szCs w:val="12"/>
              </w:rPr>
              <w:t>12</w:t>
            </w:r>
          </w:p>
        </w:tc>
        <w:tc>
          <w:tcPr>
            <w:tcW w:w="1109" w:type="dxa"/>
            <w:tcBorders>
              <w:top w:val="nil"/>
              <w:left w:val="nil"/>
              <w:bottom w:val="nil"/>
              <w:right w:val="nil"/>
            </w:tcBorders>
            <w:shd w:val="clear" w:color="000000" w:fill="F2F2F2"/>
            <w:noWrap/>
            <w:vAlign w:val="center"/>
            <w:hideMark/>
          </w:tcPr>
          <w:p w14:paraId="191BB5EA" w14:textId="77777777" w:rsidR="00350784" w:rsidRPr="00350784" w:rsidRDefault="00350784" w:rsidP="00C62D7A">
            <w:pPr>
              <w:pStyle w:val="Textocuadrocentrado"/>
              <w:rPr>
                <w:szCs w:val="12"/>
              </w:rPr>
            </w:pPr>
            <w:r w:rsidRPr="00350784">
              <w:rPr>
                <w:szCs w:val="12"/>
              </w:rPr>
              <w:t>4.8</w:t>
            </w:r>
          </w:p>
        </w:tc>
      </w:tr>
      <w:tr w:rsidR="00350784" w:rsidRPr="00350784" w14:paraId="67BE8235" w14:textId="77777777" w:rsidTr="00E36A30">
        <w:trPr>
          <w:jc w:val="center"/>
        </w:trPr>
        <w:tc>
          <w:tcPr>
            <w:tcW w:w="744" w:type="dxa"/>
            <w:tcBorders>
              <w:top w:val="nil"/>
              <w:left w:val="nil"/>
              <w:bottom w:val="nil"/>
              <w:right w:val="nil"/>
            </w:tcBorders>
            <w:shd w:val="clear" w:color="000000" w:fill="FFFFFF"/>
            <w:noWrap/>
            <w:vAlign w:val="center"/>
            <w:hideMark/>
          </w:tcPr>
          <w:p w14:paraId="4B049FEC"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0B78031E" w14:textId="77777777" w:rsidR="00350784" w:rsidRPr="00350784" w:rsidRDefault="00350784" w:rsidP="00C62D7A">
            <w:pPr>
              <w:pStyle w:val="Textocuadro"/>
              <w:rPr>
                <w:szCs w:val="12"/>
              </w:rPr>
            </w:pPr>
            <w:r w:rsidRPr="00350784">
              <w:rPr>
                <w:szCs w:val="12"/>
              </w:rPr>
              <w:t>PGR</w:t>
            </w:r>
          </w:p>
        </w:tc>
        <w:tc>
          <w:tcPr>
            <w:tcW w:w="967" w:type="dxa"/>
            <w:tcBorders>
              <w:top w:val="nil"/>
              <w:left w:val="nil"/>
              <w:bottom w:val="nil"/>
              <w:right w:val="nil"/>
            </w:tcBorders>
            <w:shd w:val="clear" w:color="000000" w:fill="FFFFFF"/>
            <w:noWrap/>
            <w:vAlign w:val="center"/>
            <w:hideMark/>
          </w:tcPr>
          <w:p w14:paraId="161C5C55"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FFFFF"/>
            <w:noWrap/>
            <w:vAlign w:val="center"/>
            <w:hideMark/>
          </w:tcPr>
          <w:p w14:paraId="590EF8D4" w14:textId="77777777" w:rsidR="00350784" w:rsidRPr="00350784" w:rsidRDefault="00350784" w:rsidP="00C62D7A">
            <w:pPr>
              <w:pStyle w:val="Textocuadrocentrado"/>
              <w:rPr>
                <w:szCs w:val="12"/>
              </w:rPr>
            </w:pPr>
            <w:r w:rsidRPr="00350784">
              <w:rPr>
                <w:szCs w:val="12"/>
              </w:rPr>
              <w:t>5</w:t>
            </w:r>
          </w:p>
        </w:tc>
        <w:tc>
          <w:tcPr>
            <w:tcW w:w="1617" w:type="dxa"/>
            <w:tcBorders>
              <w:top w:val="nil"/>
              <w:left w:val="nil"/>
              <w:bottom w:val="nil"/>
              <w:right w:val="nil"/>
            </w:tcBorders>
            <w:shd w:val="clear" w:color="000000" w:fill="FFFFFF"/>
            <w:noWrap/>
            <w:vAlign w:val="center"/>
            <w:hideMark/>
          </w:tcPr>
          <w:p w14:paraId="2E6CAF97" w14:textId="77777777" w:rsidR="00350784" w:rsidRPr="00350784" w:rsidRDefault="00350784" w:rsidP="00C62D7A">
            <w:pPr>
              <w:pStyle w:val="Textocuadrocentrado"/>
              <w:rPr>
                <w:szCs w:val="12"/>
              </w:rPr>
            </w:pPr>
            <w:r w:rsidRPr="00350784">
              <w:rPr>
                <w:szCs w:val="12"/>
              </w:rPr>
              <w:t>4</w:t>
            </w:r>
          </w:p>
        </w:tc>
        <w:tc>
          <w:tcPr>
            <w:tcW w:w="544" w:type="dxa"/>
            <w:tcBorders>
              <w:top w:val="nil"/>
              <w:left w:val="nil"/>
              <w:bottom w:val="nil"/>
              <w:right w:val="nil"/>
            </w:tcBorders>
            <w:shd w:val="clear" w:color="000000" w:fill="FFFFFF"/>
            <w:noWrap/>
            <w:vAlign w:val="center"/>
            <w:hideMark/>
          </w:tcPr>
          <w:p w14:paraId="1A98EDC7"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77E6AE6D" w14:textId="77777777" w:rsidR="00350784" w:rsidRPr="00350784" w:rsidRDefault="00350784" w:rsidP="00C62D7A">
            <w:pPr>
              <w:pStyle w:val="Textocuadrocentrado"/>
              <w:rPr>
                <w:szCs w:val="12"/>
              </w:rPr>
            </w:pPr>
            <w:r w:rsidRPr="00350784">
              <w:rPr>
                <w:szCs w:val="12"/>
              </w:rPr>
              <w:t> </w:t>
            </w:r>
          </w:p>
        </w:tc>
      </w:tr>
      <w:tr w:rsidR="00350784" w:rsidRPr="00350784" w14:paraId="58743238"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129619C7" w14:textId="77777777" w:rsidR="00350784" w:rsidRPr="00350784" w:rsidRDefault="00350784" w:rsidP="00C62D7A">
            <w:pPr>
              <w:pStyle w:val="Textocuadro"/>
              <w:rPr>
                <w:szCs w:val="12"/>
              </w:rPr>
            </w:pPr>
            <w:r w:rsidRPr="00350784">
              <w:rPr>
                <w:szCs w:val="12"/>
              </w:rPr>
              <w:t>20 Desarrollo Social</w:t>
            </w:r>
          </w:p>
        </w:tc>
        <w:tc>
          <w:tcPr>
            <w:tcW w:w="967" w:type="dxa"/>
            <w:tcBorders>
              <w:top w:val="nil"/>
              <w:left w:val="nil"/>
              <w:bottom w:val="nil"/>
              <w:right w:val="nil"/>
            </w:tcBorders>
            <w:shd w:val="clear" w:color="000000" w:fill="F2F2F2"/>
            <w:noWrap/>
            <w:vAlign w:val="center"/>
            <w:hideMark/>
          </w:tcPr>
          <w:p w14:paraId="236797B3" w14:textId="77777777" w:rsidR="00350784" w:rsidRPr="00350784" w:rsidRDefault="00350784" w:rsidP="00C62D7A">
            <w:pPr>
              <w:pStyle w:val="Textocuadrocentrado"/>
              <w:rPr>
                <w:szCs w:val="12"/>
              </w:rPr>
            </w:pPr>
            <w:r w:rsidRPr="00350784">
              <w:rPr>
                <w:szCs w:val="12"/>
              </w:rPr>
              <w:t>1</w:t>
            </w:r>
          </w:p>
        </w:tc>
        <w:tc>
          <w:tcPr>
            <w:tcW w:w="1182" w:type="dxa"/>
            <w:tcBorders>
              <w:top w:val="nil"/>
              <w:left w:val="nil"/>
              <w:bottom w:val="nil"/>
              <w:right w:val="nil"/>
            </w:tcBorders>
            <w:shd w:val="clear" w:color="000000" w:fill="F2F2F2"/>
            <w:noWrap/>
            <w:vAlign w:val="center"/>
            <w:hideMark/>
          </w:tcPr>
          <w:p w14:paraId="58336E8A" w14:textId="77777777" w:rsidR="00350784" w:rsidRPr="00350784" w:rsidRDefault="00350784" w:rsidP="00C62D7A">
            <w:pPr>
              <w:pStyle w:val="Textocuadrocentrado"/>
              <w:rPr>
                <w:szCs w:val="12"/>
              </w:rPr>
            </w:pPr>
            <w:r w:rsidRPr="00350784">
              <w:rPr>
                <w:szCs w:val="12"/>
              </w:rPr>
              <w:t>1</w:t>
            </w:r>
          </w:p>
        </w:tc>
        <w:tc>
          <w:tcPr>
            <w:tcW w:w="1617" w:type="dxa"/>
            <w:tcBorders>
              <w:top w:val="nil"/>
              <w:left w:val="nil"/>
              <w:bottom w:val="nil"/>
              <w:right w:val="nil"/>
            </w:tcBorders>
            <w:shd w:val="clear" w:color="000000" w:fill="F2F2F2"/>
            <w:noWrap/>
            <w:vAlign w:val="center"/>
          </w:tcPr>
          <w:p w14:paraId="48248D08"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3D435123" w14:textId="77777777" w:rsidR="00350784" w:rsidRPr="00350784" w:rsidRDefault="00350784" w:rsidP="00C62D7A">
            <w:pPr>
              <w:pStyle w:val="Textocuadrocentrado"/>
              <w:rPr>
                <w:szCs w:val="12"/>
              </w:rPr>
            </w:pPr>
            <w:r w:rsidRPr="00350784">
              <w:rPr>
                <w:szCs w:val="12"/>
              </w:rPr>
              <w:t>2</w:t>
            </w:r>
          </w:p>
        </w:tc>
        <w:tc>
          <w:tcPr>
            <w:tcW w:w="1109" w:type="dxa"/>
            <w:tcBorders>
              <w:top w:val="nil"/>
              <w:left w:val="nil"/>
              <w:bottom w:val="nil"/>
              <w:right w:val="nil"/>
            </w:tcBorders>
            <w:shd w:val="clear" w:color="000000" w:fill="F2F2F2"/>
            <w:noWrap/>
            <w:vAlign w:val="center"/>
            <w:hideMark/>
          </w:tcPr>
          <w:p w14:paraId="5A8C6E66" w14:textId="77777777" w:rsidR="00350784" w:rsidRPr="00350784" w:rsidRDefault="00350784" w:rsidP="00C62D7A">
            <w:pPr>
              <w:pStyle w:val="Textocuadrocentrado"/>
              <w:rPr>
                <w:szCs w:val="12"/>
              </w:rPr>
            </w:pPr>
            <w:r w:rsidRPr="00350784">
              <w:rPr>
                <w:szCs w:val="12"/>
              </w:rPr>
              <w:t>0.8</w:t>
            </w:r>
          </w:p>
        </w:tc>
      </w:tr>
      <w:tr w:rsidR="00350784" w:rsidRPr="00350784" w14:paraId="59BA4F04" w14:textId="77777777" w:rsidTr="00E36A30">
        <w:trPr>
          <w:jc w:val="center"/>
        </w:trPr>
        <w:tc>
          <w:tcPr>
            <w:tcW w:w="744" w:type="dxa"/>
            <w:tcBorders>
              <w:top w:val="nil"/>
              <w:left w:val="nil"/>
              <w:bottom w:val="nil"/>
              <w:right w:val="nil"/>
            </w:tcBorders>
            <w:shd w:val="clear" w:color="000000" w:fill="FFFFFF"/>
            <w:noWrap/>
            <w:vAlign w:val="center"/>
            <w:hideMark/>
          </w:tcPr>
          <w:p w14:paraId="7CB76F26"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242FF8B9" w14:textId="77777777" w:rsidR="00350784" w:rsidRPr="00350784" w:rsidRDefault="00350784" w:rsidP="00C62D7A">
            <w:pPr>
              <w:pStyle w:val="Textocuadro"/>
              <w:rPr>
                <w:szCs w:val="12"/>
              </w:rPr>
            </w:pPr>
            <w:r w:rsidRPr="00350784">
              <w:rPr>
                <w:szCs w:val="12"/>
              </w:rPr>
              <w:t>CONADIS</w:t>
            </w:r>
          </w:p>
        </w:tc>
        <w:tc>
          <w:tcPr>
            <w:tcW w:w="967" w:type="dxa"/>
            <w:tcBorders>
              <w:top w:val="nil"/>
              <w:left w:val="nil"/>
              <w:bottom w:val="nil"/>
              <w:right w:val="nil"/>
            </w:tcBorders>
            <w:shd w:val="clear" w:color="000000" w:fill="FFFFFF"/>
            <w:noWrap/>
            <w:vAlign w:val="center"/>
            <w:hideMark/>
          </w:tcPr>
          <w:p w14:paraId="5F6584AE" w14:textId="77777777" w:rsidR="00350784" w:rsidRPr="00350784" w:rsidRDefault="00350784" w:rsidP="00C62D7A">
            <w:pPr>
              <w:pStyle w:val="Textocuadrocentrado"/>
              <w:rPr>
                <w:szCs w:val="12"/>
              </w:rPr>
            </w:pPr>
            <w:r w:rsidRPr="00350784">
              <w:rPr>
                <w:szCs w:val="12"/>
              </w:rPr>
              <w:t>1</w:t>
            </w:r>
          </w:p>
        </w:tc>
        <w:tc>
          <w:tcPr>
            <w:tcW w:w="1182" w:type="dxa"/>
            <w:tcBorders>
              <w:top w:val="nil"/>
              <w:left w:val="nil"/>
              <w:bottom w:val="nil"/>
              <w:right w:val="nil"/>
            </w:tcBorders>
            <w:shd w:val="clear" w:color="000000" w:fill="FFFFFF"/>
            <w:noWrap/>
            <w:vAlign w:val="center"/>
            <w:hideMark/>
          </w:tcPr>
          <w:p w14:paraId="549FFF3F" w14:textId="77777777" w:rsidR="00350784" w:rsidRPr="00350784" w:rsidRDefault="00350784" w:rsidP="00C62D7A">
            <w:pPr>
              <w:pStyle w:val="Textocuadrocentrado"/>
              <w:rPr>
                <w:szCs w:val="12"/>
              </w:rPr>
            </w:pPr>
            <w:r w:rsidRPr="00350784">
              <w:rPr>
                <w:szCs w:val="12"/>
              </w:rPr>
              <w:t>1</w:t>
            </w:r>
          </w:p>
        </w:tc>
        <w:tc>
          <w:tcPr>
            <w:tcW w:w="1617" w:type="dxa"/>
            <w:tcBorders>
              <w:top w:val="nil"/>
              <w:left w:val="nil"/>
              <w:bottom w:val="nil"/>
              <w:right w:val="nil"/>
            </w:tcBorders>
            <w:shd w:val="clear" w:color="000000" w:fill="FFFFFF"/>
            <w:noWrap/>
            <w:vAlign w:val="center"/>
          </w:tcPr>
          <w:p w14:paraId="190FED47"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30E8B05"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FF80A92" w14:textId="77777777" w:rsidR="00350784" w:rsidRPr="00350784" w:rsidRDefault="00350784" w:rsidP="00C62D7A">
            <w:pPr>
              <w:pStyle w:val="Textocuadrocentrado"/>
              <w:rPr>
                <w:szCs w:val="12"/>
              </w:rPr>
            </w:pPr>
            <w:r w:rsidRPr="00350784">
              <w:rPr>
                <w:szCs w:val="12"/>
              </w:rPr>
              <w:t> </w:t>
            </w:r>
          </w:p>
        </w:tc>
      </w:tr>
      <w:tr w:rsidR="00350784" w:rsidRPr="00350784" w14:paraId="740F4416"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5B762D56" w14:textId="77777777" w:rsidR="00350784" w:rsidRPr="00350784" w:rsidRDefault="00350784" w:rsidP="00C62D7A">
            <w:pPr>
              <w:pStyle w:val="Textocuadro"/>
              <w:rPr>
                <w:szCs w:val="12"/>
              </w:rPr>
            </w:pPr>
            <w:r w:rsidRPr="00350784">
              <w:rPr>
                <w:szCs w:val="12"/>
              </w:rPr>
              <w:t>21 Turismo</w:t>
            </w:r>
          </w:p>
        </w:tc>
        <w:tc>
          <w:tcPr>
            <w:tcW w:w="967" w:type="dxa"/>
            <w:tcBorders>
              <w:top w:val="nil"/>
              <w:left w:val="nil"/>
              <w:bottom w:val="nil"/>
              <w:right w:val="nil"/>
            </w:tcBorders>
            <w:shd w:val="clear" w:color="000000" w:fill="F2F2F2"/>
            <w:noWrap/>
            <w:vAlign w:val="center"/>
          </w:tcPr>
          <w:p w14:paraId="5FB610C2"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2F2F2"/>
            <w:noWrap/>
            <w:vAlign w:val="center"/>
            <w:hideMark/>
          </w:tcPr>
          <w:p w14:paraId="66ADDE7B" w14:textId="77777777" w:rsidR="00350784" w:rsidRPr="00350784" w:rsidRDefault="00350784" w:rsidP="00C62D7A">
            <w:pPr>
              <w:pStyle w:val="Textocuadrocentrado"/>
              <w:rPr>
                <w:szCs w:val="12"/>
              </w:rPr>
            </w:pPr>
            <w:r w:rsidRPr="00350784">
              <w:rPr>
                <w:szCs w:val="12"/>
              </w:rPr>
              <w:t>15</w:t>
            </w:r>
          </w:p>
        </w:tc>
        <w:tc>
          <w:tcPr>
            <w:tcW w:w="1617" w:type="dxa"/>
            <w:tcBorders>
              <w:top w:val="nil"/>
              <w:left w:val="nil"/>
              <w:bottom w:val="nil"/>
              <w:right w:val="nil"/>
            </w:tcBorders>
            <w:shd w:val="clear" w:color="000000" w:fill="F2F2F2"/>
            <w:noWrap/>
            <w:vAlign w:val="center"/>
          </w:tcPr>
          <w:p w14:paraId="373D0620"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3B20D39D" w14:textId="77777777" w:rsidR="00350784" w:rsidRPr="00350784" w:rsidRDefault="00350784" w:rsidP="00C62D7A">
            <w:pPr>
              <w:pStyle w:val="Textocuadrocentrado"/>
              <w:rPr>
                <w:szCs w:val="12"/>
              </w:rPr>
            </w:pPr>
            <w:r w:rsidRPr="00350784">
              <w:rPr>
                <w:szCs w:val="12"/>
              </w:rPr>
              <w:t>15</w:t>
            </w:r>
          </w:p>
        </w:tc>
        <w:tc>
          <w:tcPr>
            <w:tcW w:w="1109" w:type="dxa"/>
            <w:tcBorders>
              <w:top w:val="nil"/>
              <w:left w:val="nil"/>
              <w:bottom w:val="nil"/>
              <w:right w:val="nil"/>
            </w:tcBorders>
            <w:shd w:val="clear" w:color="000000" w:fill="F2F2F2"/>
            <w:noWrap/>
            <w:vAlign w:val="center"/>
            <w:hideMark/>
          </w:tcPr>
          <w:p w14:paraId="75630DA4" w14:textId="77777777" w:rsidR="00350784" w:rsidRPr="00350784" w:rsidRDefault="00350784" w:rsidP="00C62D7A">
            <w:pPr>
              <w:pStyle w:val="Textocuadrocentrado"/>
              <w:rPr>
                <w:szCs w:val="12"/>
              </w:rPr>
            </w:pPr>
            <w:r w:rsidRPr="00350784">
              <w:rPr>
                <w:szCs w:val="12"/>
              </w:rPr>
              <w:t>6.0</w:t>
            </w:r>
          </w:p>
        </w:tc>
      </w:tr>
      <w:tr w:rsidR="00350784" w:rsidRPr="00350784" w14:paraId="0748C97A" w14:textId="77777777" w:rsidTr="00E36A30">
        <w:trPr>
          <w:jc w:val="center"/>
        </w:trPr>
        <w:tc>
          <w:tcPr>
            <w:tcW w:w="744" w:type="dxa"/>
            <w:tcBorders>
              <w:top w:val="nil"/>
              <w:left w:val="nil"/>
              <w:bottom w:val="nil"/>
              <w:right w:val="nil"/>
            </w:tcBorders>
            <w:shd w:val="clear" w:color="000000" w:fill="FFFFFF"/>
            <w:noWrap/>
            <w:vAlign w:val="center"/>
            <w:hideMark/>
          </w:tcPr>
          <w:p w14:paraId="08B3F569"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7ADA6288" w14:textId="77777777" w:rsidR="00350784" w:rsidRPr="00350784" w:rsidRDefault="00350784" w:rsidP="00C62D7A">
            <w:pPr>
              <w:pStyle w:val="Textocuadro"/>
              <w:rPr>
                <w:szCs w:val="12"/>
              </w:rPr>
            </w:pPr>
            <w:r w:rsidRPr="00350784">
              <w:rPr>
                <w:szCs w:val="12"/>
              </w:rPr>
              <w:t>ANGELES VERDES</w:t>
            </w:r>
          </w:p>
        </w:tc>
        <w:tc>
          <w:tcPr>
            <w:tcW w:w="967" w:type="dxa"/>
            <w:tcBorders>
              <w:top w:val="nil"/>
              <w:left w:val="nil"/>
              <w:bottom w:val="nil"/>
              <w:right w:val="nil"/>
            </w:tcBorders>
            <w:shd w:val="clear" w:color="000000" w:fill="FFFFFF"/>
            <w:noWrap/>
            <w:vAlign w:val="center"/>
          </w:tcPr>
          <w:p w14:paraId="2702EDC0"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3667996B" w14:textId="77777777" w:rsidR="00350784" w:rsidRPr="00350784" w:rsidRDefault="00350784" w:rsidP="00C62D7A">
            <w:pPr>
              <w:pStyle w:val="Textocuadrocentrado"/>
              <w:rPr>
                <w:szCs w:val="12"/>
              </w:rPr>
            </w:pPr>
            <w:r w:rsidRPr="00350784">
              <w:rPr>
                <w:szCs w:val="12"/>
              </w:rPr>
              <w:t>5</w:t>
            </w:r>
          </w:p>
        </w:tc>
        <w:tc>
          <w:tcPr>
            <w:tcW w:w="1617" w:type="dxa"/>
            <w:tcBorders>
              <w:top w:val="nil"/>
              <w:left w:val="nil"/>
              <w:bottom w:val="nil"/>
              <w:right w:val="nil"/>
            </w:tcBorders>
            <w:shd w:val="clear" w:color="000000" w:fill="FFFFFF"/>
            <w:noWrap/>
            <w:vAlign w:val="center"/>
          </w:tcPr>
          <w:p w14:paraId="3F758054"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9C8E3EB"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4ADC7A33" w14:textId="77777777" w:rsidR="00350784" w:rsidRPr="00350784" w:rsidRDefault="00350784" w:rsidP="00C62D7A">
            <w:pPr>
              <w:pStyle w:val="Textocuadrocentrado"/>
              <w:rPr>
                <w:szCs w:val="12"/>
              </w:rPr>
            </w:pPr>
            <w:r w:rsidRPr="00350784">
              <w:rPr>
                <w:szCs w:val="12"/>
              </w:rPr>
              <w:t> </w:t>
            </w:r>
          </w:p>
        </w:tc>
      </w:tr>
      <w:tr w:rsidR="00350784" w:rsidRPr="00350784" w14:paraId="03F08A25" w14:textId="77777777" w:rsidTr="00E36A30">
        <w:trPr>
          <w:jc w:val="center"/>
        </w:trPr>
        <w:tc>
          <w:tcPr>
            <w:tcW w:w="744" w:type="dxa"/>
            <w:tcBorders>
              <w:top w:val="nil"/>
              <w:left w:val="nil"/>
              <w:bottom w:val="nil"/>
              <w:right w:val="nil"/>
            </w:tcBorders>
            <w:shd w:val="clear" w:color="000000" w:fill="FFFFFF"/>
            <w:noWrap/>
            <w:vAlign w:val="center"/>
            <w:hideMark/>
          </w:tcPr>
          <w:p w14:paraId="0E6603B9"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7AA97EBC" w14:textId="77777777" w:rsidR="00350784" w:rsidRPr="00350784" w:rsidRDefault="00350784" w:rsidP="00C62D7A">
            <w:pPr>
              <w:pStyle w:val="Textocuadro"/>
              <w:rPr>
                <w:szCs w:val="12"/>
              </w:rPr>
            </w:pPr>
            <w:r w:rsidRPr="00350784">
              <w:rPr>
                <w:szCs w:val="12"/>
              </w:rPr>
              <w:t>FONATUR</w:t>
            </w:r>
          </w:p>
        </w:tc>
        <w:tc>
          <w:tcPr>
            <w:tcW w:w="967" w:type="dxa"/>
            <w:tcBorders>
              <w:top w:val="nil"/>
              <w:left w:val="nil"/>
              <w:bottom w:val="nil"/>
              <w:right w:val="nil"/>
            </w:tcBorders>
            <w:shd w:val="clear" w:color="000000" w:fill="FFFFFF"/>
            <w:noWrap/>
            <w:vAlign w:val="center"/>
          </w:tcPr>
          <w:p w14:paraId="536FEAC8"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078ED77F"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FFFFF"/>
            <w:noWrap/>
            <w:vAlign w:val="center"/>
          </w:tcPr>
          <w:p w14:paraId="0DEDD8A4"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789CB336"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E942231" w14:textId="77777777" w:rsidR="00350784" w:rsidRPr="00350784" w:rsidRDefault="00350784" w:rsidP="00C62D7A">
            <w:pPr>
              <w:pStyle w:val="Textocuadrocentrado"/>
              <w:rPr>
                <w:szCs w:val="12"/>
              </w:rPr>
            </w:pPr>
            <w:r w:rsidRPr="00350784">
              <w:rPr>
                <w:szCs w:val="12"/>
              </w:rPr>
              <w:t> </w:t>
            </w:r>
          </w:p>
        </w:tc>
      </w:tr>
      <w:tr w:rsidR="00350784" w:rsidRPr="00350784" w14:paraId="5EE7029B" w14:textId="77777777" w:rsidTr="00E36A30">
        <w:trPr>
          <w:jc w:val="center"/>
        </w:trPr>
        <w:tc>
          <w:tcPr>
            <w:tcW w:w="744" w:type="dxa"/>
            <w:tcBorders>
              <w:top w:val="nil"/>
              <w:left w:val="nil"/>
              <w:bottom w:val="nil"/>
              <w:right w:val="nil"/>
            </w:tcBorders>
            <w:shd w:val="clear" w:color="000000" w:fill="FFFFFF"/>
            <w:noWrap/>
            <w:vAlign w:val="center"/>
            <w:hideMark/>
          </w:tcPr>
          <w:p w14:paraId="3DF066D6"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4AA5FED3" w14:textId="77777777" w:rsidR="00350784" w:rsidRPr="00350784" w:rsidRDefault="00350784" w:rsidP="00C62D7A">
            <w:pPr>
              <w:pStyle w:val="Textocuadro"/>
              <w:rPr>
                <w:szCs w:val="12"/>
              </w:rPr>
            </w:pPr>
            <w:r w:rsidRPr="00350784">
              <w:rPr>
                <w:szCs w:val="12"/>
              </w:rPr>
              <w:t>SECTUR</w:t>
            </w:r>
          </w:p>
        </w:tc>
        <w:tc>
          <w:tcPr>
            <w:tcW w:w="967" w:type="dxa"/>
            <w:tcBorders>
              <w:top w:val="nil"/>
              <w:left w:val="nil"/>
              <w:bottom w:val="nil"/>
              <w:right w:val="nil"/>
            </w:tcBorders>
            <w:shd w:val="clear" w:color="000000" w:fill="FFFFFF"/>
            <w:noWrap/>
            <w:vAlign w:val="center"/>
          </w:tcPr>
          <w:p w14:paraId="5D2DD1BF"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41D47835" w14:textId="77777777" w:rsidR="00350784" w:rsidRPr="00350784" w:rsidRDefault="00350784" w:rsidP="00C62D7A">
            <w:pPr>
              <w:pStyle w:val="Textocuadrocentrado"/>
              <w:rPr>
                <w:szCs w:val="12"/>
              </w:rPr>
            </w:pPr>
            <w:r w:rsidRPr="00350784">
              <w:rPr>
                <w:szCs w:val="12"/>
              </w:rPr>
              <w:t>6</w:t>
            </w:r>
          </w:p>
        </w:tc>
        <w:tc>
          <w:tcPr>
            <w:tcW w:w="1617" w:type="dxa"/>
            <w:tcBorders>
              <w:top w:val="nil"/>
              <w:left w:val="nil"/>
              <w:bottom w:val="nil"/>
              <w:right w:val="nil"/>
            </w:tcBorders>
            <w:shd w:val="clear" w:color="000000" w:fill="FFFFFF"/>
            <w:noWrap/>
            <w:vAlign w:val="center"/>
          </w:tcPr>
          <w:p w14:paraId="0F1471B5"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E5AE82D"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089BB66" w14:textId="77777777" w:rsidR="00350784" w:rsidRPr="00350784" w:rsidRDefault="00350784" w:rsidP="00C62D7A">
            <w:pPr>
              <w:pStyle w:val="Textocuadrocentrado"/>
              <w:rPr>
                <w:szCs w:val="12"/>
              </w:rPr>
            </w:pPr>
            <w:r w:rsidRPr="00350784">
              <w:rPr>
                <w:szCs w:val="12"/>
              </w:rPr>
              <w:t> </w:t>
            </w:r>
          </w:p>
        </w:tc>
      </w:tr>
      <w:tr w:rsidR="00350784" w:rsidRPr="00350784" w14:paraId="4072439F"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5F5BEA3E" w14:textId="77777777" w:rsidR="00350784" w:rsidRPr="00350784" w:rsidRDefault="00350784" w:rsidP="00C62D7A">
            <w:pPr>
              <w:pStyle w:val="Textocuadro"/>
              <w:rPr>
                <w:szCs w:val="12"/>
              </w:rPr>
            </w:pPr>
            <w:r w:rsidRPr="00350784">
              <w:rPr>
                <w:szCs w:val="12"/>
              </w:rPr>
              <w:t>27 Función Pública</w:t>
            </w:r>
          </w:p>
        </w:tc>
        <w:tc>
          <w:tcPr>
            <w:tcW w:w="967" w:type="dxa"/>
            <w:tcBorders>
              <w:top w:val="nil"/>
              <w:left w:val="nil"/>
              <w:bottom w:val="nil"/>
              <w:right w:val="nil"/>
            </w:tcBorders>
            <w:shd w:val="clear" w:color="000000" w:fill="F2F2F2"/>
            <w:noWrap/>
            <w:vAlign w:val="center"/>
            <w:hideMark/>
          </w:tcPr>
          <w:p w14:paraId="643648FA"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2F2F2"/>
            <w:noWrap/>
            <w:vAlign w:val="center"/>
          </w:tcPr>
          <w:p w14:paraId="119A93B6"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2F2F2"/>
            <w:noWrap/>
            <w:vAlign w:val="center"/>
          </w:tcPr>
          <w:p w14:paraId="72216E61"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07946119" w14:textId="77777777" w:rsidR="00350784" w:rsidRPr="00350784" w:rsidRDefault="00350784" w:rsidP="00C62D7A">
            <w:pPr>
              <w:pStyle w:val="Textocuadrocentrado"/>
              <w:rPr>
                <w:szCs w:val="12"/>
              </w:rPr>
            </w:pPr>
            <w:r w:rsidRPr="00350784">
              <w:rPr>
                <w:szCs w:val="12"/>
              </w:rPr>
              <w:t>3</w:t>
            </w:r>
          </w:p>
        </w:tc>
        <w:tc>
          <w:tcPr>
            <w:tcW w:w="1109" w:type="dxa"/>
            <w:tcBorders>
              <w:top w:val="nil"/>
              <w:left w:val="nil"/>
              <w:bottom w:val="nil"/>
              <w:right w:val="nil"/>
            </w:tcBorders>
            <w:shd w:val="clear" w:color="000000" w:fill="F2F2F2"/>
            <w:noWrap/>
            <w:vAlign w:val="center"/>
            <w:hideMark/>
          </w:tcPr>
          <w:p w14:paraId="625DB83F" w14:textId="77777777" w:rsidR="00350784" w:rsidRPr="00350784" w:rsidRDefault="00350784" w:rsidP="00C62D7A">
            <w:pPr>
              <w:pStyle w:val="Textocuadrocentrado"/>
              <w:rPr>
                <w:szCs w:val="12"/>
              </w:rPr>
            </w:pPr>
            <w:r w:rsidRPr="00350784">
              <w:rPr>
                <w:szCs w:val="12"/>
              </w:rPr>
              <w:t>1.2</w:t>
            </w:r>
          </w:p>
        </w:tc>
      </w:tr>
      <w:tr w:rsidR="00350784" w:rsidRPr="00350784" w14:paraId="23179CA6" w14:textId="77777777" w:rsidTr="00E36A30">
        <w:trPr>
          <w:jc w:val="center"/>
        </w:trPr>
        <w:tc>
          <w:tcPr>
            <w:tcW w:w="744" w:type="dxa"/>
            <w:tcBorders>
              <w:top w:val="nil"/>
              <w:left w:val="nil"/>
              <w:bottom w:val="nil"/>
              <w:right w:val="nil"/>
            </w:tcBorders>
            <w:shd w:val="clear" w:color="000000" w:fill="FFFFFF"/>
            <w:noWrap/>
            <w:vAlign w:val="center"/>
            <w:hideMark/>
          </w:tcPr>
          <w:p w14:paraId="7A98F277"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589AB8EA" w14:textId="77777777" w:rsidR="00350784" w:rsidRPr="00350784" w:rsidRDefault="00350784" w:rsidP="00C62D7A">
            <w:pPr>
              <w:pStyle w:val="Textocuadro"/>
              <w:rPr>
                <w:szCs w:val="12"/>
              </w:rPr>
            </w:pPr>
            <w:r w:rsidRPr="00350784">
              <w:rPr>
                <w:szCs w:val="12"/>
              </w:rPr>
              <w:t>SFP</w:t>
            </w:r>
          </w:p>
        </w:tc>
        <w:tc>
          <w:tcPr>
            <w:tcW w:w="967" w:type="dxa"/>
            <w:tcBorders>
              <w:top w:val="nil"/>
              <w:left w:val="nil"/>
              <w:bottom w:val="nil"/>
              <w:right w:val="nil"/>
            </w:tcBorders>
            <w:shd w:val="clear" w:color="000000" w:fill="FFFFFF"/>
            <w:noWrap/>
            <w:vAlign w:val="center"/>
            <w:hideMark/>
          </w:tcPr>
          <w:p w14:paraId="42B4C23F" w14:textId="77777777" w:rsidR="00350784" w:rsidRPr="00350784" w:rsidRDefault="00350784" w:rsidP="00C62D7A">
            <w:pPr>
              <w:pStyle w:val="Textocuadrocentrado"/>
              <w:rPr>
                <w:szCs w:val="12"/>
              </w:rPr>
            </w:pPr>
            <w:r w:rsidRPr="00350784">
              <w:rPr>
                <w:szCs w:val="12"/>
              </w:rPr>
              <w:t>3</w:t>
            </w:r>
          </w:p>
        </w:tc>
        <w:tc>
          <w:tcPr>
            <w:tcW w:w="1182" w:type="dxa"/>
            <w:tcBorders>
              <w:top w:val="nil"/>
              <w:left w:val="nil"/>
              <w:bottom w:val="nil"/>
              <w:right w:val="nil"/>
            </w:tcBorders>
            <w:shd w:val="clear" w:color="000000" w:fill="FFFFFF"/>
            <w:noWrap/>
            <w:vAlign w:val="center"/>
          </w:tcPr>
          <w:p w14:paraId="2B8CD18A"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544F6F20"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06671038"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3AE5F5E8" w14:textId="77777777" w:rsidR="00350784" w:rsidRPr="00350784" w:rsidRDefault="00350784" w:rsidP="00C62D7A">
            <w:pPr>
              <w:pStyle w:val="Textocuadrocentrado"/>
              <w:rPr>
                <w:szCs w:val="12"/>
              </w:rPr>
            </w:pPr>
            <w:r w:rsidRPr="00350784">
              <w:rPr>
                <w:szCs w:val="12"/>
              </w:rPr>
              <w:t> </w:t>
            </w:r>
          </w:p>
        </w:tc>
      </w:tr>
      <w:tr w:rsidR="00350784" w:rsidRPr="00350784" w14:paraId="61C1D1B0"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5BE15E33" w14:textId="77777777" w:rsidR="00350784" w:rsidRPr="00350784" w:rsidRDefault="00350784" w:rsidP="00C62D7A">
            <w:pPr>
              <w:pStyle w:val="Textocuadro"/>
              <w:rPr>
                <w:szCs w:val="12"/>
              </w:rPr>
            </w:pPr>
            <w:r w:rsidRPr="00350784">
              <w:rPr>
                <w:szCs w:val="12"/>
              </w:rPr>
              <w:t>38 Consejo Nacional de Ciencia y Tecnología</w:t>
            </w:r>
          </w:p>
        </w:tc>
        <w:tc>
          <w:tcPr>
            <w:tcW w:w="967" w:type="dxa"/>
            <w:tcBorders>
              <w:top w:val="nil"/>
              <w:left w:val="nil"/>
              <w:bottom w:val="nil"/>
              <w:right w:val="nil"/>
            </w:tcBorders>
            <w:shd w:val="clear" w:color="000000" w:fill="F2F2F2"/>
            <w:noWrap/>
            <w:vAlign w:val="center"/>
            <w:hideMark/>
          </w:tcPr>
          <w:p w14:paraId="6FE7B8D2"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2F2F2"/>
            <w:noWrap/>
            <w:vAlign w:val="center"/>
          </w:tcPr>
          <w:p w14:paraId="27AA3884"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2F2F2"/>
            <w:noWrap/>
            <w:vAlign w:val="center"/>
          </w:tcPr>
          <w:p w14:paraId="4846ECE8"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63FB48A9" w14:textId="77777777" w:rsidR="00350784" w:rsidRPr="00350784" w:rsidRDefault="00350784" w:rsidP="00C62D7A">
            <w:pPr>
              <w:pStyle w:val="Textocuadrocentrado"/>
              <w:rPr>
                <w:szCs w:val="12"/>
              </w:rPr>
            </w:pPr>
            <w:r w:rsidRPr="00350784">
              <w:rPr>
                <w:szCs w:val="12"/>
              </w:rPr>
              <w:t>2</w:t>
            </w:r>
          </w:p>
        </w:tc>
        <w:tc>
          <w:tcPr>
            <w:tcW w:w="1109" w:type="dxa"/>
            <w:tcBorders>
              <w:top w:val="nil"/>
              <w:left w:val="nil"/>
              <w:bottom w:val="nil"/>
              <w:right w:val="nil"/>
            </w:tcBorders>
            <w:shd w:val="clear" w:color="000000" w:fill="F2F2F2"/>
            <w:noWrap/>
            <w:vAlign w:val="center"/>
            <w:hideMark/>
          </w:tcPr>
          <w:p w14:paraId="3A1F6711" w14:textId="77777777" w:rsidR="00350784" w:rsidRPr="00350784" w:rsidRDefault="00350784" w:rsidP="00C62D7A">
            <w:pPr>
              <w:pStyle w:val="Textocuadrocentrado"/>
              <w:rPr>
                <w:szCs w:val="12"/>
              </w:rPr>
            </w:pPr>
            <w:r w:rsidRPr="00350784">
              <w:rPr>
                <w:szCs w:val="12"/>
              </w:rPr>
              <w:t>0.8</w:t>
            </w:r>
          </w:p>
        </w:tc>
      </w:tr>
      <w:tr w:rsidR="00350784" w:rsidRPr="00350784" w14:paraId="72F2AC1E" w14:textId="77777777" w:rsidTr="00E36A30">
        <w:trPr>
          <w:jc w:val="center"/>
        </w:trPr>
        <w:tc>
          <w:tcPr>
            <w:tcW w:w="744" w:type="dxa"/>
            <w:tcBorders>
              <w:top w:val="nil"/>
              <w:left w:val="nil"/>
              <w:bottom w:val="nil"/>
              <w:right w:val="nil"/>
            </w:tcBorders>
            <w:shd w:val="clear" w:color="000000" w:fill="FFFFFF"/>
            <w:noWrap/>
            <w:vAlign w:val="center"/>
            <w:hideMark/>
          </w:tcPr>
          <w:p w14:paraId="639636F6"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14C75609" w14:textId="77777777" w:rsidR="00350784" w:rsidRPr="00350784" w:rsidRDefault="00350784" w:rsidP="00C62D7A">
            <w:pPr>
              <w:pStyle w:val="Textocuadro"/>
              <w:rPr>
                <w:szCs w:val="12"/>
              </w:rPr>
            </w:pPr>
            <w:r w:rsidRPr="00350784">
              <w:rPr>
                <w:szCs w:val="12"/>
              </w:rPr>
              <w:t>CONACyT</w:t>
            </w:r>
          </w:p>
        </w:tc>
        <w:tc>
          <w:tcPr>
            <w:tcW w:w="967" w:type="dxa"/>
            <w:tcBorders>
              <w:top w:val="nil"/>
              <w:left w:val="nil"/>
              <w:bottom w:val="nil"/>
              <w:right w:val="nil"/>
            </w:tcBorders>
            <w:shd w:val="clear" w:color="000000" w:fill="FFFFFF"/>
            <w:noWrap/>
            <w:vAlign w:val="center"/>
            <w:hideMark/>
          </w:tcPr>
          <w:p w14:paraId="3E3C4281" w14:textId="77777777" w:rsidR="00350784" w:rsidRPr="00350784" w:rsidRDefault="00350784" w:rsidP="00C62D7A">
            <w:pPr>
              <w:pStyle w:val="Textocuadrocentrado"/>
              <w:rPr>
                <w:szCs w:val="12"/>
              </w:rPr>
            </w:pPr>
            <w:r w:rsidRPr="00350784">
              <w:rPr>
                <w:szCs w:val="12"/>
              </w:rPr>
              <w:t>2</w:t>
            </w:r>
          </w:p>
        </w:tc>
        <w:tc>
          <w:tcPr>
            <w:tcW w:w="1182" w:type="dxa"/>
            <w:tcBorders>
              <w:top w:val="nil"/>
              <w:left w:val="nil"/>
              <w:bottom w:val="nil"/>
              <w:right w:val="nil"/>
            </w:tcBorders>
            <w:shd w:val="clear" w:color="000000" w:fill="FFFFFF"/>
            <w:noWrap/>
            <w:vAlign w:val="center"/>
          </w:tcPr>
          <w:p w14:paraId="28D02149" w14:textId="77777777" w:rsidR="00350784" w:rsidRPr="00350784" w:rsidRDefault="00350784" w:rsidP="00C62D7A">
            <w:pPr>
              <w:pStyle w:val="Textocuadrocentrado"/>
              <w:rPr>
                <w:szCs w:val="12"/>
              </w:rPr>
            </w:pPr>
          </w:p>
        </w:tc>
        <w:tc>
          <w:tcPr>
            <w:tcW w:w="1617" w:type="dxa"/>
            <w:tcBorders>
              <w:top w:val="nil"/>
              <w:left w:val="nil"/>
              <w:bottom w:val="nil"/>
              <w:right w:val="nil"/>
            </w:tcBorders>
            <w:shd w:val="clear" w:color="000000" w:fill="FFFFFF"/>
            <w:noWrap/>
            <w:vAlign w:val="center"/>
          </w:tcPr>
          <w:p w14:paraId="5399BFDD"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4C627307"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77E3A30A" w14:textId="77777777" w:rsidR="00350784" w:rsidRPr="00350784" w:rsidRDefault="00350784" w:rsidP="00C62D7A">
            <w:pPr>
              <w:pStyle w:val="Textocuadrocentrado"/>
              <w:rPr>
                <w:szCs w:val="12"/>
              </w:rPr>
            </w:pPr>
            <w:r w:rsidRPr="00350784">
              <w:rPr>
                <w:szCs w:val="12"/>
              </w:rPr>
              <w:t> </w:t>
            </w:r>
          </w:p>
        </w:tc>
      </w:tr>
      <w:tr w:rsidR="00350784" w:rsidRPr="00350784" w14:paraId="39E9E1DD"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62C1F3E8" w14:textId="77777777" w:rsidR="00350784" w:rsidRPr="00350784" w:rsidRDefault="00350784" w:rsidP="00C62D7A">
            <w:pPr>
              <w:pStyle w:val="Textocuadro"/>
              <w:rPr>
                <w:szCs w:val="12"/>
              </w:rPr>
            </w:pPr>
            <w:r w:rsidRPr="00350784">
              <w:rPr>
                <w:szCs w:val="12"/>
              </w:rPr>
              <w:t>45 Comisión Reguladora de Energía</w:t>
            </w:r>
          </w:p>
        </w:tc>
        <w:tc>
          <w:tcPr>
            <w:tcW w:w="967" w:type="dxa"/>
            <w:tcBorders>
              <w:top w:val="nil"/>
              <w:left w:val="nil"/>
              <w:bottom w:val="nil"/>
              <w:right w:val="nil"/>
            </w:tcBorders>
            <w:shd w:val="clear" w:color="000000" w:fill="F2F2F2"/>
            <w:noWrap/>
            <w:vAlign w:val="center"/>
          </w:tcPr>
          <w:p w14:paraId="45B6F29B"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2F2F2"/>
            <w:noWrap/>
            <w:vAlign w:val="center"/>
            <w:hideMark/>
          </w:tcPr>
          <w:p w14:paraId="168610A8"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2F2F2"/>
            <w:noWrap/>
            <w:vAlign w:val="center"/>
          </w:tcPr>
          <w:p w14:paraId="3039C989"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33F551B4" w14:textId="77777777" w:rsidR="00350784" w:rsidRPr="00350784" w:rsidRDefault="00350784" w:rsidP="00C62D7A">
            <w:pPr>
              <w:pStyle w:val="Textocuadrocentrado"/>
              <w:rPr>
                <w:szCs w:val="12"/>
              </w:rPr>
            </w:pPr>
            <w:r w:rsidRPr="00350784">
              <w:rPr>
                <w:szCs w:val="12"/>
              </w:rPr>
              <w:t>4</w:t>
            </w:r>
          </w:p>
        </w:tc>
        <w:tc>
          <w:tcPr>
            <w:tcW w:w="1109" w:type="dxa"/>
            <w:tcBorders>
              <w:top w:val="nil"/>
              <w:left w:val="nil"/>
              <w:bottom w:val="nil"/>
              <w:right w:val="nil"/>
            </w:tcBorders>
            <w:shd w:val="clear" w:color="000000" w:fill="F2F2F2"/>
            <w:noWrap/>
            <w:vAlign w:val="center"/>
            <w:hideMark/>
          </w:tcPr>
          <w:p w14:paraId="654C446C" w14:textId="77777777" w:rsidR="00350784" w:rsidRPr="00350784" w:rsidRDefault="00350784" w:rsidP="00C62D7A">
            <w:pPr>
              <w:pStyle w:val="Textocuadrocentrado"/>
              <w:rPr>
                <w:szCs w:val="12"/>
              </w:rPr>
            </w:pPr>
            <w:r w:rsidRPr="00350784">
              <w:rPr>
                <w:szCs w:val="12"/>
              </w:rPr>
              <w:t>1.6</w:t>
            </w:r>
          </w:p>
        </w:tc>
      </w:tr>
      <w:tr w:rsidR="00350784" w:rsidRPr="00350784" w14:paraId="545A741B" w14:textId="77777777" w:rsidTr="00E36A30">
        <w:trPr>
          <w:jc w:val="center"/>
        </w:trPr>
        <w:tc>
          <w:tcPr>
            <w:tcW w:w="744" w:type="dxa"/>
            <w:tcBorders>
              <w:top w:val="nil"/>
              <w:left w:val="nil"/>
              <w:bottom w:val="nil"/>
              <w:right w:val="nil"/>
            </w:tcBorders>
            <w:shd w:val="clear" w:color="000000" w:fill="FFFFFF"/>
            <w:noWrap/>
            <w:vAlign w:val="center"/>
            <w:hideMark/>
          </w:tcPr>
          <w:p w14:paraId="5C8AB413"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502B201B" w14:textId="77777777" w:rsidR="00350784" w:rsidRPr="00350784" w:rsidRDefault="00350784" w:rsidP="00C62D7A">
            <w:pPr>
              <w:pStyle w:val="Textocuadro"/>
              <w:rPr>
                <w:szCs w:val="12"/>
              </w:rPr>
            </w:pPr>
            <w:r w:rsidRPr="00350784">
              <w:rPr>
                <w:szCs w:val="12"/>
              </w:rPr>
              <w:t>CRE</w:t>
            </w:r>
          </w:p>
        </w:tc>
        <w:tc>
          <w:tcPr>
            <w:tcW w:w="967" w:type="dxa"/>
            <w:tcBorders>
              <w:top w:val="nil"/>
              <w:left w:val="nil"/>
              <w:bottom w:val="nil"/>
              <w:right w:val="nil"/>
            </w:tcBorders>
            <w:shd w:val="clear" w:color="000000" w:fill="FFFFFF"/>
            <w:noWrap/>
            <w:vAlign w:val="center"/>
          </w:tcPr>
          <w:p w14:paraId="217B9888"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1D976264" w14:textId="77777777" w:rsidR="00350784" w:rsidRPr="00350784" w:rsidRDefault="00350784" w:rsidP="00C62D7A">
            <w:pPr>
              <w:pStyle w:val="Textocuadrocentrado"/>
              <w:rPr>
                <w:szCs w:val="12"/>
              </w:rPr>
            </w:pPr>
            <w:r w:rsidRPr="00350784">
              <w:rPr>
                <w:szCs w:val="12"/>
              </w:rPr>
              <w:t>4</w:t>
            </w:r>
          </w:p>
        </w:tc>
        <w:tc>
          <w:tcPr>
            <w:tcW w:w="1617" w:type="dxa"/>
            <w:tcBorders>
              <w:top w:val="nil"/>
              <w:left w:val="nil"/>
              <w:bottom w:val="nil"/>
              <w:right w:val="nil"/>
            </w:tcBorders>
            <w:shd w:val="clear" w:color="000000" w:fill="FFFFFF"/>
            <w:noWrap/>
            <w:vAlign w:val="center"/>
          </w:tcPr>
          <w:p w14:paraId="53A646A8"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2CF17AF1"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47063635" w14:textId="77777777" w:rsidR="00350784" w:rsidRPr="00350784" w:rsidRDefault="00350784" w:rsidP="00C62D7A">
            <w:pPr>
              <w:pStyle w:val="Textocuadrocentrado"/>
              <w:rPr>
                <w:szCs w:val="12"/>
              </w:rPr>
            </w:pPr>
            <w:r w:rsidRPr="00350784">
              <w:rPr>
                <w:szCs w:val="12"/>
              </w:rPr>
              <w:t> </w:t>
            </w:r>
          </w:p>
        </w:tc>
      </w:tr>
      <w:tr w:rsidR="00350784" w:rsidRPr="00350784" w14:paraId="29C98013"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2D251C62" w14:textId="77777777" w:rsidR="00350784" w:rsidRPr="00350784" w:rsidRDefault="00350784" w:rsidP="00C62D7A">
            <w:pPr>
              <w:pStyle w:val="Textocuadro"/>
              <w:rPr>
                <w:szCs w:val="12"/>
              </w:rPr>
            </w:pPr>
            <w:r w:rsidRPr="00350784">
              <w:rPr>
                <w:szCs w:val="12"/>
              </w:rPr>
              <w:t>46 Comisión Nacional de Hidrocarburos</w:t>
            </w:r>
          </w:p>
        </w:tc>
        <w:tc>
          <w:tcPr>
            <w:tcW w:w="967" w:type="dxa"/>
            <w:tcBorders>
              <w:top w:val="nil"/>
              <w:left w:val="nil"/>
              <w:bottom w:val="nil"/>
              <w:right w:val="nil"/>
            </w:tcBorders>
            <w:shd w:val="clear" w:color="000000" w:fill="F2F2F2"/>
            <w:noWrap/>
            <w:vAlign w:val="center"/>
          </w:tcPr>
          <w:p w14:paraId="03BE96A6"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2F2F2"/>
            <w:noWrap/>
            <w:vAlign w:val="center"/>
            <w:hideMark/>
          </w:tcPr>
          <w:p w14:paraId="41A616E0" w14:textId="77777777" w:rsidR="00350784" w:rsidRPr="00350784" w:rsidRDefault="00350784" w:rsidP="00C62D7A">
            <w:pPr>
              <w:pStyle w:val="Textocuadrocentrado"/>
              <w:rPr>
                <w:szCs w:val="12"/>
              </w:rPr>
            </w:pPr>
            <w:r w:rsidRPr="00350784">
              <w:rPr>
                <w:szCs w:val="12"/>
              </w:rPr>
              <w:t>15</w:t>
            </w:r>
          </w:p>
        </w:tc>
        <w:tc>
          <w:tcPr>
            <w:tcW w:w="1617" w:type="dxa"/>
            <w:tcBorders>
              <w:top w:val="nil"/>
              <w:left w:val="nil"/>
              <w:bottom w:val="nil"/>
              <w:right w:val="nil"/>
            </w:tcBorders>
            <w:shd w:val="clear" w:color="000000" w:fill="F2F2F2"/>
            <w:noWrap/>
            <w:vAlign w:val="center"/>
          </w:tcPr>
          <w:p w14:paraId="1BC86E89"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73454B78" w14:textId="77777777" w:rsidR="00350784" w:rsidRPr="00350784" w:rsidRDefault="00350784" w:rsidP="00C62D7A">
            <w:pPr>
              <w:pStyle w:val="Textocuadrocentrado"/>
              <w:rPr>
                <w:szCs w:val="12"/>
              </w:rPr>
            </w:pPr>
            <w:r w:rsidRPr="00350784">
              <w:rPr>
                <w:szCs w:val="12"/>
              </w:rPr>
              <w:t>15</w:t>
            </w:r>
          </w:p>
        </w:tc>
        <w:tc>
          <w:tcPr>
            <w:tcW w:w="1109" w:type="dxa"/>
            <w:tcBorders>
              <w:top w:val="nil"/>
              <w:left w:val="nil"/>
              <w:bottom w:val="nil"/>
              <w:right w:val="nil"/>
            </w:tcBorders>
            <w:shd w:val="clear" w:color="000000" w:fill="F2F2F2"/>
            <w:noWrap/>
            <w:vAlign w:val="center"/>
            <w:hideMark/>
          </w:tcPr>
          <w:p w14:paraId="446D224B" w14:textId="77777777" w:rsidR="00350784" w:rsidRPr="00350784" w:rsidRDefault="00350784" w:rsidP="00C62D7A">
            <w:pPr>
              <w:pStyle w:val="Textocuadrocentrado"/>
              <w:rPr>
                <w:szCs w:val="12"/>
              </w:rPr>
            </w:pPr>
            <w:r w:rsidRPr="00350784">
              <w:rPr>
                <w:szCs w:val="12"/>
              </w:rPr>
              <w:t>6.0</w:t>
            </w:r>
          </w:p>
        </w:tc>
      </w:tr>
      <w:tr w:rsidR="00350784" w:rsidRPr="00350784" w14:paraId="3061DAB3" w14:textId="77777777" w:rsidTr="00E36A30">
        <w:trPr>
          <w:jc w:val="center"/>
        </w:trPr>
        <w:tc>
          <w:tcPr>
            <w:tcW w:w="744" w:type="dxa"/>
            <w:tcBorders>
              <w:top w:val="nil"/>
              <w:left w:val="nil"/>
              <w:bottom w:val="nil"/>
              <w:right w:val="nil"/>
            </w:tcBorders>
            <w:shd w:val="clear" w:color="000000" w:fill="FFFFFF"/>
            <w:noWrap/>
            <w:vAlign w:val="center"/>
            <w:hideMark/>
          </w:tcPr>
          <w:p w14:paraId="324310CD"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51E84F47" w14:textId="77777777" w:rsidR="00350784" w:rsidRPr="00350784" w:rsidRDefault="00350784" w:rsidP="00C62D7A">
            <w:pPr>
              <w:pStyle w:val="Textocuadro"/>
              <w:rPr>
                <w:szCs w:val="12"/>
              </w:rPr>
            </w:pPr>
            <w:r w:rsidRPr="00350784">
              <w:rPr>
                <w:szCs w:val="12"/>
              </w:rPr>
              <w:t>CNH</w:t>
            </w:r>
          </w:p>
        </w:tc>
        <w:tc>
          <w:tcPr>
            <w:tcW w:w="967" w:type="dxa"/>
            <w:tcBorders>
              <w:top w:val="nil"/>
              <w:left w:val="nil"/>
              <w:bottom w:val="nil"/>
              <w:right w:val="nil"/>
            </w:tcBorders>
            <w:shd w:val="clear" w:color="000000" w:fill="FFFFFF"/>
            <w:noWrap/>
            <w:vAlign w:val="center"/>
          </w:tcPr>
          <w:p w14:paraId="58364995"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35B1BD75" w14:textId="77777777" w:rsidR="00350784" w:rsidRPr="00350784" w:rsidRDefault="00350784" w:rsidP="00C62D7A">
            <w:pPr>
              <w:pStyle w:val="Textocuadrocentrado"/>
              <w:rPr>
                <w:szCs w:val="12"/>
              </w:rPr>
            </w:pPr>
            <w:r w:rsidRPr="00350784">
              <w:rPr>
                <w:szCs w:val="12"/>
              </w:rPr>
              <w:t>15</w:t>
            </w:r>
          </w:p>
        </w:tc>
        <w:tc>
          <w:tcPr>
            <w:tcW w:w="1617" w:type="dxa"/>
            <w:tcBorders>
              <w:top w:val="nil"/>
              <w:left w:val="nil"/>
              <w:bottom w:val="nil"/>
              <w:right w:val="nil"/>
            </w:tcBorders>
            <w:shd w:val="clear" w:color="000000" w:fill="FFFFFF"/>
            <w:noWrap/>
            <w:vAlign w:val="center"/>
          </w:tcPr>
          <w:p w14:paraId="7EBE13A8"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5D051249"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269B56E8" w14:textId="77777777" w:rsidR="00350784" w:rsidRPr="00350784" w:rsidRDefault="00350784" w:rsidP="00C62D7A">
            <w:pPr>
              <w:pStyle w:val="Textocuadrocentrado"/>
              <w:rPr>
                <w:szCs w:val="12"/>
              </w:rPr>
            </w:pPr>
            <w:r w:rsidRPr="00350784">
              <w:rPr>
                <w:szCs w:val="12"/>
              </w:rPr>
              <w:t> </w:t>
            </w:r>
          </w:p>
        </w:tc>
      </w:tr>
      <w:tr w:rsidR="00350784" w:rsidRPr="00350784" w14:paraId="793DD747" w14:textId="77777777" w:rsidTr="00E36A30">
        <w:trPr>
          <w:jc w:val="center"/>
        </w:trPr>
        <w:tc>
          <w:tcPr>
            <w:tcW w:w="3798" w:type="dxa"/>
            <w:gridSpan w:val="2"/>
            <w:tcBorders>
              <w:top w:val="nil"/>
              <w:left w:val="nil"/>
              <w:bottom w:val="nil"/>
              <w:right w:val="nil"/>
            </w:tcBorders>
            <w:shd w:val="clear" w:color="000000" w:fill="F2F2F2"/>
            <w:noWrap/>
            <w:vAlign w:val="center"/>
            <w:hideMark/>
          </w:tcPr>
          <w:p w14:paraId="350FC564" w14:textId="77777777" w:rsidR="00350784" w:rsidRPr="00350784" w:rsidRDefault="00350784" w:rsidP="00C62D7A">
            <w:pPr>
              <w:pStyle w:val="Textocuadro"/>
              <w:rPr>
                <w:szCs w:val="12"/>
              </w:rPr>
            </w:pPr>
            <w:r w:rsidRPr="00350784">
              <w:rPr>
                <w:szCs w:val="12"/>
              </w:rPr>
              <w:t>47 Entidad No Sectorizadas</w:t>
            </w:r>
          </w:p>
        </w:tc>
        <w:tc>
          <w:tcPr>
            <w:tcW w:w="967" w:type="dxa"/>
            <w:tcBorders>
              <w:top w:val="nil"/>
              <w:left w:val="nil"/>
              <w:bottom w:val="nil"/>
              <w:right w:val="nil"/>
            </w:tcBorders>
            <w:shd w:val="clear" w:color="000000" w:fill="F2F2F2"/>
            <w:noWrap/>
            <w:vAlign w:val="center"/>
          </w:tcPr>
          <w:p w14:paraId="3914684B"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2F2F2"/>
            <w:noWrap/>
            <w:vAlign w:val="center"/>
            <w:hideMark/>
          </w:tcPr>
          <w:p w14:paraId="5EF1CC5A" w14:textId="77777777" w:rsidR="00350784" w:rsidRPr="00350784" w:rsidRDefault="00350784" w:rsidP="00C62D7A">
            <w:pPr>
              <w:pStyle w:val="Textocuadrocentrado"/>
              <w:rPr>
                <w:szCs w:val="12"/>
              </w:rPr>
            </w:pPr>
            <w:r w:rsidRPr="00350784">
              <w:rPr>
                <w:szCs w:val="12"/>
              </w:rPr>
              <w:t>6</w:t>
            </w:r>
          </w:p>
        </w:tc>
        <w:tc>
          <w:tcPr>
            <w:tcW w:w="1617" w:type="dxa"/>
            <w:tcBorders>
              <w:top w:val="nil"/>
              <w:left w:val="nil"/>
              <w:bottom w:val="nil"/>
              <w:right w:val="nil"/>
            </w:tcBorders>
            <w:shd w:val="clear" w:color="000000" w:fill="F2F2F2"/>
            <w:noWrap/>
            <w:vAlign w:val="center"/>
          </w:tcPr>
          <w:p w14:paraId="7D3980FE"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2F2F2"/>
            <w:noWrap/>
            <w:vAlign w:val="center"/>
            <w:hideMark/>
          </w:tcPr>
          <w:p w14:paraId="22168A7C" w14:textId="77777777" w:rsidR="00350784" w:rsidRPr="00350784" w:rsidRDefault="00350784" w:rsidP="00C62D7A">
            <w:pPr>
              <w:pStyle w:val="Textocuadrocentrado"/>
              <w:rPr>
                <w:szCs w:val="12"/>
              </w:rPr>
            </w:pPr>
            <w:r w:rsidRPr="00350784">
              <w:rPr>
                <w:szCs w:val="12"/>
              </w:rPr>
              <w:t>6</w:t>
            </w:r>
          </w:p>
        </w:tc>
        <w:tc>
          <w:tcPr>
            <w:tcW w:w="1109" w:type="dxa"/>
            <w:tcBorders>
              <w:top w:val="nil"/>
              <w:left w:val="nil"/>
              <w:bottom w:val="nil"/>
              <w:right w:val="nil"/>
            </w:tcBorders>
            <w:shd w:val="clear" w:color="000000" w:fill="F2F2F2"/>
            <w:noWrap/>
            <w:vAlign w:val="center"/>
            <w:hideMark/>
          </w:tcPr>
          <w:p w14:paraId="55CB746A" w14:textId="77777777" w:rsidR="00350784" w:rsidRPr="00350784" w:rsidRDefault="00350784" w:rsidP="00C62D7A">
            <w:pPr>
              <w:pStyle w:val="Textocuadrocentrado"/>
              <w:rPr>
                <w:szCs w:val="12"/>
              </w:rPr>
            </w:pPr>
            <w:r w:rsidRPr="00350784">
              <w:rPr>
                <w:szCs w:val="12"/>
              </w:rPr>
              <w:t>2.4</w:t>
            </w:r>
          </w:p>
        </w:tc>
      </w:tr>
      <w:tr w:rsidR="00350784" w:rsidRPr="00350784" w14:paraId="205FF6E3" w14:textId="77777777" w:rsidTr="00E36A30">
        <w:trPr>
          <w:jc w:val="center"/>
        </w:trPr>
        <w:tc>
          <w:tcPr>
            <w:tcW w:w="744" w:type="dxa"/>
            <w:tcBorders>
              <w:top w:val="nil"/>
              <w:left w:val="nil"/>
              <w:bottom w:val="nil"/>
              <w:right w:val="nil"/>
            </w:tcBorders>
            <w:shd w:val="clear" w:color="000000" w:fill="FFFFFF"/>
            <w:noWrap/>
            <w:vAlign w:val="center"/>
            <w:hideMark/>
          </w:tcPr>
          <w:p w14:paraId="5478B7A7" w14:textId="77777777" w:rsidR="00350784" w:rsidRPr="00350784" w:rsidRDefault="00350784" w:rsidP="00C62D7A">
            <w:pPr>
              <w:pStyle w:val="Textocuadro"/>
              <w:rPr>
                <w:szCs w:val="12"/>
              </w:rPr>
            </w:pPr>
            <w:r w:rsidRPr="00350784">
              <w:rPr>
                <w:szCs w:val="12"/>
              </w:rPr>
              <w:t> </w:t>
            </w:r>
          </w:p>
        </w:tc>
        <w:tc>
          <w:tcPr>
            <w:tcW w:w="3054" w:type="dxa"/>
            <w:tcBorders>
              <w:top w:val="nil"/>
              <w:left w:val="nil"/>
              <w:bottom w:val="nil"/>
              <w:right w:val="nil"/>
            </w:tcBorders>
            <w:shd w:val="clear" w:color="000000" w:fill="FFFFFF"/>
            <w:vAlign w:val="center"/>
            <w:hideMark/>
          </w:tcPr>
          <w:p w14:paraId="362A5B0F" w14:textId="77777777" w:rsidR="00350784" w:rsidRPr="00350784" w:rsidRDefault="00350784" w:rsidP="00C62D7A">
            <w:pPr>
              <w:pStyle w:val="Textocuadro"/>
              <w:rPr>
                <w:szCs w:val="12"/>
              </w:rPr>
            </w:pPr>
            <w:r w:rsidRPr="00350784">
              <w:rPr>
                <w:szCs w:val="12"/>
              </w:rPr>
              <w:t>NOTIMEX</w:t>
            </w:r>
          </w:p>
        </w:tc>
        <w:tc>
          <w:tcPr>
            <w:tcW w:w="967" w:type="dxa"/>
            <w:tcBorders>
              <w:top w:val="nil"/>
              <w:left w:val="nil"/>
              <w:bottom w:val="nil"/>
              <w:right w:val="nil"/>
            </w:tcBorders>
            <w:shd w:val="clear" w:color="000000" w:fill="FFFFFF"/>
            <w:noWrap/>
            <w:vAlign w:val="center"/>
          </w:tcPr>
          <w:p w14:paraId="11F41CAD" w14:textId="77777777" w:rsidR="00350784" w:rsidRPr="00350784" w:rsidRDefault="00350784" w:rsidP="00C62D7A">
            <w:pPr>
              <w:pStyle w:val="Textocuadrocentrado"/>
              <w:rPr>
                <w:szCs w:val="12"/>
              </w:rPr>
            </w:pPr>
          </w:p>
        </w:tc>
        <w:tc>
          <w:tcPr>
            <w:tcW w:w="1182" w:type="dxa"/>
            <w:tcBorders>
              <w:top w:val="nil"/>
              <w:left w:val="nil"/>
              <w:bottom w:val="nil"/>
              <w:right w:val="nil"/>
            </w:tcBorders>
            <w:shd w:val="clear" w:color="000000" w:fill="FFFFFF"/>
            <w:noWrap/>
            <w:vAlign w:val="center"/>
            <w:hideMark/>
          </w:tcPr>
          <w:p w14:paraId="5CFCE499" w14:textId="77777777" w:rsidR="00350784" w:rsidRPr="00350784" w:rsidRDefault="00350784" w:rsidP="00C62D7A">
            <w:pPr>
              <w:pStyle w:val="Textocuadrocentrado"/>
              <w:rPr>
                <w:szCs w:val="12"/>
              </w:rPr>
            </w:pPr>
            <w:r w:rsidRPr="00350784">
              <w:rPr>
                <w:szCs w:val="12"/>
              </w:rPr>
              <w:t>6</w:t>
            </w:r>
          </w:p>
        </w:tc>
        <w:tc>
          <w:tcPr>
            <w:tcW w:w="1617" w:type="dxa"/>
            <w:tcBorders>
              <w:top w:val="nil"/>
              <w:left w:val="nil"/>
              <w:bottom w:val="nil"/>
              <w:right w:val="nil"/>
            </w:tcBorders>
            <w:shd w:val="clear" w:color="000000" w:fill="FFFFFF"/>
            <w:noWrap/>
            <w:vAlign w:val="center"/>
          </w:tcPr>
          <w:p w14:paraId="6CDAB3EC" w14:textId="77777777" w:rsidR="00350784" w:rsidRPr="00350784" w:rsidRDefault="00350784" w:rsidP="00C62D7A">
            <w:pPr>
              <w:pStyle w:val="Textocuadrocentrado"/>
              <w:rPr>
                <w:szCs w:val="12"/>
              </w:rPr>
            </w:pPr>
          </w:p>
        </w:tc>
        <w:tc>
          <w:tcPr>
            <w:tcW w:w="544" w:type="dxa"/>
            <w:tcBorders>
              <w:top w:val="nil"/>
              <w:left w:val="nil"/>
              <w:bottom w:val="nil"/>
              <w:right w:val="nil"/>
            </w:tcBorders>
            <w:shd w:val="clear" w:color="000000" w:fill="FFFFFF"/>
            <w:noWrap/>
            <w:vAlign w:val="center"/>
            <w:hideMark/>
          </w:tcPr>
          <w:p w14:paraId="1D35459E" w14:textId="77777777" w:rsidR="00350784" w:rsidRPr="00350784" w:rsidRDefault="00350784" w:rsidP="00C62D7A">
            <w:pPr>
              <w:pStyle w:val="Textocuadrocentrado"/>
              <w:rPr>
                <w:szCs w:val="12"/>
              </w:rPr>
            </w:pPr>
            <w:r w:rsidRPr="00350784">
              <w:rPr>
                <w:szCs w:val="12"/>
              </w:rPr>
              <w:t> </w:t>
            </w:r>
          </w:p>
        </w:tc>
        <w:tc>
          <w:tcPr>
            <w:tcW w:w="1109" w:type="dxa"/>
            <w:tcBorders>
              <w:top w:val="nil"/>
              <w:left w:val="nil"/>
              <w:bottom w:val="nil"/>
              <w:right w:val="nil"/>
            </w:tcBorders>
            <w:shd w:val="clear" w:color="000000" w:fill="FFFFFF"/>
            <w:noWrap/>
            <w:vAlign w:val="center"/>
            <w:hideMark/>
          </w:tcPr>
          <w:p w14:paraId="1FBC92FF" w14:textId="77777777" w:rsidR="00350784" w:rsidRPr="00350784" w:rsidRDefault="00350784" w:rsidP="00C62D7A">
            <w:pPr>
              <w:pStyle w:val="Textocuadrocentrado"/>
              <w:rPr>
                <w:szCs w:val="12"/>
              </w:rPr>
            </w:pPr>
            <w:r w:rsidRPr="00350784">
              <w:rPr>
                <w:szCs w:val="12"/>
              </w:rPr>
              <w:t> </w:t>
            </w:r>
          </w:p>
        </w:tc>
      </w:tr>
      <w:tr w:rsidR="00350784" w:rsidRPr="00350784" w14:paraId="2AE824F1" w14:textId="77777777" w:rsidTr="00E36A30">
        <w:trPr>
          <w:jc w:val="center"/>
        </w:trPr>
        <w:tc>
          <w:tcPr>
            <w:tcW w:w="3798" w:type="dxa"/>
            <w:gridSpan w:val="2"/>
            <w:tcBorders>
              <w:top w:val="nil"/>
              <w:left w:val="nil"/>
              <w:bottom w:val="nil"/>
              <w:right w:val="nil"/>
            </w:tcBorders>
            <w:shd w:val="clear" w:color="000000" w:fill="FFFFFF"/>
            <w:noWrap/>
            <w:vAlign w:val="center"/>
            <w:hideMark/>
          </w:tcPr>
          <w:p w14:paraId="1C8F296D" w14:textId="77777777" w:rsidR="00350784" w:rsidRPr="00350784" w:rsidRDefault="00350784" w:rsidP="00C62D7A">
            <w:pPr>
              <w:pStyle w:val="Textocuadro"/>
              <w:rPr>
                <w:b/>
                <w:bCs/>
                <w:szCs w:val="12"/>
              </w:rPr>
            </w:pPr>
            <w:r w:rsidRPr="00350784">
              <w:rPr>
                <w:b/>
                <w:bCs/>
                <w:szCs w:val="12"/>
              </w:rPr>
              <w:t>Total</w:t>
            </w:r>
          </w:p>
        </w:tc>
        <w:tc>
          <w:tcPr>
            <w:tcW w:w="967" w:type="dxa"/>
            <w:tcBorders>
              <w:top w:val="nil"/>
              <w:left w:val="nil"/>
              <w:bottom w:val="nil"/>
              <w:right w:val="nil"/>
            </w:tcBorders>
            <w:shd w:val="clear" w:color="000000" w:fill="FFFFFF"/>
            <w:noWrap/>
            <w:vAlign w:val="center"/>
            <w:hideMark/>
          </w:tcPr>
          <w:p w14:paraId="3B34EE99" w14:textId="77777777" w:rsidR="00350784" w:rsidRPr="00350784" w:rsidRDefault="00350784" w:rsidP="00C62D7A">
            <w:pPr>
              <w:pStyle w:val="Textocuadronegritacentrado"/>
            </w:pPr>
            <w:r w:rsidRPr="00350784">
              <w:t>151</w:t>
            </w:r>
          </w:p>
        </w:tc>
        <w:tc>
          <w:tcPr>
            <w:tcW w:w="1182" w:type="dxa"/>
            <w:tcBorders>
              <w:top w:val="nil"/>
              <w:left w:val="nil"/>
              <w:bottom w:val="nil"/>
              <w:right w:val="nil"/>
            </w:tcBorders>
            <w:shd w:val="clear" w:color="000000" w:fill="FFFFFF"/>
            <w:noWrap/>
            <w:vAlign w:val="center"/>
            <w:hideMark/>
          </w:tcPr>
          <w:p w14:paraId="78B23FAA" w14:textId="77777777" w:rsidR="00350784" w:rsidRPr="00350784" w:rsidRDefault="00350784" w:rsidP="00C62D7A">
            <w:pPr>
              <w:pStyle w:val="Textocuadronegritacentrado"/>
            </w:pPr>
            <w:r w:rsidRPr="00350784">
              <w:t>90</w:t>
            </w:r>
          </w:p>
        </w:tc>
        <w:tc>
          <w:tcPr>
            <w:tcW w:w="1617" w:type="dxa"/>
            <w:tcBorders>
              <w:top w:val="nil"/>
              <w:left w:val="nil"/>
              <w:bottom w:val="nil"/>
              <w:right w:val="nil"/>
            </w:tcBorders>
            <w:shd w:val="clear" w:color="000000" w:fill="FFFFFF"/>
            <w:noWrap/>
            <w:vAlign w:val="center"/>
            <w:hideMark/>
          </w:tcPr>
          <w:p w14:paraId="69416606" w14:textId="77777777" w:rsidR="00350784" w:rsidRPr="00350784" w:rsidRDefault="00350784" w:rsidP="00C62D7A">
            <w:pPr>
              <w:pStyle w:val="Textocuadronegritacentrado"/>
            </w:pPr>
            <w:r w:rsidRPr="00350784">
              <w:t>7</w:t>
            </w:r>
          </w:p>
        </w:tc>
        <w:tc>
          <w:tcPr>
            <w:tcW w:w="544" w:type="dxa"/>
            <w:tcBorders>
              <w:top w:val="nil"/>
              <w:left w:val="nil"/>
              <w:bottom w:val="nil"/>
              <w:right w:val="nil"/>
            </w:tcBorders>
            <w:shd w:val="clear" w:color="000000" w:fill="FFFFFF"/>
            <w:noWrap/>
            <w:vAlign w:val="center"/>
            <w:hideMark/>
          </w:tcPr>
          <w:p w14:paraId="0CF3EB65" w14:textId="77777777" w:rsidR="00350784" w:rsidRPr="00350784" w:rsidRDefault="00350784" w:rsidP="00C62D7A">
            <w:pPr>
              <w:pStyle w:val="Textocuadronegritacentrado"/>
            </w:pPr>
            <w:r w:rsidRPr="00350784">
              <w:t>248</w:t>
            </w:r>
          </w:p>
        </w:tc>
        <w:tc>
          <w:tcPr>
            <w:tcW w:w="1109" w:type="dxa"/>
            <w:tcBorders>
              <w:top w:val="nil"/>
              <w:left w:val="nil"/>
              <w:bottom w:val="nil"/>
              <w:right w:val="nil"/>
            </w:tcBorders>
            <w:shd w:val="clear" w:color="000000" w:fill="FFFFFF"/>
            <w:noWrap/>
            <w:vAlign w:val="center"/>
            <w:hideMark/>
          </w:tcPr>
          <w:p w14:paraId="049A34CC" w14:textId="77777777" w:rsidR="00350784" w:rsidRPr="00350784" w:rsidRDefault="00350784" w:rsidP="00C62D7A">
            <w:pPr>
              <w:pStyle w:val="Textocuadronegritacentrado"/>
            </w:pPr>
            <w:r w:rsidRPr="00350784">
              <w:t>100</w:t>
            </w:r>
          </w:p>
        </w:tc>
      </w:tr>
      <w:tr w:rsidR="00350784" w:rsidRPr="00350784" w14:paraId="2CAD4C6D" w14:textId="77777777" w:rsidTr="00E36A30">
        <w:trPr>
          <w:jc w:val="center"/>
        </w:trPr>
        <w:tc>
          <w:tcPr>
            <w:tcW w:w="9217" w:type="dxa"/>
            <w:gridSpan w:val="7"/>
            <w:tcBorders>
              <w:top w:val="single" w:sz="12" w:space="0" w:color="auto"/>
              <w:left w:val="nil"/>
              <w:bottom w:val="nil"/>
              <w:right w:val="nil"/>
            </w:tcBorders>
            <w:shd w:val="clear" w:color="000000" w:fill="FFFFFF"/>
            <w:vAlign w:val="bottom"/>
            <w:hideMark/>
          </w:tcPr>
          <w:p w14:paraId="26DDF92F" w14:textId="77777777" w:rsidR="00350784" w:rsidRPr="00350784" w:rsidRDefault="00350784" w:rsidP="00C62D7A">
            <w:pPr>
              <w:pStyle w:val="Textocuadro"/>
              <w:rPr>
                <w:szCs w:val="12"/>
              </w:rPr>
            </w:pPr>
            <w:r w:rsidRPr="00350784">
              <w:rPr>
                <w:szCs w:val="12"/>
              </w:rPr>
              <w:t xml:space="preserve">Fuente: </w:t>
            </w:r>
            <w:r w:rsidR="00884D2C">
              <w:rPr>
                <w:szCs w:val="12"/>
              </w:rPr>
              <w:t>Unidad de Evaluación del Desempeño</w:t>
            </w:r>
            <w:r w:rsidR="00851D8C">
              <w:rPr>
                <w:szCs w:val="12"/>
              </w:rPr>
              <w:t xml:space="preserve"> </w:t>
            </w:r>
            <w:r w:rsidRPr="00350784">
              <w:rPr>
                <w:szCs w:val="12"/>
              </w:rPr>
              <w:t xml:space="preserve">con Información proporcionada por las dependencias y entidades de la APF. </w:t>
            </w:r>
          </w:p>
        </w:tc>
      </w:tr>
    </w:tbl>
    <w:p w14:paraId="0F59CEF6" w14:textId="77777777" w:rsidR="006A03A5" w:rsidRPr="001A070F" w:rsidRDefault="006A03A5" w:rsidP="006A03A5">
      <w:pPr>
        <w:jc w:val="both"/>
        <w:rPr>
          <w:color w:val="FF0000"/>
        </w:rPr>
      </w:pPr>
    </w:p>
    <w:p w14:paraId="03657349" w14:textId="77777777" w:rsidR="006A03A5" w:rsidRDefault="003B3EAF" w:rsidP="00AE0C1D">
      <w:pPr>
        <w:pStyle w:val="Cdetexto"/>
      </w:pPr>
      <w:r w:rsidRPr="003B3EAF">
        <w:t>Es importante destacar que la mayoría (</w:t>
      </w:r>
      <w:r w:rsidR="008A00E7">
        <w:t>60.9</w:t>
      </w:r>
      <w:r w:rsidRPr="003B3EAF">
        <w:t>%) de los ASM se concentran en aspectos clasificados como específicos</w:t>
      </w:r>
      <w:r w:rsidR="00E741F8">
        <w:t xml:space="preserve">, </w:t>
      </w:r>
      <w:r w:rsidR="00E741F8" w:rsidRPr="00052F49">
        <w:t>que de acuerdo a lo establecido en el Mecanismo, son atendidos por la Unidad Responsable (UR) del programa.</w:t>
      </w:r>
    </w:p>
    <w:p w14:paraId="660468AC" w14:textId="77777777" w:rsidR="003B3EAF" w:rsidRDefault="003B3EAF" w:rsidP="003B3EAF">
      <w:pPr>
        <w:spacing w:before="20" w:after="0"/>
        <w:rPr>
          <w:rFonts w:eastAsia="Times New Roman" w:cs="Arial"/>
          <w:szCs w:val="20"/>
          <w:lang w:val="es-MX"/>
        </w:rPr>
      </w:pPr>
    </w:p>
    <w:p w14:paraId="52306E51" w14:textId="77777777" w:rsidR="003B3EAF" w:rsidRPr="006A03A5" w:rsidRDefault="00736338" w:rsidP="003B3EAF">
      <w:pPr>
        <w:spacing w:before="20" w:after="0"/>
        <w:jc w:val="center"/>
        <w:rPr>
          <w:rFonts w:eastAsia="Calibri" w:cstheme="minorBidi"/>
          <w:b/>
          <w:sz w:val="12"/>
          <w:szCs w:val="22"/>
          <w:lang w:val="es-MX" w:eastAsia="en-US"/>
        </w:rPr>
      </w:pPr>
      <w:r>
        <w:rPr>
          <w:noProof/>
          <w:lang w:val="es-MX" w:eastAsia="es-MX"/>
        </w:rPr>
        <w:drawing>
          <wp:inline distT="0" distB="0" distL="0" distR="0" wp14:anchorId="373A5CA4" wp14:editId="0418A3A4">
            <wp:extent cx="4572000" cy="2816916"/>
            <wp:effectExtent l="0" t="0" r="0" b="25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04FF7B" w14:textId="77777777" w:rsidR="006A03A5" w:rsidRPr="006A03A5" w:rsidRDefault="006A03A5" w:rsidP="006A03A5">
      <w:pPr>
        <w:spacing w:after="0"/>
        <w:jc w:val="both"/>
        <w:rPr>
          <w:rFonts w:eastAsia="Times New Roman" w:cs="Arial"/>
          <w:szCs w:val="20"/>
          <w:lang w:val="es-ES"/>
        </w:rPr>
      </w:pPr>
    </w:p>
    <w:p w14:paraId="05C9D44C" w14:textId="77777777" w:rsidR="006A03A5" w:rsidRDefault="003B3EAF" w:rsidP="004C560B">
      <w:pPr>
        <w:pStyle w:val="Cdetexto"/>
      </w:pPr>
      <w:r w:rsidRPr="003B3EAF">
        <w:t xml:space="preserve">De acuerdo al tipo de evaluación que dio origen a los ASM suscritos por las dependencias y entidades reportados en este trimestre, se identifican principalmente los siguientes tipos: Diseño con </w:t>
      </w:r>
      <w:r w:rsidR="008A00E7">
        <w:t>192</w:t>
      </w:r>
      <w:r w:rsidRPr="003B3EAF">
        <w:t xml:space="preserve"> (</w:t>
      </w:r>
      <w:r w:rsidR="008A00E7">
        <w:t>77.4</w:t>
      </w:r>
      <w:r w:rsidRPr="003B3EAF">
        <w:t>%)</w:t>
      </w:r>
      <w:r w:rsidR="008A00E7">
        <w:t>; Consistencia y Resultados con 47 (19.0%);</w:t>
      </w:r>
      <w:r w:rsidRPr="003B3EAF">
        <w:t xml:space="preserve"> </w:t>
      </w:r>
      <w:r w:rsidR="008A00E7">
        <w:t xml:space="preserve">y de </w:t>
      </w:r>
      <w:r w:rsidRPr="003B3EAF">
        <w:t xml:space="preserve">Procesos con </w:t>
      </w:r>
      <w:r w:rsidR="008A00E7">
        <w:t>nueve</w:t>
      </w:r>
      <w:r w:rsidR="002C0FD1">
        <w:t xml:space="preserve"> </w:t>
      </w:r>
      <w:r w:rsidRPr="003B3EAF">
        <w:t>(3</w:t>
      </w:r>
      <w:r w:rsidR="008A00E7">
        <w:t>.</w:t>
      </w:r>
      <w:r w:rsidRPr="003B3EAF">
        <w:t>6</w:t>
      </w:r>
      <w:r w:rsidR="008A00E7">
        <w:t>%)</w:t>
      </w:r>
      <w:r w:rsidRPr="003B3EAF">
        <w:t>.</w:t>
      </w:r>
    </w:p>
    <w:p w14:paraId="2AE22D72" w14:textId="77777777" w:rsidR="003B3EAF" w:rsidRDefault="003B3EAF" w:rsidP="00B72D60">
      <w:pPr>
        <w:pStyle w:val="Cdetexto"/>
      </w:pPr>
    </w:p>
    <w:tbl>
      <w:tblPr>
        <w:tblW w:w="7881" w:type="dxa"/>
        <w:jc w:val="center"/>
        <w:tblCellMar>
          <w:left w:w="70" w:type="dxa"/>
          <w:right w:w="70" w:type="dxa"/>
        </w:tblCellMar>
        <w:tblLook w:val="04A0" w:firstRow="1" w:lastRow="0" w:firstColumn="1" w:lastColumn="0" w:noHBand="0" w:noVBand="1"/>
      </w:tblPr>
      <w:tblGrid>
        <w:gridCol w:w="3245"/>
        <w:gridCol w:w="829"/>
        <w:gridCol w:w="1012"/>
        <w:gridCol w:w="1384"/>
        <w:gridCol w:w="492"/>
        <w:gridCol w:w="945"/>
      </w:tblGrid>
      <w:tr w:rsidR="008A00E7" w:rsidRPr="008A00E7" w14:paraId="1C28665D" w14:textId="77777777" w:rsidTr="008A00E7">
        <w:trPr>
          <w:trHeight w:val="300"/>
          <w:jc w:val="center"/>
        </w:trPr>
        <w:tc>
          <w:tcPr>
            <w:tcW w:w="7881" w:type="dxa"/>
            <w:gridSpan w:val="6"/>
            <w:tcBorders>
              <w:top w:val="nil"/>
              <w:left w:val="nil"/>
              <w:bottom w:val="nil"/>
              <w:right w:val="nil"/>
            </w:tcBorders>
            <w:shd w:val="clear" w:color="000000" w:fill="EAF1DD"/>
            <w:noWrap/>
            <w:vAlign w:val="center"/>
            <w:hideMark/>
          </w:tcPr>
          <w:p w14:paraId="41F62CFB" w14:textId="6B3B2772" w:rsidR="008A00E7" w:rsidRPr="008873F7" w:rsidRDefault="007A40D6" w:rsidP="00645643">
            <w:pPr>
              <w:pStyle w:val="CABEZA"/>
              <w:jc w:val="center"/>
              <w:rPr>
                <w:lang w:val="es-MX"/>
              </w:rPr>
            </w:pPr>
            <w:r w:rsidRPr="008873F7">
              <w:rPr>
                <w:lang w:val="es-MX"/>
              </w:rPr>
              <w:t>Tabla 7</w:t>
            </w:r>
            <w:r w:rsidR="008A00E7" w:rsidRPr="008873F7">
              <w:rPr>
                <w:lang w:val="es-MX"/>
              </w:rPr>
              <w:t>. Cantidad de ASM por tipo de evaluación al segundo trimestre de 2017</w:t>
            </w:r>
          </w:p>
        </w:tc>
      </w:tr>
      <w:tr w:rsidR="008A00E7" w:rsidRPr="008A00E7" w14:paraId="13B95ED7" w14:textId="77777777" w:rsidTr="008A00E7">
        <w:trPr>
          <w:trHeight w:val="315"/>
          <w:jc w:val="center"/>
        </w:trPr>
        <w:tc>
          <w:tcPr>
            <w:tcW w:w="3245" w:type="dxa"/>
            <w:tcBorders>
              <w:top w:val="nil"/>
              <w:left w:val="nil"/>
              <w:bottom w:val="single" w:sz="8" w:space="0" w:color="auto"/>
              <w:right w:val="nil"/>
            </w:tcBorders>
            <w:shd w:val="clear" w:color="000000" w:fill="FFFFFF"/>
            <w:vAlign w:val="center"/>
            <w:hideMark/>
          </w:tcPr>
          <w:p w14:paraId="54EBB4B5" w14:textId="77777777" w:rsidR="008A00E7" w:rsidRPr="008A00E7" w:rsidRDefault="008A00E7" w:rsidP="00645643">
            <w:pPr>
              <w:pStyle w:val="SUBCAB7"/>
            </w:pPr>
            <w:r w:rsidRPr="008A00E7">
              <w:t>Tipo de evaluación (Fuente de información)</w:t>
            </w:r>
          </w:p>
        </w:tc>
        <w:tc>
          <w:tcPr>
            <w:tcW w:w="829" w:type="dxa"/>
            <w:tcBorders>
              <w:top w:val="nil"/>
              <w:left w:val="nil"/>
              <w:bottom w:val="single" w:sz="8" w:space="0" w:color="auto"/>
              <w:right w:val="nil"/>
            </w:tcBorders>
            <w:shd w:val="clear" w:color="000000" w:fill="FFFFFF"/>
            <w:noWrap/>
            <w:vAlign w:val="center"/>
            <w:hideMark/>
          </w:tcPr>
          <w:p w14:paraId="7180630F" w14:textId="77777777" w:rsidR="008A00E7" w:rsidRPr="008A00E7" w:rsidRDefault="008A00E7" w:rsidP="00645643">
            <w:pPr>
              <w:pStyle w:val="SUBCAB7"/>
            </w:pPr>
            <w:r w:rsidRPr="008A00E7">
              <w:t>Específico</w:t>
            </w:r>
          </w:p>
        </w:tc>
        <w:tc>
          <w:tcPr>
            <w:tcW w:w="1012" w:type="dxa"/>
            <w:tcBorders>
              <w:top w:val="nil"/>
              <w:left w:val="nil"/>
              <w:bottom w:val="single" w:sz="8" w:space="0" w:color="auto"/>
              <w:right w:val="nil"/>
            </w:tcBorders>
            <w:shd w:val="clear" w:color="000000" w:fill="FFFFFF"/>
            <w:noWrap/>
            <w:vAlign w:val="center"/>
            <w:hideMark/>
          </w:tcPr>
          <w:p w14:paraId="65653873" w14:textId="77777777" w:rsidR="008A00E7" w:rsidRPr="008A00E7" w:rsidRDefault="008A00E7" w:rsidP="00645643">
            <w:pPr>
              <w:pStyle w:val="SUBCAB7"/>
            </w:pPr>
            <w:r w:rsidRPr="008A00E7">
              <w:t>Institucional</w:t>
            </w:r>
          </w:p>
        </w:tc>
        <w:tc>
          <w:tcPr>
            <w:tcW w:w="1384" w:type="dxa"/>
            <w:tcBorders>
              <w:top w:val="nil"/>
              <w:left w:val="nil"/>
              <w:bottom w:val="single" w:sz="8" w:space="0" w:color="auto"/>
              <w:right w:val="nil"/>
            </w:tcBorders>
            <w:shd w:val="clear" w:color="000000" w:fill="FFFFFF"/>
            <w:noWrap/>
            <w:vAlign w:val="center"/>
            <w:hideMark/>
          </w:tcPr>
          <w:p w14:paraId="7733734F" w14:textId="77777777" w:rsidR="008A00E7" w:rsidRPr="008A00E7" w:rsidRDefault="008A00E7" w:rsidP="00645643">
            <w:pPr>
              <w:pStyle w:val="SUBCAB7"/>
            </w:pPr>
            <w:r w:rsidRPr="008A00E7">
              <w:t>Interinstitucional</w:t>
            </w:r>
          </w:p>
        </w:tc>
        <w:tc>
          <w:tcPr>
            <w:tcW w:w="466" w:type="dxa"/>
            <w:tcBorders>
              <w:top w:val="nil"/>
              <w:left w:val="nil"/>
              <w:bottom w:val="single" w:sz="8" w:space="0" w:color="auto"/>
              <w:right w:val="nil"/>
            </w:tcBorders>
            <w:shd w:val="clear" w:color="000000" w:fill="FFFFFF"/>
            <w:noWrap/>
            <w:vAlign w:val="center"/>
            <w:hideMark/>
          </w:tcPr>
          <w:p w14:paraId="0BDB8E3F" w14:textId="77777777" w:rsidR="008A00E7" w:rsidRPr="008A00E7" w:rsidRDefault="008A00E7" w:rsidP="00645643">
            <w:pPr>
              <w:pStyle w:val="SUBCAB7"/>
            </w:pPr>
            <w:r w:rsidRPr="008A00E7">
              <w:t>Total</w:t>
            </w:r>
          </w:p>
        </w:tc>
        <w:tc>
          <w:tcPr>
            <w:tcW w:w="945" w:type="dxa"/>
            <w:tcBorders>
              <w:top w:val="nil"/>
              <w:left w:val="nil"/>
              <w:bottom w:val="single" w:sz="8" w:space="0" w:color="auto"/>
              <w:right w:val="nil"/>
            </w:tcBorders>
            <w:shd w:val="clear" w:color="000000" w:fill="FFFFFF"/>
            <w:noWrap/>
            <w:vAlign w:val="center"/>
            <w:hideMark/>
          </w:tcPr>
          <w:p w14:paraId="00ECB3C6" w14:textId="77777777" w:rsidR="008A00E7" w:rsidRPr="008A00E7" w:rsidRDefault="008A00E7" w:rsidP="00645643">
            <w:pPr>
              <w:pStyle w:val="SUBCAB7"/>
            </w:pPr>
            <w:r w:rsidRPr="008A00E7">
              <w:t>% del Total</w:t>
            </w:r>
          </w:p>
        </w:tc>
      </w:tr>
      <w:tr w:rsidR="008A00E7" w:rsidRPr="008A00E7" w14:paraId="53912528" w14:textId="77777777" w:rsidTr="008A00E7">
        <w:trPr>
          <w:trHeight w:val="300"/>
          <w:jc w:val="center"/>
        </w:trPr>
        <w:tc>
          <w:tcPr>
            <w:tcW w:w="3245" w:type="dxa"/>
            <w:tcBorders>
              <w:top w:val="nil"/>
              <w:left w:val="nil"/>
              <w:bottom w:val="nil"/>
              <w:right w:val="nil"/>
            </w:tcBorders>
            <w:shd w:val="clear" w:color="000000" w:fill="FFFFFF"/>
            <w:noWrap/>
            <w:vAlign w:val="center"/>
            <w:hideMark/>
          </w:tcPr>
          <w:p w14:paraId="49782284" w14:textId="77777777" w:rsidR="008A00E7" w:rsidRPr="008A00E7" w:rsidRDefault="008A00E7" w:rsidP="00645643">
            <w:pPr>
              <w:pStyle w:val="Textocuadro"/>
              <w:rPr>
                <w:sz w:val="14"/>
                <w:szCs w:val="14"/>
              </w:rPr>
            </w:pPr>
            <w:r w:rsidRPr="008A00E7">
              <w:rPr>
                <w:sz w:val="14"/>
                <w:szCs w:val="14"/>
              </w:rPr>
              <w:t>Evaluación de Diseño</w:t>
            </w:r>
          </w:p>
        </w:tc>
        <w:tc>
          <w:tcPr>
            <w:tcW w:w="829" w:type="dxa"/>
            <w:tcBorders>
              <w:top w:val="nil"/>
              <w:left w:val="nil"/>
              <w:bottom w:val="nil"/>
              <w:right w:val="nil"/>
            </w:tcBorders>
            <w:shd w:val="clear" w:color="000000" w:fill="FFFFFF"/>
            <w:noWrap/>
            <w:vAlign w:val="center"/>
            <w:hideMark/>
          </w:tcPr>
          <w:p w14:paraId="20D10114" w14:textId="77777777" w:rsidR="008A00E7" w:rsidRPr="008A00E7" w:rsidRDefault="008A00E7" w:rsidP="00645643">
            <w:pPr>
              <w:pStyle w:val="Textocuadrocentrado"/>
            </w:pPr>
            <w:r w:rsidRPr="008A00E7">
              <w:t>125</w:t>
            </w:r>
          </w:p>
        </w:tc>
        <w:tc>
          <w:tcPr>
            <w:tcW w:w="1012" w:type="dxa"/>
            <w:tcBorders>
              <w:top w:val="nil"/>
              <w:left w:val="nil"/>
              <w:bottom w:val="nil"/>
              <w:right w:val="nil"/>
            </w:tcBorders>
            <w:shd w:val="clear" w:color="000000" w:fill="FFFFFF"/>
            <w:noWrap/>
            <w:vAlign w:val="center"/>
            <w:hideMark/>
          </w:tcPr>
          <w:p w14:paraId="0D231344" w14:textId="77777777" w:rsidR="008A00E7" w:rsidRPr="008A00E7" w:rsidRDefault="008A00E7" w:rsidP="00645643">
            <w:pPr>
              <w:pStyle w:val="Textocuadrocentrado"/>
            </w:pPr>
            <w:r w:rsidRPr="008A00E7">
              <w:t>61</w:t>
            </w:r>
          </w:p>
        </w:tc>
        <w:tc>
          <w:tcPr>
            <w:tcW w:w="1384" w:type="dxa"/>
            <w:tcBorders>
              <w:top w:val="nil"/>
              <w:left w:val="nil"/>
              <w:bottom w:val="nil"/>
              <w:right w:val="nil"/>
            </w:tcBorders>
            <w:shd w:val="clear" w:color="000000" w:fill="FFFFFF"/>
            <w:noWrap/>
            <w:vAlign w:val="center"/>
            <w:hideMark/>
          </w:tcPr>
          <w:p w14:paraId="15A6D79F" w14:textId="77777777" w:rsidR="008A00E7" w:rsidRPr="008A00E7" w:rsidRDefault="008A00E7" w:rsidP="00645643">
            <w:pPr>
              <w:pStyle w:val="Textocuadrocentrado"/>
            </w:pPr>
            <w:r w:rsidRPr="008A00E7">
              <w:t>6</w:t>
            </w:r>
          </w:p>
        </w:tc>
        <w:tc>
          <w:tcPr>
            <w:tcW w:w="466" w:type="dxa"/>
            <w:tcBorders>
              <w:top w:val="nil"/>
              <w:left w:val="nil"/>
              <w:bottom w:val="nil"/>
              <w:right w:val="nil"/>
            </w:tcBorders>
            <w:shd w:val="clear" w:color="000000" w:fill="FFFFFF"/>
            <w:noWrap/>
            <w:vAlign w:val="center"/>
            <w:hideMark/>
          </w:tcPr>
          <w:p w14:paraId="3CAA9FEA" w14:textId="77777777" w:rsidR="008A00E7" w:rsidRPr="008A00E7" w:rsidRDefault="008A00E7" w:rsidP="00645643">
            <w:pPr>
              <w:pStyle w:val="Textocuadrocentrado"/>
            </w:pPr>
            <w:r w:rsidRPr="008A00E7">
              <w:t>192</w:t>
            </w:r>
          </w:p>
        </w:tc>
        <w:tc>
          <w:tcPr>
            <w:tcW w:w="945" w:type="dxa"/>
            <w:tcBorders>
              <w:top w:val="nil"/>
              <w:left w:val="nil"/>
              <w:bottom w:val="nil"/>
              <w:right w:val="nil"/>
            </w:tcBorders>
            <w:shd w:val="clear" w:color="000000" w:fill="FFFFFF"/>
            <w:noWrap/>
            <w:vAlign w:val="center"/>
            <w:hideMark/>
          </w:tcPr>
          <w:p w14:paraId="78C5B3D7" w14:textId="77777777" w:rsidR="008A00E7" w:rsidRPr="008A00E7" w:rsidRDefault="008A00E7" w:rsidP="00645643">
            <w:pPr>
              <w:pStyle w:val="Textocuadrocentrado"/>
            </w:pPr>
            <w:r w:rsidRPr="008A00E7">
              <w:t>77.4</w:t>
            </w:r>
          </w:p>
        </w:tc>
      </w:tr>
      <w:tr w:rsidR="008A00E7" w:rsidRPr="008A00E7" w14:paraId="6C32B047" w14:textId="77777777" w:rsidTr="008A00E7">
        <w:trPr>
          <w:trHeight w:val="300"/>
          <w:jc w:val="center"/>
        </w:trPr>
        <w:tc>
          <w:tcPr>
            <w:tcW w:w="3245" w:type="dxa"/>
            <w:tcBorders>
              <w:top w:val="nil"/>
              <w:left w:val="nil"/>
              <w:bottom w:val="nil"/>
              <w:right w:val="nil"/>
            </w:tcBorders>
            <w:shd w:val="clear" w:color="000000" w:fill="FFFFFF"/>
            <w:noWrap/>
            <w:vAlign w:val="center"/>
            <w:hideMark/>
          </w:tcPr>
          <w:p w14:paraId="024B58A9" w14:textId="77777777" w:rsidR="008A00E7" w:rsidRPr="008A00E7" w:rsidRDefault="008A00E7" w:rsidP="00645643">
            <w:pPr>
              <w:pStyle w:val="Textocuadro"/>
              <w:rPr>
                <w:sz w:val="14"/>
                <w:szCs w:val="14"/>
              </w:rPr>
            </w:pPr>
            <w:r w:rsidRPr="008A00E7">
              <w:rPr>
                <w:sz w:val="14"/>
                <w:szCs w:val="14"/>
              </w:rPr>
              <w:t>Evaluación de Consistencia y Resultados</w:t>
            </w:r>
          </w:p>
        </w:tc>
        <w:tc>
          <w:tcPr>
            <w:tcW w:w="829" w:type="dxa"/>
            <w:tcBorders>
              <w:top w:val="nil"/>
              <w:left w:val="nil"/>
              <w:bottom w:val="nil"/>
              <w:right w:val="nil"/>
            </w:tcBorders>
            <w:shd w:val="clear" w:color="000000" w:fill="FFFFFF"/>
            <w:noWrap/>
            <w:vAlign w:val="center"/>
            <w:hideMark/>
          </w:tcPr>
          <w:p w14:paraId="1F94F8CE" w14:textId="77777777" w:rsidR="008A00E7" w:rsidRPr="008A00E7" w:rsidRDefault="008A00E7" w:rsidP="00645643">
            <w:pPr>
              <w:pStyle w:val="Textocuadrocentrado"/>
            </w:pPr>
            <w:r w:rsidRPr="008A00E7">
              <w:t>25</w:t>
            </w:r>
          </w:p>
        </w:tc>
        <w:tc>
          <w:tcPr>
            <w:tcW w:w="1012" w:type="dxa"/>
            <w:tcBorders>
              <w:top w:val="nil"/>
              <w:left w:val="nil"/>
              <w:bottom w:val="nil"/>
              <w:right w:val="nil"/>
            </w:tcBorders>
            <w:shd w:val="clear" w:color="000000" w:fill="FFFFFF"/>
            <w:noWrap/>
            <w:vAlign w:val="center"/>
            <w:hideMark/>
          </w:tcPr>
          <w:p w14:paraId="3119AD2A" w14:textId="77777777" w:rsidR="008A00E7" w:rsidRPr="008A00E7" w:rsidRDefault="008A00E7" w:rsidP="00645643">
            <w:pPr>
              <w:pStyle w:val="Textocuadrocentrado"/>
            </w:pPr>
            <w:r w:rsidRPr="008A00E7">
              <w:t>22</w:t>
            </w:r>
          </w:p>
        </w:tc>
        <w:tc>
          <w:tcPr>
            <w:tcW w:w="1384" w:type="dxa"/>
            <w:tcBorders>
              <w:top w:val="nil"/>
              <w:left w:val="nil"/>
              <w:bottom w:val="nil"/>
              <w:right w:val="nil"/>
            </w:tcBorders>
            <w:shd w:val="clear" w:color="000000" w:fill="FFFFFF"/>
            <w:noWrap/>
            <w:vAlign w:val="center"/>
            <w:hideMark/>
          </w:tcPr>
          <w:p w14:paraId="4114E2D3" w14:textId="77777777" w:rsidR="008A00E7" w:rsidRPr="008A00E7" w:rsidRDefault="008A00E7" w:rsidP="00645643">
            <w:pPr>
              <w:pStyle w:val="Textocuadrocentrado"/>
            </w:pPr>
            <w:r w:rsidRPr="008A00E7">
              <w:t>0</w:t>
            </w:r>
          </w:p>
        </w:tc>
        <w:tc>
          <w:tcPr>
            <w:tcW w:w="466" w:type="dxa"/>
            <w:tcBorders>
              <w:top w:val="nil"/>
              <w:left w:val="nil"/>
              <w:bottom w:val="nil"/>
              <w:right w:val="nil"/>
            </w:tcBorders>
            <w:shd w:val="clear" w:color="000000" w:fill="FFFFFF"/>
            <w:noWrap/>
            <w:vAlign w:val="center"/>
            <w:hideMark/>
          </w:tcPr>
          <w:p w14:paraId="594E85D4" w14:textId="77777777" w:rsidR="008A00E7" w:rsidRPr="008A00E7" w:rsidRDefault="008A00E7" w:rsidP="00645643">
            <w:pPr>
              <w:pStyle w:val="Textocuadrocentrado"/>
            </w:pPr>
            <w:r w:rsidRPr="008A00E7">
              <w:t>47</w:t>
            </w:r>
          </w:p>
        </w:tc>
        <w:tc>
          <w:tcPr>
            <w:tcW w:w="945" w:type="dxa"/>
            <w:tcBorders>
              <w:top w:val="nil"/>
              <w:left w:val="nil"/>
              <w:bottom w:val="nil"/>
              <w:right w:val="nil"/>
            </w:tcBorders>
            <w:shd w:val="clear" w:color="000000" w:fill="FFFFFF"/>
            <w:noWrap/>
            <w:vAlign w:val="center"/>
            <w:hideMark/>
          </w:tcPr>
          <w:p w14:paraId="3470F34D" w14:textId="77777777" w:rsidR="008A00E7" w:rsidRPr="008A00E7" w:rsidRDefault="008A00E7" w:rsidP="00645643">
            <w:pPr>
              <w:pStyle w:val="Textocuadrocentrado"/>
            </w:pPr>
            <w:r w:rsidRPr="008A00E7">
              <w:t>19.0</w:t>
            </w:r>
          </w:p>
        </w:tc>
      </w:tr>
      <w:tr w:rsidR="008A00E7" w:rsidRPr="008A00E7" w14:paraId="4EC0426D" w14:textId="77777777" w:rsidTr="008A00E7">
        <w:trPr>
          <w:trHeight w:val="300"/>
          <w:jc w:val="center"/>
        </w:trPr>
        <w:tc>
          <w:tcPr>
            <w:tcW w:w="3245" w:type="dxa"/>
            <w:tcBorders>
              <w:top w:val="nil"/>
              <w:left w:val="nil"/>
              <w:bottom w:val="nil"/>
              <w:right w:val="nil"/>
            </w:tcBorders>
            <w:shd w:val="clear" w:color="000000" w:fill="FFFFFF"/>
            <w:noWrap/>
            <w:vAlign w:val="center"/>
            <w:hideMark/>
          </w:tcPr>
          <w:p w14:paraId="6FA195CA" w14:textId="77777777" w:rsidR="008A00E7" w:rsidRPr="008A00E7" w:rsidRDefault="008A00E7" w:rsidP="00645643">
            <w:pPr>
              <w:pStyle w:val="Textocuadro"/>
              <w:rPr>
                <w:sz w:val="14"/>
                <w:szCs w:val="14"/>
              </w:rPr>
            </w:pPr>
            <w:r w:rsidRPr="008A00E7">
              <w:rPr>
                <w:sz w:val="14"/>
                <w:szCs w:val="14"/>
              </w:rPr>
              <w:t>Evaluación de Procesos</w:t>
            </w:r>
          </w:p>
        </w:tc>
        <w:tc>
          <w:tcPr>
            <w:tcW w:w="829" w:type="dxa"/>
            <w:tcBorders>
              <w:top w:val="nil"/>
              <w:left w:val="nil"/>
              <w:bottom w:val="nil"/>
              <w:right w:val="nil"/>
            </w:tcBorders>
            <w:shd w:val="clear" w:color="000000" w:fill="FFFFFF"/>
            <w:noWrap/>
            <w:vAlign w:val="center"/>
            <w:hideMark/>
          </w:tcPr>
          <w:p w14:paraId="24FC6C48" w14:textId="77777777" w:rsidR="008A00E7" w:rsidRPr="008A00E7" w:rsidRDefault="008A00E7" w:rsidP="00645643">
            <w:pPr>
              <w:pStyle w:val="Textocuadrocentrado"/>
            </w:pPr>
            <w:r w:rsidRPr="008A00E7">
              <w:t>1</w:t>
            </w:r>
          </w:p>
        </w:tc>
        <w:tc>
          <w:tcPr>
            <w:tcW w:w="1012" w:type="dxa"/>
            <w:tcBorders>
              <w:top w:val="nil"/>
              <w:left w:val="nil"/>
              <w:bottom w:val="nil"/>
              <w:right w:val="nil"/>
            </w:tcBorders>
            <w:shd w:val="clear" w:color="000000" w:fill="FFFFFF"/>
            <w:noWrap/>
            <w:vAlign w:val="center"/>
            <w:hideMark/>
          </w:tcPr>
          <w:p w14:paraId="02D2D06A" w14:textId="77777777" w:rsidR="008A00E7" w:rsidRPr="008A00E7" w:rsidRDefault="008A00E7" w:rsidP="00645643">
            <w:pPr>
              <w:pStyle w:val="Textocuadrocentrado"/>
            </w:pPr>
            <w:r w:rsidRPr="008A00E7">
              <w:t>7</w:t>
            </w:r>
          </w:p>
        </w:tc>
        <w:tc>
          <w:tcPr>
            <w:tcW w:w="1384" w:type="dxa"/>
            <w:tcBorders>
              <w:top w:val="nil"/>
              <w:left w:val="nil"/>
              <w:bottom w:val="nil"/>
              <w:right w:val="nil"/>
            </w:tcBorders>
            <w:shd w:val="clear" w:color="000000" w:fill="FFFFFF"/>
            <w:noWrap/>
            <w:vAlign w:val="center"/>
            <w:hideMark/>
          </w:tcPr>
          <w:p w14:paraId="6C922635" w14:textId="77777777" w:rsidR="008A00E7" w:rsidRPr="008A00E7" w:rsidRDefault="008A00E7" w:rsidP="00645643">
            <w:pPr>
              <w:pStyle w:val="Textocuadrocentrado"/>
            </w:pPr>
            <w:r w:rsidRPr="008A00E7">
              <w:t>1</w:t>
            </w:r>
          </w:p>
        </w:tc>
        <w:tc>
          <w:tcPr>
            <w:tcW w:w="466" w:type="dxa"/>
            <w:tcBorders>
              <w:top w:val="nil"/>
              <w:left w:val="nil"/>
              <w:bottom w:val="nil"/>
              <w:right w:val="nil"/>
            </w:tcBorders>
            <w:shd w:val="clear" w:color="000000" w:fill="FFFFFF"/>
            <w:noWrap/>
            <w:vAlign w:val="center"/>
            <w:hideMark/>
          </w:tcPr>
          <w:p w14:paraId="3DD0A5D5" w14:textId="77777777" w:rsidR="008A00E7" w:rsidRPr="008A00E7" w:rsidRDefault="008A00E7" w:rsidP="00645643">
            <w:pPr>
              <w:pStyle w:val="Textocuadrocentrado"/>
            </w:pPr>
            <w:r w:rsidRPr="008A00E7">
              <w:t>9</w:t>
            </w:r>
          </w:p>
        </w:tc>
        <w:tc>
          <w:tcPr>
            <w:tcW w:w="945" w:type="dxa"/>
            <w:tcBorders>
              <w:top w:val="nil"/>
              <w:left w:val="nil"/>
              <w:bottom w:val="nil"/>
              <w:right w:val="nil"/>
            </w:tcBorders>
            <w:shd w:val="clear" w:color="000000" w:fill="FFFFFF"/>
            <w:noWrap/>
            <w:vAlign w:val="center"/>
            <w:hideMark/>
          </w:tcPr>
          <w:p w14:paraId="0876C069" w14:textId="77777777" w:rsidR="008A00E7" w:rsidRPr="008A00E7" w:rsidRDefault="008A00E7" w:rsidP="00645643">
            <w:pPr>
              <w:pStyle w:val="Textocuadrocentrado"/>
            </w:pPr>
            <w:r w:rsidRPr="008A00E7">
              <w:t>3.6</w:t>
            </w:r>
          </w:p>
        </w:tc>
      </w:tr>
      <w:tr w:rsidR="008A00E7" w:rsidRPr="008A00E7" w14:paraId="59D185EE" w14:textId="77777777" w:rsidTr="008A00E7">
        <w:trPr>
          <w:trHeight w:val="315"/>
          <w:jc w:val="center"/>
        </w:trPr>
        <w:tc>
          <w:tcPr>
            <w:tcW w:w="3245" w:type="dxa"/>
            <w:tcBorders>
              <w:top w:val="nil"/>
              <w:left w:val="nil"/>
              <w:bottom w:val="single" w:sz="8" w:space="0" w:color="auto"/>
              <w:right w:val="nil"/>
            </w:tcBorders>
            <w:shd w:val="clear" w:color="000000" w:fill="FFFFFF"/>
            <w:noWrap/>
            <w:vAlign w:val="center"/>
            <w:hideMark/>
          </w:tcPr>
          <w:p w14:paraId="40C137F9" w14:textId="77777777" w:rsidR="008A00E7" w:rsidRPr="008A00E7" w:rsidRDefault="008A00E7" w:rsidP="00645643">
            <w:pPr>
              <w:pStyle w:val="Textocuadro"/>
              <w:rPr>
                <w:b/>
                <w:bCs/>
                <w:sz w:val="14"/>
                <w:szCs w:val="14"/>
              </w:rPr>
            </w:pPr>
            <w:r w:rsidRPr="008A00E7">
              <w:rPr>
                <w:b/>
                <w:bCs/>
                <w:sz w:val="14"/>
                <w:szCs w:val="14"/>
              </w:rPr>
              <w:t>Total</w:t>
            </w:r>
          </w:p>
        </w:tc>
        <w:tc>
          <w:tcPr>
            <w:tcW w:w="829" w:type="dxa"/>
            <w:tcBorders>
              <w:top w:val="nil"/>
              <w:left w:val="nil"/>
              <w:bottom w:val="single" w:sz="8" w:space="0" w:color="auto"/>
              <w:right w:val="nil"/>
            </w:tcBorders>
            <w:shd w:val="clear" w:color="000000" w:fill="FFFFFF"/>
            <w:noWrap/>
            <w:vAlign w:val="center"/>
            <w:hideMark/>
          </w:tcPr>
          <w:p w14:paraId="4F8D2645" w14:textId="77777777" w:rsidR="008A00E7" w:rsidRPr="008A00E7" w:rsidRDefault="008A00E7" w:rsidP="00645643">
            <w:pPr>
              <w:pStyle w:val="Textocuadronegritacentrado"/>
            </w:pPr>
            <w:r w:rsidRPr="008A00E7">
              <w:t>151</w:t>
            </w:r>
          </w:p>
        </w:tc>
        <w:tc>
          <w:tcPr>
            <w:tcW w:w="1012" w:type="dxa"/>
            <w:tcBorders>
              <w:top w:val="nil"/>
              <w:left w:val="nil"/>
              <w:bottom w:val="single" w:sz="8" w:space="0" w:color="auto"/>
              <w:right w:val="nil"/>
            </w:tcBorders>
            <w:shd w:val="clear" w:color="000000" w:fill="FFFFFF"/>
            <w:noWrap/>
            <w:vAlign w:val="center"/>
            <w:hideMark/>
          </w:tcPr>
          <w:p w14:paraId="75020499" w14:textId="77777777" w:rsidR="008A00E7" w:rsidRPr="008A00E7" w:rsidRDefault="008A00E7" w:rsidP="00645643">
            <w:pPr>
              <w:pStyle w:val="Textocuadronegritacentrado"/>
            </w:pPr>
            <w:r w:rsidRPr="008A00E7">
              <w:t>90</w:t>
            </w:r>
          </w:p>
        </w:tc>
        <w:tc>
          <w:tcPr>
            <w:tcW w:w="1384" w:type="dxa"/>
            <w:tcBorders>
              <w:top w:val="nil"/>
              <w:left w:val="nil"/>
              <w:bottom w:val="single" w:sz="8" w:space="0" w:color="auto"/>
              <w:right w:val="nil"/>
            </w:tcBorders>
            <w:shd w:val="clear" w:color="000000" w:fill="FFFFFF"/>
            <w:noWrap/>
            <w:vAlign w:val="center"/>
            <w:hideMark/>
          </w:tcPr>
          <w:p w14:paraId="6977521F" w14:textId="77777777" w:rsidR="008A00E7" w:rsidRPr="008A00E7" w:rsidRDefault="008A00E7" w:rsidP="00645643">
            <w:pPr>
              <w:pStyle w:val="Textocuadronegritacentrado"/>
            </w:pPr>
            <w:r w:rsidRPr="008A00E7">
              <w:t>7</w:t>
            </w:r>
          </w:p>
        </w:tc>
        <w:tc>
          <w:tcPr>
            <w:tcW w:w="466" w:type="dxa"/>
            <w:tcBorders>
              <w:top w:val="nil"/>
              <w:left w:val="nil"/>
              <w:bottom w:val="single" w:sz="8" w:space="0" w:color="auto"/>
              <w:right w:val="nil"/>
            </w:tcBorders>
            <w:shd w:val="clear" w:color="000000" w:fill="FFFFFF"/>
            <w:noWrap/>
            <w:vAlign w:val="center"/>
            <w:hideMark/>
          </w:tcPr>
          <w:p w14:paraId="219668DF" w14:textId="77777777" w:rsidR="008A00E7" w:rsidRPr="008A00E7" w:rsidRDefault="008A00E7" w:rsidP="00645643">
            <w:pPr>
              <w:pStyle w:val="Textocuadronegritacentrado"/>
            </w:pPr>
            <w:r w:rsidRPr="008A00E7">
              <w:t>248</w:t>
            </w:r>
          </w:p>
        </w:tc>
        <w:tc>
          <w:tcPr>
            <w:tcW w:w="945" w:type="dxa"/>
            <w:tcBorders>
              <w:top w:val="nil"/>
              <w:left w:val="nil"/>
              <w:bottom w:val="single" w:sz="8" w:space="0" w:color="auto"/>
              <w:right w:val="nil"/>
            </w:tcBorders>
            <w:shd w:val="clear" w:color="000000" w:fill="FFFFFF"/>
            <w:noWrap/>
            <w:vAlign w:val="center"/>
            <w:hideMark/>
          </w:tcPr>
          <w:p w14:paraId="22420549" w14:textId="77777777" w:rsidR="008A00E7" w:rsidRPr="008A00E7" w:rsidRDefault="008A00E7" w:rsidP="00645643">
            <w:pPr>
              <w:pStyle w:val="Textocuadronegritacentrado"/>
            </w:pPr>
            <w:r w:rsidRPr="008A00E7">
              <w:t>100</w:t>
            </w:r>
          </w:p>
        </w:tc>
      </w:tr>
      <w:tr w:rsidR="008A00E7" w:rsidRPr="008A00E7" w14:paraId="1E142762" w14:textId="77777777" w:rsidTr="008A00E7">
        <w:trPr>
          <w:trHeight w:val="300"/>
          <w:jc w:val="center"/>
        </w:trPr>
        <w:tc>
          <w:tcPr>
            <w:tcW w:w="7881" w:type="dxa"/>
            <w:gridSpan w:val="6"/>
            <w:tcBorders>
              <w:top w:val="single" w:sz="8" w:space="0" w:color="auto"/>
              <w:left w:val="nil"/>
              <w:bottom w:val="nil"/>
              <w:right w:val="nil"/>
            </w:tcBorders>
            <w:shd w:val="clear" w:color="000000" w:fill="FFFFFF"/>
            <w:noWrap/>
            <w:vAlign w:val="center"/>
            <w:hideMark/>
          </w:tcPr>
          <w:p w14:paraId="560BCF14" w14:textId="77777777" w:rsidR="008A00E7" w:rsidRPr="008A00E7" w:rsidRDefault="008A00E7" w:rsidP="00645643">
            <w:pPr>
              <w:pStyle w:val="Textocuadro"/>
              <w:rPr>
                <w:szCs w:val="12"/>
              </w:rPr>
            </w:pPr>
            <w:r w:rsidRPr="008A00E7">
              <w:rPr>
                <w:szCs w:val="12"/>
              </w:rPr>
              <w:t>Fuente: Unidad de Evaluación del Desempeño</w:t>
            </w:r>
            <w:r w:rsidR="00851D8C">
              <w:rPr>
                <w:szCs w:val="12"/>
              </w:rPr>
              <w:t xml:space="preserve"> </w:t>
            </w:r>
            <w:r w:rsidRPr="008A00E7">
              <w:rPr>
                <w:szCs w:val="12"/>
              </w:rPr>
              <w:t>con información proporcionada por las dependencias y entidades de la APF.</w:t>
            </w:r>
          </w:p>
        </w:tc>
      </w:tr>
    </w:tbl>
    <w:p w14:paraId="06378A69" w14:textId="77777777" w:rsidR="006A03A5" w:rsidRPr="006A03A5" w:rsidRDefault="006A03A5" w:rsidP="006A03A5">
      <w:pPr>
        <w:jc w:val="both"/>
        <w:rPr>
          <w:rFonts w:eastAsia="Times New Roman" w:cs="Arial"/>
          <w:szCs w:val="20"/>
          <w:lang w:val="es-ES"/>
        </w:rPr>
      </w:pPr>
    </w:p>
    <w:p w14:paraId="1BC58D47" w14:textId="77777777" w:rsidR="006A03A5" w:rsidRDefault="003B3EAF" w:rsidP="00B72D60">
      <w:pPr>
        <w:pStyle w:val="Cdetexto"/>
        <w:rPr>
          <w:lang w:val="es-MX"/>
        </w:rPr>
      </w:pPr>
      <w:r w:rsidRPr="003B3EAF">
        <w:rPr>
          <w:lang w:val="es-MX"/>
        </w:rPr>
        <w:t xml:space="preserve">Los tres principales temas sobre los cuales se suscribieron </w:t>
      </w:r>
      <w:r w:rsidR="0001521C">
        <w:rPr>
          <w:lang w:val="es-MX"/>
        </w:rPr>
        <w:t xml:space="preserve">los </w:t>
      </w:r>
      <w:r w:rsidRPr="003B3EAF">
        <w:rPr>
          <w:lang w:val="es-MX"/>
        </w:rPr>
        <w:t>ASM fueron: Diseño</w:t>
      </w:r>
      <w:r w:rsidR="0001521C">
        <w:rPr>
          <w:lang w:val="es-MX"/>
        </w:rPr>
        <w:t xml:space="preserve"> </w:t>
      </w:r>
      <w:r w:rsidRPr="003B3EAF">
        <w:rPr>
          <w:lang w:val="es-MX"/>
        </w:rPr>
        <w:t xml:space="preserve">con </w:t>
      </w:r>
      <w:r w:rsidR="008A00E7">
        <w:rPr>
          <w:lang w:val="es-MX"/>
        </w:rPr>
        <w:t>106</w:t>
      </w:r>
      <w:r w:rsidR="0001521C">
        <w:rPr>
          <w:lang w:val="es-MX"/>
        </w:rPr>
        <w:t xml:space="preserve"> ASM</w:t>
      </w:r>
      <w:r w:rsidRPr="003B3EAF">
        <w:rPr>
          <w:lang w:val="es-MX"/>
        </w:rPr>
        <w:t xml:space="preserve"> (</w:t>
      </w:r>
      <w:r w:rsidR="008A00E7">
        <w:rPr>
          <w:lang w:val="es-MX"/>
        </w:rPr>
        <w:t>42.7</w:t>
      </w:r>
      <w:r w:rsidRPr="003B3EAF">
        <w:rPr>
          <w:lang w:val="es-MX"/>
        </w:rPr>
        <w:t xml:space="preserve">%); </w:t>
      </w:r>
      <w:r w:rsidR="004C6751">
        <w:rPr>
          <w:lang w:val="es-MX"/>
        </w:rPr>
        <w:t xml:space="preserve">Indicadores </w:t>
      </w:r>
      <w:r w:rsidRPr="003B3EAF">
        <w:rPr>
          <w:lang w:val="es-MX"/>
        </w:rPr>
        <w:t xml:space="preserve">con </w:t>
      </w:r>
      <w:r w:rsidR="008A00E7">
        <w:rPr>
          <w:lang w:val="es-MX"/>
        </w:rPr>
        <w:t>17</w:t>
      </w:r>
      <w:r w:rsidRPr="003B3EAF">
        <w:rPr>
          <w:lang w:val="es-MX"/>
        </w:rPr>
        <w:t xml:space="preserve"> ASM (</w:t>
      </w:r>
      <w:r w:rsidR="008A00E7">
        <w:rPr>
          <w:lang w:val="es-MX"/>
        </w:rPr>
        <w:t>6.9</w:t>
      </w:r>
      <w:r w:rsidRPr="003B3EAF">
        <w:rPr>
          <w:lang w:val="es-MX"/>
        </w:rPr>
        <w:t xml:space="preserve">%); y </w:t>
      </w:r>
      <w:r w:rsidR="004C6751">
        <w:rPr>
          <w:lang w:val="es-MX"/>
        </w:rPr>
        <w:t>Operación</w:t>
      </w:r>
      <w:r w:rsidR="004C6751" w:rsidRPr="003B3EAF">
        <w:rPr>
          <w:lang w:val="es-MX"/>
        </w:rPr>
        <w:t xml:space="preserve"> </w:t>
      </w:r>
      <w:r w:rsidRPr="003B3EAF">
        <w:rPr>
          <w:lang w:val="es-MX"/>
        </w:rPr>
        <w:t xml:space="preserve">con </w:t>
      </w:r>
      <w:r w:rsidR="008A00E7">
        <w:rPr>
          <w:lang w:val="es-MX"/>
        </w:rPr>
        <w:t>10</w:t>
      </w:r>
      <w:r w:rsidR="0001521C">
        <w:rPr>
          <w:lang w:val="es-MX"/>
        </w:rPr>
        <w:t xml:space="preserve"> ASM</w:t>
      </w:r>
      <w:r w:rsidRPr="003B3EAF">
        <w:rPr>
          <w:lang w:val="es-MX"/>
        </w:rPr>
        <w:t xml:space="preserve"> (</w:t>
      </w:r>
      <w:r w:rsidR="008A00E7">
        <w:rPr>
          <w:lang w:val="es-MX"/>
        </w:rPr>
        <w:t>4.0</w:t>
      </w:r>
      <w:r w:rsidRPr="003B3EAF">
        <w:rPr>
          <w:lang w:val="es-MX"/>
        </w:rPr>
        <w:t xml:space="preserve">%). Cabe mencionar que algunos ASM abordan distintas temáticas, en este caso son </w:t>
      </w:r>
      <w:r w:rsidR="004C6751">
        <w:rPr>
          <w:lang w:val="es-MX"/>
        </w:rPr>
        <w:t>95</w:t>
      </w:r>
      <w:r w:rsidR="004C6751" w:rsidRPr="003B3EAF">
        <w:rPr>
          <w:lang w:val="es-MX"/>
        </w:rPr>
        <w:t xml:space="preserve"> </w:t>
      </w:r>
      <w:r w:rsidR="0001521C">
        <w:rPr>
          <w:lang w:val="es-MX"/>
        </w:rPr>
        <w:t>ASM</w:t>
      </w:r>
      <w:r w:rsidR="002C0FD1">
        <w:rPr>
          <w:lang w:val="es-MX"/>
        </w:rPr>
        <w:t xml:space="preserve"> </w:t>
      </w:r>
      <w:r w:rsidRPr="003B3EAF">
        <w:rPr>
          <w:lang w:val="es-MX"/>
        </w:rPr>
        <w:t>(</w:t>
      </w:r>
      <w:r w:rsidR="004C6751">
        <w:rPr>
          <w:lang w:val="es-MX"/>
        </w:rPr>
        <w:t>38.3</w:t>
      </w:r>
      <w:r w:rsidRPr="003B3EAF">
        <w:rPr>
          <w:lang w:val="es-MX"/>
        </w:rPr>
        <w:t xml:space="preserve">%) que </w:t>
      </w:r>
      <w:r w:rsidR="0001521C">
        <w:rPr>
          <w:lang w:val="es-MX"/>
        </w:rPr>
        <w:t>fueron registrados en más</w:t>
      </w:r>
      <w:r w:rsidRPr="003B3EAF">
        <w:rPr>
          <w:lang w:val="es-MX"/>
        </w:rPr>
        <w:t xml:space="preserve"> de un tema. De igual forma, respecto del nivel de prioridad, de los </w:t>
      </w:r>
      <w:r w:rsidR="008A00E7">
        <w:rPr>
          <w:lang w:val="es-MX"/>
        </w:rPr>
        <w:t>248</w:t>
      </w:r>
      <w:r w:rsidRPr="003B3EAF">
        <w:rPr>
          <w:lang w:val="es-MX"/>
        </w:rPr>
        <w:t xml:space="preserve"> ASM suscritos, </w:t>
      </w:r>
      <w:r w:rsidR="008A00E7">
        <w:rPr>
          <w:lang w:val="es-MX"/>
        </w:rPr>
        <w:t>102</w:t>
      </w:r>
      <w:r w:rsidRPr="003B3EAF">
        <w:rPr>
          <w:lang w:val="es-MX"/>
        </w:rPr>
        <w:t xml:space="preserve"> (</w:t>
      </w:r>
      <w:r w:rsidR="008A00E7">
        <w:rPr>
          <w:lang w:val="es-MX"/>
        </w:rPr>
        <w:t>41.1</w:t>
      </w:r>
      <w:r w:rsidRPr="003B3EAF">
        <w:rPr>
          <w:lang w:val="es-MX"/>
        </w:rPr>
        <w:t xml:space="preserve">%) son de prioridad Alta; </w:t>
      </w:r>
      <w:r w:rsidR="008A00E7">
        <w:rPr>
          <w:lang w:val="es-MX"/>
        </w:rPr>
        <w:t>115</w:t>
      </w:r>
      <w:r w:rsidRPr="003B3EAF">
        <w:rPr>
          <w:lang w:val="es-MX"/>
        </w:rPr>
        <w:t xml:space="preserve"> (</w:t>
      </w:r>
      <w:r w:rsidR="008A00E7">
        <w:rPr>
          <w:lang w:val="es-MX"/>
        </w:rPr>
        <w:t>46.4</w:t>
      </w:r>
      <w:r w:rsidRPr="003B3EAF">
        <w:rPr>
          <w:lang w:val="es-MX"/>
        </w:rPr>
        <w:t xml:space="preserve">%) son de </w:t>
      </w:r>
      <w:r w:rsidR="002C0FD1">
        <w:rPr>
          <w:lang w:val="es-MX"/>
        </w:rPr>
        <w:t xml:space="preserve">prioridad </w:t>
      </w:r>
      <w:r w:rsidRPr="003B3EAF">
        <w:rPr>
          <w:lang w:val="es-MX"/>
        </w:rPr>
        <w:t xml:space="preserve">Media; y </w:t>
      </w:r>
      <w:r w:rsidR="008A00E7">
        <w:rPr>
          <w:lang w:val="es-MX"/>
        </w:rPr>
        <w:t>31</w:t>
      </w:r>
      <w:r w:rsidRPr="003B3EAF">
        <w:rPr>
          <w:lang w:val="es-MX"/>
        </w:rPr>
        <w:t xml:space="preserve"> (</w:t>
      </w:r>
      <w:r w:rsidR="008A00E7">
        <w:rPr>
          <w:lang w:val="es-MX"/>
        </w:rPr>
        <w:t>12.5</w:t>
      </w:r>
      <w:r w:rsidRPr="003B3EAF">
        <w:rPr>
          <w:lang w:val="es-MX"/>
        </w:rPr>
        <w:t xml:space="preserve">%) </w:t>
      </w:r>
      <w:r w:rsidR="00E741F8">
        <w:rPr>
          <w:lang w:val="es-MX"/>
        </w:rPr>
        <w:t xml:space="preserve">ASM </w:t>
      </w:r>
      <w:r w:rsidRPr="003B3EAF">
        <w:rPr>
          <w:lang w:val="es-MX"/>
        </w:rPr>
        <w:t>son de prioridad Baja.</w:t>
      </w:r>
    </w:p>
    <w:p w14:paraId="04C999F0" w14:textId="77777777" w:rsidR="003B3EAF" w:rsidRPr="006A03A5" w:rsidRDefault="003B3EAF" w:rsidP="00B72D60">
      <w:pPr>
        <w:pStyle w:val="Cdetexto"/>
      </w:pPr>
    </w:p>
    <w:tbl>
      <w:tblPr>
        <w:tblW w:w="8718" w:type="dxa"/>
        <w:jc w:val="center"/>
        <w:tblCellMar>
          <w:left w:w="70" w:type="dxa"/>
          <w:right w:w="70" w:type="dxa"/>
        </w:tblCellMar>
        <w:tblLook w:val="04A0" w:firstRow="1" w:lastRow="0" w:firstColumn="1" w:lastColumn="0" w:noHBand="0" w:noVBand="1"/>
      </w:tblPr>
      <w:tblGrid>
        <w:gridCol w:w="2734"/>
        <w:gridCol w:w="863"/>
        <w:gridCol w:w="1224"/>
        <w:gridCol w:w="886"/>
        <w:gridCol w:w="1085"/>
        <w:gridCol w:w="1926"/>
      </w:tblGrid>
      <w:tr w:rsidR="008A00E7" w:rsidRPr="008A00E7" w14:paraId="75901FF1" w14:textId="77777777" w:rsidTr="008A00E7">
        <w:trPr>
          <w:trHeight w:val="300"/>
          <w:jc w:val="center"/>
        </w:trPr>
        <w:tc>
          <w:tcPr>
            <w:tcW w:w="8718" w:type="dxa"/>
            <w:gridSpan w:val="6"/>
            <w:tcBorders>
              <w:top w:val="nil"/>
              <w:left w:val="nil"/>
              <w:bottom w:val="nil"/>
              <w:right w:val="nil"/>
            </w:tcBorders>
            <w:shd w:val="clear" w:color="000000" w:fill="EAF1DD"/>
            <w:noWrap/>
            <w:vAlign w:val="center"/>
            <w:hideMark/>
          </w:tcPr>
          <w:p w14:paraId="4523480E" w14:textId="7F5A4F81" w:rsidR="008A00E7" w:rsidRPr="008873F7" w:rsidRDefault="008A00E7" w:rsidP="00645643">
            <w:pPr>
              <w:pStyle w:val="CABEZA"/>
              <w:jc w:val="center"/>
              <w:rPr>
                <w:lang w:val="es-MX"/>
              </w:rPr>
            </w:pPr>
            <w:r w:rsidRPr="008873F7">
              <w:rPr>
                <w:lang w:val="es-MX"/>
              </w:rPr>
              <w:t xml:space="preserve">Tabla </w:t>
            </w:r>
            <w:r w:rsidR="006A0192">
              <w:rPr>
                <w:lang w:val="es-MX"/>
              </w:rPr>
              <w:t>8</w:t>
            </w:r>
            <w:r w:rsidRPr="008873F7">
              <w:rPr>
                <w:lang w:val="es-MX"/>
              </w:rPr>
              <w:t>.  Temas a los que van dirigidos los ASM registrados al segundo trimestre de 2017</w:t>
            </w:r>
          </w:p>
        </w:tc>
      </w:tr>
      <w:tr w:rsidR="008A00E7" w:rsidRPr="008A00E7" w14:paraId="50120AAD" w14:textId="77777777" w:rsidTr="008A00E7">
        <w:trPr>
          <w:trHeight w:val="315"/>
          <w:jc w:val="center"/>
        </w:trPr>
        <w:tc>
          <w:tcPr>
            <w:tcW w:w="2734" w:type="dxa"/>
            <w:tcBorders>
              <w:top w:val="nil"/>
              <w:left w:val="nil"/>
              <w:bottom w:val="single" w:sz="12" w:space="0" w:color="auto"/>
              <w:right w:val="nil"/>
            </w:tcBorders>
            <w:shd w:val="clear" w:color="000000" w:fill="FFFFFF"/>
            <w:noWrap/>
            <w:vAlign w:val="center"/>
            <w:hideMark/>
          </w:tcPr>
          <w:p w14:paraId="35265F1B" w14:textId="77777777" w:rsidR="008A00E7" w:rsidRPr="008A00E7" w:rsidRDefault="008A00E7" w:rsidP="00645643">
            <w:pPr>
              <w:pStyle w:val="SUBCAB7"/>
            </w:pPr>
            <w:r w:rsidRPr="008A00E7">
              <w:t>Tema</w:t>
            </w:r>
          </w:p>
        </w:tc>
        <w:tc>
          <w:tcPr>
            <w:tcW w:w="863" w:type="dxa"/>
            <w:tcBorders>
              <w:top w:val="nil"/>
              <w:left w:val="nil"/>
              <w:bottom w:val="single" w:sz="12" w:space="0" w:color="auto"/>
              <w:right w:val="nil"/>
            </w:tcBorders>
            <w:shd w:val="clear" w:color="000000" w:fill="FFFFFF"/>
            <w:noWrap/>
            <w:vAlign w:val="center"/>
            <w:hideMark/>
          </w:tcPr>
          <w:p w14:paraId="1C1B60B5" w14:textId="77777777" w:rsidR="008A00E7" w:rsidRPr="008A00E7" w:rsidRDefault="008A00E7" w:rsidP="00645643">
            <w:pPr>
              <w:pStyle w:val="SUBCAB7"/>
            </w:pPr>
            <w:r w:rsidRPr="008A00E7">
              <w:t>Alta</w:t>
            </w:r>
          </w:p>
        </w:tc>
        <w:tc>
          <w:tcPr>
            <w:tcW w:w="1224" w:type="dxa"/>
            <w:tcBorders>
              <w:top w:val="nil"/>
              <w:left w:val="nil"/>
              <w:bottom w:val="single" w:sz="12" w:space="0" w:color="auto"/>
              <w:right w:val="nil"/>
            </w:tcBorders>
            <w:shd w:val="clear" w:color="000000" w:fill="FFFFFF"/>
            <w:noWrap/>
            <w:vAlign w:val="center"/>
            <w:hideMark/>
          </w:tcPr>
          <w:p w14:paraId="6159C7AF" w14:textId="77777777" w:rsidR="008A00E7" w:rsidRPr="008A00E7" w:rsidRDefault="008A00E7" w:rsidP="00645643">
            <w:pPr>
              <w:pStyle w:val="SUBCAB7"/>
            </w:pPr>
            <w:r w:rsidRPr="008A00E7">
              <w:t>Media</w:t>
            </w:r>
          </w:p>
        </w:tc>
        <w:tc>
          <w:tcPr>
            <w:tcW w:w="886" w:type="dxa"/>
            <w:tcBorders>
              <w:top w:val="nil"/>
              <w:left w:val="nil"/>
              <w:bottom w:val="single" w:sz="12" w:space="0" w:color="auto"/>
              <w:right w:val="nil"/>
            </w:tcBorders>
            <w:shd w:val="clear" w:color="000000" w:fill="FFFFFF"/>
            <w:noWrap/>
            <w:vAlign w:val="center"/>
            <w:hideMark/>
          </w:tcPr>
          <w:p w14:paraId="4C4E6CCD" w14:textId="77777777" w:rsidR="008A00E7" w:rsidRPr="008A00E7" w:rsidRDefault="008A00E7" w:rsidP="00645643">
            <w:pPr>
              <w:pStyle w:val="SUBCAB7"/>
            </w:pPr>
            <w:r w:rsidRPr="008A00E7">
              <w:t>Baja</w:t>
            </w:r>
          </w:p>
        </w:tc>
        <w:tc>
          <w:tcPr>
            <w:tcW w:w="1085" w:type="dxa"/>
            <w:tcBorders>
              <w:top w:val="nil"/>
              <w:left w:val="nil"/>
              <w:bottom w:val="single" w:sz="12" w:space="0" w:color="auto"/>
              <w:right w:val="nil"/>
            </w:tcBorders>
            <w:shd w:val="clear" w:color="000000" w:fill="FFFFFF"/>
            <w:noWrap/>
            <w:vAlign w:val="center"/>
            <w:hideMark/>
          </w:tcPr>
          <w:p w14:paraId="77B0C159" w14:textId="77777777" w:rsidR="008A00E7" w:rsidRPr="008A00E7" w:rsidRDefault="008A00E7" w:rsidP="00645643">
            <w:pPr>
              <w:pStyle w:val="SUBCAB7"/>
            </w:pPr>
            <w:r w:rsidRPr="008A00E7">
              <w:t>Total</w:t>
            </w:r>
          </w:p>
        </w:tc>
        <w:tc>
          <w:tcPr>
            <w:tcW w:w="1926" w:type="dxa"/>
            <w:tcBorders>
              <w:top w:val="nil"/>
              <w:left w:val="nil"/>
              <w:bottom w:val="single" w:sz="12" w:space="0" w:color="auto"/>
              <w:right w:val="nil"/>
            </w:tcBorders>
            <w:shd w:val="clear" w:color="000000" w:fill="FFFFFF"/>
            <w:noWrap/>
            <w:vAlign w:val="center"/>
            <w:hideMark/>
          </w:tcPr>
          <w:p w14:paraId="52F65B1B" w14:textId="77777777" w:rsidR="008A00E7" w:rsidRPr="008A00E7" w:rsidRDefault="008A00E7" w:rsidP="00645643">
            <w:pPr>
              <w:pStyle w:val="SUBCAB7"/>
            </w:pPr>
            <w:r w:rsidRPr="008A00E7">
              <w:t>% del Total</w:t>
            </w:r>
          </w:p>
        </w:tc>
      </w:tr>
      <w:tr w:rsidR="008A00E7" w:rsidRPr="008A00E7" w14:paraId="12E9106B" w14:textId="77777777" w:rsidTr="008A00E7">
        <w:trPr>
          <w:trHeight w:val="315"/>
          <w:jc w:val="center"/>
        </w:trPr>
        <w:tc>
          <w:tcPr>
            <w:tcW w:w="2734" w:type="dxa"/>
            <w:tcBorders>
              <w:top w:val="nil"/>
              <w:left w:val="nil"/>
              <w:bottom w:val="nil"/>
              <w:right w:val="nil"/>
            </w:tcBorders>
            <w:shd w:val="clear" w:color="000000" w:fill="FFFFFF"/>
            <w:noWrap/>
            <w:vAlign w:val="center"/>
            <w:hideMark/>
          </w:tcPr>
          <w:p w14:paraId="5F306FF4" w14:textId="77777777" w:rsidR="008A00E7" w:rsidRPr="008A00E7" w:rsidRDefault="008A00E7" w:rsidP="00645643">
            <w:pPr>
              <w:pStyle w:val="Textocuadro"/>
              <w:rPr>
                <w:szCs w:val="12"/>
              </w:rPr>
            </w:pPr>
            <w:r w:rsidRPr="008A00E7">
              <w:rPr>
                <w:szCs w:val="12"/>
              </w:rPr>
              <w:t>Diseño</w:t>
            </w:r>
          </w:p>
        </w:tc>
        <w:tc>
          <w:tcPr>
            <w:tcW w:w="863" w:type="dxa"/>
            <w:tcBorders>
              <w:top w:val="nil"/>
              <w:left w:val="nil"/>
              <w:bottom w:val="nil"/>
              <w:right w:val="nil"/>
            </w:tcBorders>
            <w:shd w:val="clear" w:color="000000" w:fill="FFFFFF"/>
            <w:noWrap/>
            <w:vAlign w:val="center"/>
            <w:hideMark/>
          </w:tcPr>
          <w:p w14:paraId="6043CD10" w14:textId="77777777" w:rsidR="008A00E7" w:rsidRPr="008A00E7" w:rsidRDefault="008A00E7" w:rsidP="00645643">
            <w:pPr>
              <w:pStyle w:val="Textocuadrocentrado"/>
              <w:rPr>
                <w:szCs w:val="12"/>
              </w:rPr>
            </w:pPr>
            <w:r w:rsidRPr="008A00E7">
              <w:rPr>
                <w:szCs w:val="12"/>
              </w:rPr>
              <w:t>36</w:t>
            </w:r>
          </w:p>
        </w:tc>
        <w:tc>
          <w:tcPr>
            <w:tcW w:w="1224" w:type="dxa"/>
            <w:tcBorders>
              <w:top w:val="nil"/>
              <w:left w:val="nil"/>
              <w:bottom w:val="nil"/>
              <w:right w:val="nil"/>
            </w:tcBorders>
            <w:shd w:val="clear" w:color="000000" w:fill="FFFFFF"/>
            <w:noWrap/>
            <w:vAlign w:val="center"/>
            <w:hideMark/>
          </w:tcPr>
          <w:p w14:paraId="241ECE75" w14:textId="77777777" w:rsidR="008A00E7" w:rsidRPr="008A00E7" w:rsidRDefault="008A00E7" w:rsidP="00645643">
            <w:pPr>
              <w:pStyle w:val="Textocuadrocentrado"/>
              <w:rPr>
                <w:szCs w:val="12"/>
              </w:rPr>
            </w:pPr>
            <w:r w:rsidRPr="008A00E7">
              <w:rPr>
                <w:szCs w:val="12"/>
              </w:rPr>
              <w:t>44</w:t>
            </w:r>
          </w:p>
        </w:tc>
        <w:tc>
          <w:tcPr>
            <w:tcW w:w="886" w:type="dxa"/>
            <w:tcBorders>
              <w:top w:val="nil"/>
              <w:left w:val="nil"/>
              <w:bottom w:val="nil"/>
              <w:right w:val="nil"/>
            </w:tcBorders>
            <w:shd w:val="clear" w:color="000000" w:fill="FFFFFF"/>
            <w:noWrap/>
            <w:vAlign w:val="center"/>
            <w:hideMark/>
          </w:tcPr>
          <w:p w14:paraId="4CE32AB5" w14:textId="77777777" w:rsidR="008A00E7" w:rsidRPr="008A00E7" w:rsidRDefault="008A00E7" w:rsidP="00645643">
            <w:pPr>
              <w:pStyle w:val="Textocuadrocentrado"/>
              <w:rPr>
                <w:szCs w:val="12"/>
              </w:rPr>
            </w:pPr>
            <w:r w:rsidRPr="008A00E7">
              <w:rPr>
                <w:szCs w:val="12"/>
              </w:rPr>
              <w:t>26</w:t>
            </w:r>
          </w:p>
        </w:tc>
        <w:tc>
          <w:tcPr>
            <w:tcW w:w="1085" w:type="dxa"/>
            <w:tcBorders>
              <w:top w:val="nil"/>
              <w:left w:val="nil"/>
              <w:bottom w:val="nil"/>
              <w:right w:val="nil"/>
            </w:tcBorders>
            <w:shd w:val="clear" w:color="000000" w:fill="FFFFFF"/>
            <w:noWrap/>
            <w:vAlign w:val="center"/>
            <w:hideMark/>
          </w:tcPr>
          <w:p w14:paraId="41EA312E" w14:textId="77777777" w:rsidR="008A00E7" w:rsidRPr="008A00E7" w:rsidRDefault="008A00E7" w:rsidP="00645643">
            <w:pPr>
              <w:pStyle w:val="Textocuadrocentrado"/>
              <w:rPr>
                <w:szCs w:val="12"/>
              </w:rPr>
            </w:pPr>
            <w:r w:rsidRPr="008A00E7">
              <w:rPr>
                <w:szCs w:val="12"/>
              </w:rPr>
              <w:t>106</w:t>
            </w:r>
          </w:p>
        </w:tc>
        <w:tc>
          <w:tcPr>
            <w:tcW w:w="1926" w:type="dxa"/>
            <w:tcBorders>
              <w:top w:val="nil"/>
              <w:left w:val="nil"/>
              <w:bottom w:val="nil"/>
              <w:right w:val="nil"/>
            </w:tcBorders>
            <w:shd w:val="clear" w:color="000000" w:fill="FFFFFF"/>
            <w:noWrap/>
            <w:vAlign w:val="center"/>
            <w:hideMark/>
          </w:tcPr>
          <w:p w14:paraId="506D79DE" w14:textId="77777777" w:rsidR="008A00E7" w:rsidRPr="008A00E7" w:rsidRDefault="008A00E7" w:rsidP="00645643">
            <w:pPr>
              <w:pStyle w:val="Textocuadrocentrado"/>
              <w:rPr>
                <w:szCs w:val="12"/>
              </w:rPr>
            </w:pPr>
            <w:r w:rsidRPr="008A00E7">
              <w:rPr>
                <w:szCs w:val="12"/>
              </w:rPr>
              <w:t>42.7</w:t>
            </w:r>
          </w:p>
        </w:tc>
      </w:tr>
      <w:tr w:rsidR="008A00E7" w:rsidRPr="008A00E7" w14:paraId="120FA7D1"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12279963" w14:textId="77777777" w:rsidR="008A00E7" w:rsidRPr="008A00E7" w:rsidRDefault="008A00E7" w:rsidP="00645643">
            <w:pPr>
              <w:pStyle w:val="Textocuadro"/>
              <w:rPr>
                <w:szCs w:val="12"/>
              </w:rPr>
            </w:pPr>
            <w:r w:rsidRPr="008A00E7">
              <w:rPr>
                <w:szCs w:val="12"/>
              </w:rPr>
              <w:t>Indicadores</w:t>
            </w:r>
          </w:p>
        </w:tc>
        <w:tc>
          <w:tcPr>
            <w:tcW w:w="863" w:type="dxa"/>
            <w:tcBorders>
              <w:top w:val="nil"/>
              <w:left w:val="nil"/>
              <w:bottom w:val="nil"/>
              <w:right w:val="nil"/>
            </w:tcBorders>
            <w:shd w:val="clear" w:color="000000" w:fill="FFFFFF"/>
            <w:noWrap/>
            <w:vAlign w:val="center"/>
            <w:hideMark/>
          </w:tcPr>
          <w:p w14:paraId="14342D81" w14:textId="77777777" w:rsidR="008A00E7" w:rsidRPr="008A00E7" w:rsidRDefault="008A00E7" w:rsidP="00645643">
            <w:pPr>
              <w:pStyle w:val="Textocuadrocentrado"/>
              <w:rPr>
                <w:szCs w:val="12"/>
              </w:rPr>
            </w:pPr>
            <w:r w:rsidRPr="008A00E7">
              <w:rPr>
                <w:szCs w:val="12"/>
              </w:rPr>
              <w:t>7</w:t>
            </w:r>
          </w:p>
        </w:tc>
        <w:tc>
          <w:tcPr>
            <w:tcW w:w="1224" w:type="dxa"/>
            <w:tcBorders>
              <w:top w:val="nil"/>
              <w:left w:val="nil"/>
              <w:bottom w:val="nil"/>
              <w:right w:val="nil"/>
            </w:tcBorders>
            <w:shd w:val="clear" w:color="000000" w:fill="FFFFFF"/>
            <w:noWrap/>
            <w:vAlign w:val="center"/>
            <w:hideMark/>
          </w:tcPr>
          <w:p w14:paraId="30C26CBB" w14:textId="77777777" w:rsidR="008A00E7" w:rsidRPr="008A00E7" w:rsidRDefault="008A00E7" w:rsidP="00645643">
            <w:pPr>
              <w:pStyle w:val="Textocuadrocentrado"/>
              <w:rPr>
                <w:szCs w:val="12"/>
              </w:rPr>
            </w:pPr>
            <w:r w:rsidRPr="008A00E7">
              <w:rPr>
                <w:szCs w:val="12"/>
              </w:rPr>
              <w:t>10</w:t>
            </w:r>
          </w:p>
        </w:tc>
        <w:tc>
          <w:tcPr>
            <w:tcW w:w="886" w:type="dxa"/>
            <w:tcBorders>
              <w:top w:val="nil"/>
              <w:left w:val="nil"/>
              <w:bottom w:val="nil"/>
              <w:right w:val="nil"/>
            </w:tcBorders>
            <w:shd w:val="clear" w:color="000000" w:fill="FFFFFF"/>
            <w:noWrap/>
            <w:vAlign w:val="center"/>
            <w:hideMark/>
          </w:tcPr>
          <w:p w14:paraId="2DD2049F" w14:textId="77777777" w:rsidR="008A00E7" w:rsidRPr="008A00E7" w:rsidRDefault="008A00E7" w:rsidP="00645643">
            <w:pPr>
              <w:pStyle w:val="Textocuadrocentrado"/>
              <w:rPr>
                <w:szCs w:val="12"/>
              </w:rPr>
            </w:pPr>
            <w:r w:rsidRPr="008A00E7">
              <w:rPr>
                <w:szCs w:val="12"/>
              </w:rPr>
              <w:t>0</w:t>
            </w:r>
          </w:p>
        </w:tc>
        <w:tc>
          <w:tcPr>
            <w:tcW w:w="1085" w:type="dxa"/>
            <w:tcBorders>
              <w:top w:val="nil"/>
              <w:left w:val="nil"/>
              <w:bottom w:val="nil"/>
              <w:right w:val="nil"/>
            </w:tcBorders>
            <w:shd w:val="clear" w:color="000000" w:fill="FFFFFF"/>
            <w:noWrap/>
            <w:vAlign w:val="center"/>
            <w:hideMark/>
          </w:tcPr>
          <w:p w14:paraId="6D081490" w14:textId="77777777" w:rsidR="008A00E7" w:rsidRPr="008A00E7" w:rsidRDefault="008A00E7" w:rsidP="00645643">
            <w:pPr>
              <w:pStyle w:val="Textocuadrocentrado"/>
              <w:rPr>
                <w:szCs w:val="12"/>
              </w:rPr>
            </w:pPr>
            <w:r w:rsidRPr="008A00E7">
              <w:rPr>
                <w:szCs w:val="12"/>
              </w:rPr>
              <w:t>17</w:t>
            </w:r>
          </w:p>
        </w:tc>
        <w:tc>
          <w:tcPr>
            <w:tcW w:w="1926" w:type="dxa"/>
            <w:tcBorders>
              <w:top w:val="nil"/>
              <w:left w:val="nil"/>
              <w:bottom w:val="nil"/>
              <w:right w:val="nil"/>
            </w:tcBorders>
            <w:shd w:val="clear" w:color="000000" w:fill="FFFFFF"/>
            <w:noWrap/>
            <w:vAlign w:val="center"/>
            <w:hideMark/>
          </w:tcPr>
          <w:p w14:paraId="6A09B91E" w14:textId="77777777" w:rsidR="008A00E7" w:rsidRPr="008A00E7" w:rsidRDefault="008A00E7" w:rsidP="00645643">
            <w:pPr>
              <w:pStyle w:val="Textocuadrocentrado"/>
              <w:rPr>
                <w:szCs w:val="12"/>
              </w:rPr>
            </w:pPr>
            <w:r w:rsidRPr="008A00E7">
              <w:rPr>
                <w:szCs w:val="12"/>
              </w:rPr>
              <w:t>6.9</w:t>
            </w:r>
          </w:p>
        </w:tc>
      </w:tr>
      <w:tr w:rsidR="008A00E7" w:rsidRPr="008A00E7" w14:paraId="58D681D1"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7DA5B053" w14:textId="77777777" w:rsidR="008A00E7" w:rsidRPr="008A00E7" w:rsidRDefault="008A00E7" w:rsidP="00645643">
            <w:pPr>
              <w:pStyle w:val="Textocuadro"/>
              <w:rPr>
                <w:szCs w:val="12"/>
              </w:rPr>
            </w:pPr>
            <w:r w:rsidRPr="008A00E7">
              <w:rPr>
                <w:szCs w:val="12"/>
              </w:rPr>
              <w:t>Operación</w:t>
            </w:r>
          </w:p>
        </w:tc>
        <w:tc>
          <w:tcPr>
            <w:tcW w:w="863" w:type="dxa"/>
            <w:tcBorders>
              <w:top w:val="nil"/>
              <w:left w:val="nil"/>
              <w:bottom w:val="nil"/>
              <w:right w:val="nil"/>
            </w:tcBorders>
            <w:shd w:val="clear" w:color="000000" w:fill="FFFFFF"/>
            <w:noWrap/>
            <w:vAlign w:val="center"/>
            <w:hideMark/>
          </w:tcPr>
          <w:p w14:paraId="586A5138" w14:textId="77777777" w:rsidR="008A00E7" w:rsidRPr="008A00E7" w:rsidRDefault="008A00E7" w:rsidP="00645643">
            <w:pPr>
              <w:pStyle w:val="Textocuadrocentrado"/>
              <w:rPr>
                <w:szCs w:val="12"/>
              </w:rPr>
            </w:pPr>
            <w:r w:rsidRPr="008A00E7">
              <w:rPr>
                <w:szCs w:val="12"/>
              </w:rPr>
              <w:t>1</w:t>
            </w:r>
          </w:p>
        </w:tc>
        <w:tc>
          <w:tcPr>
            <w:tcW w:w="1224" w:type="dxa"/>
            <w:tcBorders>
              <w:top w:val="nil"/>
              <w:left w:val="nil"/>
              <w:bottom w:val="nil"/>
              <w:right w:val="nil"/>
            </w:tcBorders>
            <w:shd w:val="clear" w:color="000000" w:fill="FFFFFF"/>
            <w:noWrap/>
            <w:vAlign w:val="center"/>
            <w:hideMark/>
          </w:tcPr>
          <w:p w14:paraId="01BAAEEF" w14:textId="77777777" w:rsidR="008A00E7" w:rsidRPr="008A00E7" w:rsidRDefault="008A00E7" w:rsidP="00645643">
            <w:pPr>
              <w:pStyle w:val="Textocuadrocentrado"/>
              <w:rPr>
                <w:szCs w:val="12"/>
              </w:rPr>
            </w:pPr>
            <w:r w:rsidRPr="008A00E7">
              <w:rPr>
                <w:szCs w:val="12"/>
              </w:rPr>
              <w:t>8</w:t>
            </w:r>
          </w:p>
        </w:tc>
        <w:tc>
          <w:tcPr>
            <w:tcW w:w="886" w:type="dxa"/>
            <w:tcBorders>
              <w:top w:val="nil"/>
              <w:left w:val="nil"/>
              <w:bottom w:val="nil"/>
              <w:right w:val="nil"/>
            </w:tcBorders>
            <w:shd w:val="clear" w:color="000000" w:fill="FFFFFF"/>
            <w:noWrap/>
            <w:vAlign w:val="center"/>
            <w:hideMark/>
          </w:tcPr>
          <w:p w14:paraId="71D5B547" w14:textId="77777777" w:rsidR="008A00E7" w:rsidRPr="008A00E7" w:rsidRDefault="008A00E7" w:rsidP="00645643">
            <w:pPr>
              <w:pStyle w:val="Textocuadrocentrado"/>
              <w:rPr>
                <w:szCs w:val="12"/>
              </w:rPr>
            </w:pPr>
            <w:r w:rsidRPr="008A00E7">
              <w:rPr>
                <w:szCs w:val="12"/>
              </w:rPr>
              <w:t>1</w:t>
            </w:r>
          </w:p>
        </w:tc>
        <w:tc>
          <w:tcPr>
            <w:tcW w:w="1085" w:type="dxa"/>
            <w:tcBorders>
              <w:top w:val="nil"/>
              <w:left w:val="nil"/>
              <w:bottom w:val="nil"/>
              <w:right w:val="nil"/>
            </w:tcBorders>
            <w:shd w:val="clear" w:color="000000" w:fill="FFFFFF"/>
            <w:noWrap/>
            <w:vAlign w:val="center"/>
            <w:hideMark/>
          </w:tcPr>
          <w:p w14:paraId="2E985650" w14:textId="77777777" w:rsidR="008A00E7" w:rsidRPr="008A00E7" w:rsidRDefault="008A00E7" w:rsidP="00645643">
            <w:pPr>
              <w:pStyle w:val="Textocuadrocentrado"/>
              <w:rPr>
                <w:szCs w:val="12"/>
              </w:rPr>
            </w:pPr>
            <w:r w:rsidRPr="008A00E7">
              <w:rPr>
                <w:szCs w:val="12"/>
              </w:rPr>
              <w:t>10</w:t>
            </w:r>
          </w:p>
        </w:tc>
        <w:tc>
          <w:tcPr>
            <w:tcW w:w="1926" w:type="dxa"/>
            <w:tcBorders>
              <w:top w:val="nil"/>
              <w:left w:val="nil"/>
              <w:bottom w:val="nil"/>
              <w:right w:val="nil"/>
            </w:tcBorders>
            <w:shd w:val="clear" w:color="000000" w:fill="FFFFFF"/>
            <w:noWrap/>
            <w:vAlign w:val="center"/>
            <w:hideMark/>
          </w:tcPr>
          <w:p w14:paraId="25340CA9" w14:textId="77777777" w:rsidR="008A00E7" w:rsidRPr="008A00E7" w:rsidRDefault="008A00E7" w:rsidP="00645643">
            <w:pPr>
              <w:pStyle w:val="Textocuadrocentrado"/>
              <w:rPr>
                <w:szCs w:val="12"/>
              </w:rPr>
            </w:pPr>
            <w:r w:rsidRPr="008A00E7">
              <w:rPr>
                <w:szCs w:val="12"/>
              </w:rPr>
              <w:t>4.0</w:t>
            </w:r>
          </w:p>
        </w:tc>
      </w:tr>
      <w:tr w:rsidR="008A00E7" w:rsidRPr="008A00E7" w14:paraId="0AD313F2"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383F0146" w14:textId="77777777" w:rsidR="008A00E7" w:rsidRPr="008A00E7" w:rsidRDefault="008A00E7" w:rsidP="00645643">
            <w:pPr>
              <w:pStyle w:val="Textocuadro"/>
              <w:rPr>
                <w:szCs w:val="12"/>
              </w:rPr>
            </w:pPr>
            <w:r w:rsidRPr="008A00E7">
              <w:rPr>
                <w:szCs w:val="12"/>
              </w:rPr>
              <w:t>Planeación</w:t>
            </w:r>
          </w:p>
        </w:tc>
        <w:tc>
          <w:tcPr>
            <w:tcW w:w="863" w:type="dxa"/>
            <w:tcBorders>
              <w:top w:val="nil"/>
              <w:left w:val="nil"/>
              <w:bottom w:val="nil"/>
              <w:right w:val="nil"/>
            </w:tcBorders>
            <w:shd w:val="clear" w:color="000000" w:fill="FFFFFF"/>
            <w:noWrap/>
            <w:vAlign w:val="center"/>
            <w:hideMark/>
          </w:tcPr>
          <w:p w14:paraId="6420A5CE" w14:textId="77777777" w:rsidR="008A00E7" w:rsidRPr="008A00E7" w:rsidRDefault="008A00E7" w:rsidP="00645643">
            <w:pPr>
              <w:pStyle w:val="Textocuadrocentrado"/>
              <w:rPr>
                <w:szCs w:val="12"/>
              </w:rPr>
            </w:pPr>
            <w:r w:rsidRPr="008A00E7">
              <w:rPr>
                <w:szCs w:val="12"/>
              </w:rPr>
              <w:t>5</w:t>
            </w:r>
          </w:p>
        </w:tc>
        <w:tc>
          <w:tcPr>
            <w:tcW w:w="1224" w:type="dxa"/>
            <w:tcBorders>
              <w:top w:val="nil"/>
              <w:left w:val="nil"/>
              <w:bottom w:val="nil"/>
              <w:right w:val="nil"/>
            </w:tcBorders>
            <w:shd w:val="clear" w:color="000000" w:fill="FFFFFF"/>
            <w:noWrap/>
            <w:vAlign w:val="center"/>
            <w:hideMark/>
          </w:tcPr>
          <w:p w14:paraId="5385C5B3" w14:textId="77777777" w:rsidR="008A00E7" w:rsidRPr="008A00E7" w:rsidRDefault="008A00E7" w:rsidP="00645643">
            <w:pPr>
              <w:pStyle w:val="Textocuadrocentrado"/>
              <w:rPr>
                <w:szCs w:val="12"/>
              </w:rPr>
            </w:pPr>
            <w:r w:rsidRPr="008A00E7">
              <w:rPr>
                <w:szCs w:val="12"/>
              </w:rPr>
              <w:t>3</w:t>
            </w:r>
          </w:p>
        </w:tc>
        <w:tc>
          <w:tcPr>
            <w:tcW w:w="886" w:type="dxa"/>
            <w:tcBorders>
              <w:top w:val="nil"/>
              <w:left w:val="nil"/>
              <w:bottom w:val="nil"/>
              <w:right w:val="nil"/>
            </w:tcBorders>
            <w:shd w:val="clear" w:color="000000" w:fill="FFFFFF"/>
            <w:noWrap/>
            <w:vAlign w:val="center"/>
            <w:hideMark/>
          </w:tcPr>
          <w:p w14:paraId="4DFE3327" w14:textId="77777777" w:rsidR="008A00E7" w:rsidRPr="008A00E7" w:rsidRDefault="008A00E7" w:rsidP="00645643">
            <w:pPr>
              <w:pStyle w:val="Textocuadrocentrado"/>
              <w:rPr>
                <w:szCs w:val="12"/>
              </w:rPr>
            </w:pPr>
            <w:r w:rsidRPr="008A00E7">
              <w:rPr>
                <w:szCs w:val="12"/>
              </w:rPr>
              <w:t>1</w:t>
            </w:r>
          </w:p>
        </w:tc>
        <w:tc>
          <w:tcPr>
            <w:tcW w:w="1085" w:type="dxa"/>
            <w:tcBorders>
              <w:top w:val="nil"/>
              <w:left w:val="nil"/>
              <w:bottom w:val="nil"/>
              <w:right w:val="nil"/>
            </w:tcBorders>
            <w:shd w:val="clear" w:color="000000" w:fill="FFFFFF"/>
            <w:noWrap/>
            <w:vAlign w:val="center"/>
            <w:hideMark/>
          </w:tcPr>
          <w:p w14:paraId="2BFD31D1" w14:textId="77777777" w:rsidR="008A00E7" w:rsidRPr="008A00E7" w:rsidRDefault="008A00E7" w:rsidP="00645643">
            <w:pPr>
              <w:pStyle w:val="Textocuadrocentrado"/>
              <w:rPr>
                <w:szCs w:val="12"/>
              </w:rPr>
            </w:pPr>
            <w:r w:rsidRPr="008A00E7">
              <w:rPr>
                <w:szCs w:val="12"/>
              </w:rPr>
              <w:t>9</w:t>
            </w:r>
          </w:p>
        </w:tc>
        <w:tc>
          <w:tcPr>
            <w:tcW w:w="1926" w:type="dxa"/>
            <w:tcBorders>
              <w:top w:val="nil"/>
              <w:left w:val="nil"/>
              <w:bottom w:val="nil"/>
              <w:right w:val="nil"/>
            </w:tcBorders>
            <w:shd w:val="clear" w:color="000000" w:fill="FFFFFF"/>
            <w:noWrap/>
            <w:vAlign w:val="center"/>
            <w:hideMark/>
          </w:tcPr>
          <w:p w14:paraId="2B6CDFD1" w14:textId="77777777" w:rsidR="008A00E7" w:rsidRPr="008A00E7" w:rsidRDefault="008A00E7" w:rsidP="00645643">
            <w:pPr>
              <w:pStyle w:val="Textocuadrocentrado"/>
              <w:rPr>
                <w:szCs w:val="12"/>
              </w:rPr>
            </w:pPr>
            <w:r w:rsidRPr="008A00E7">
              <w:rPr>
                <w:szCs w:val="12"/>
              </w:rPr>
              <w:t>3.6</w:t>
            </w:r>
          </w:p>
        </w:tc>
      </w:tr>
      <w:tr w:rsidR="008A00E7" w:rsidRPr="008A00E7" w14:paraId="36C5AD04"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5EB0D52C" w14:textId="77777777" w:rsidR="008A00E7" w:rsidRPr="008A00E7" w:rsidRDefault="008A00E7" w:rsidP="00645643">
            <w:pPr>
              <w:pStyle w:val="Textocuadro"/>
              <w:rPr>
                <w:szCs w:val="12"/>
              </w:rPr>
            </w:pPr>
            <w:r w:rsidRPr="008A00E7">
              <w:rPr>
                <w:szCs w:val="12"/>
              </w:rPr>
              <w:t>Otros</w:t>
            </w:r>
          </w:p>
        </w:tc>
        <w:tc>
          <w:tcPr>
            <w:tcW w:w="863" w:type="dxa"/>
            <w:tcBorders>
              <w:top w:val="nil"/>
              <w:left w:val="nil"/>
              <w:bottom w:val="nil"/>
              <w:right w:val="nil"/>
            </w:tcBorders>
            <w:shd w:val="clear" w:color="000000" w:fill="FFFFFF"/>
            <w:noWrap/>
            <w:vAlign w:val="center"/>
            <w:hideMark/>
          </w:tcPr>
          <w:p w14:paraId="40EEE3E8" w14:textId="77777777" w:rsidR="008A00E7" w:rsidRPr="008A00E7" w:rsidRDefault="008A00E7" w:rsidP="00645643">
            <w:pPr>
              <w:pStyle w:val="Textocuadrocentrado"/>
              <w:rPr>
                <w:szCs w:val="12"/>
              </w:rPr>
            </w:pPr>
            <w:r w:rsidRPr="008A00E7">
              <w:rPr>
                <w:szCs w:val="12"/>
              </w:rPr>
              <w:t>1</w:t>
            </w:r>
          </w:p>
        </w:tc>
        <w:tc>
          <w:tcPr>
            <w:tcW w:w="1224" w:type="dxa"/>
            <w:tcBorders>
              <w:top w:val="nil"/>
              <w:left w:val="nil"/>
              <w:bottom w:val="nil"/>
              <w:right w:val="nil"/>
            </w:tcBorders>
            <w:shd w:val="clear" w:color="000000" w:fill="FFFFFF"/>
            <w:noWrap/>
            <w:vAlign w:val="center"/>
            <w:hideMark/>
          </w:tcPr>
          <w:p w14:paraId="27AA1CD7" w14:textId="77777777" w:rsidR="008A00E7" w:rsidRPr="008A00E7" w:rsidRDefault="008A00E7" w:rsidP="00645643">
            <w:pPr>
              <w:pStyle w:val="Textocuadrocentrado"/>
              <w:rPr>
                <w:szCs w:val="12"/>
              </w:rPr>
            </w:pPr>
            <w:r w:rsidRPr="008A00E7">
              <w:rPr>
                <w:szCs w:val="12"/>
              </w:rPr>
              <w:t>4</w:t>
            </w:r>
          </w:p>
        </w:tc>
        <w:tc>
          <w:tcPr>
            <w:tcW w:w="886" w:type="dxa"/>
            <w:tcBorders>
              <w:top w:val="nil"/>
              <w:left w:val="nil"/>
              <w:bottom w:val="nil"/>
              <w:right w:val="nil"/>
            </w:tcBorders>
            <w:shd w:val="clear" w:color="000000" w:fill="FFFFFF"/>
            <w:noWrap/>
            <w:vAlign w:val="center"/>
            <w:hideMark/>
          </w:tcPr>
          <w:p w14:paraId="44212A9D" w14:textId="77777777" w:rsidR="008A00E7" w:rsidRPr="008A00E7" w:rsidRDefault="008A00E7" w:rsidP="00645643">
            <w:pPr>
              <w:pStyle w:val="Textocuadrocentrado"/>
              <w:rPr>
                <w:szCs w:val="12"/>
              </w:rPr>
            </w:pPr>
            <w:r w:rsidRPr="008A00E7">
              <w:rPr>
                <w:szCs w:val="12"/>
              </w:rPr>
              <w:t>0</w:t>
            </w:r>
          </w:p>
        </w:tc>
        <w:tc>
          <w:tcPr>
            <w:tcW w:w="1085" w:type="dxa"/>
            <w:tcBorders>
              <w:top w:val="nil"/>
              <w:left w:val="nil"/>
              <w:bottom w:val="nil"/>
              <w:right w:val="nil"/>
            </w:tcBorders>
            <w:shd w:val="clear" w:color="000000" w:fill="FFFFFF"/>
            <w:noWrap/>
            <w:vAlign w:val="center"/>
            <w:hideMark/>
          </w:tcPr>
          <w:p w14:paraId="476C9FF4" w14:textId="77777777" w:rsidR="008A00E7" w:rsidRPr="008A00E7" w:rsidRDefault="008A00E7" w:rsidP="00645643">
            <w:pPr>
              <w:pStyle w:val="Textocuadrocentrado"/>
              <w:rPr>
                <w:szCs w:val="12"/>
              </w:rPr>
            </w:pPr>
            <w:r w:rsidRPr="008A00E7">
              <w:rPr>
                <w:szCs w:val="12"/>
              </w:rPr>
              <w:t>5</w:t>
            </w:r>
          </w:p>
        </w:tc>
        <w:tc>
          <w:tcPr>
            <w:tcW w:w="1926" w:type="dxa"/>
            <w:tcBorders>
              <w:top w:val="nil"/>
              <w:left w:val="nil"/>
              <w:bottom w:val="nil"/>
              <w:right w:val="nil"/>
            </w:tcBorders>
            <w:shd w:val="clear" w:color="000000" w:fill="FFFFFF"/>
            <w:noWrap/>
            <w:vAlign w:val="center"/>
            <w:hideMark/>
          </w:tcPr>
          <w:p w14:paraId="2D412218" w14:textId="77777777" w:rsidR="008A00E7" w:rsidRPr="008A00E7" w:rsidRDefault="008A00E7" w:rsidP="00645643">
            <w:pPr>
              <w:pStyle w:val="Textocuadrocentrado"/>
              <w:rPr>
                <w:szCs w:val="12"/>
              </w:rPr>
            </w:pPr>
            <w:r w:rsidRPr="008A00E7">
              <w:rPr>
                <w:szCs w:val="12"/>
              </w:rPr>
              <w:t>2.0</w:t>
            </w:r>
          </w:p>
        </w:tc>
      </w:tr>
      <w:tr w:rsidR="008A00E7" w:rsidRPr="008A00E7" w14:paraId="234F05B7"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588B3211" w14:textId="77777777" w:rsidR="008A00E7" w:rsidRPr="008A00E7" w:rsidRDefault="008A00E7" w:rsidP="00645643">
            <w:pPr>
              <w:pStyle w:val="Textocuadro"/>
              <w:rPr>
                <w:szCs w:val="12"/>
              </w:rPr>
            </w:pPr>
            <w:r w:rsidRPr="008A00E7">
              <w:rPr>
                <w:szCs w:val="12"/>
              </w:rPr>
              <w:t>Evaluación</w:t>
            </w:r>
          </w:p>
        </w:tc>
        <w:tc>
          <w:tcPr>
            <w:tcW w:w="863" w:type="dxa"/>
            <w:tcBorders>
              <w:top w:val="nil"/>
              <w:left w:val="nil"/>
              <w:bottom w:val="nil"/>
              <w:right w:val="nil"/>
            </w:tcBorders>
            <w:shd w:val="clear" w:color="000000" w:fill="FFFFFF"/>
            <w:noWrap/>
            <w:vAlign w:val="center"/>
            <w:hideMark/>
          </w:tcPr>
          <w:p w14:paraId="6F0C982E" w14:textId="77777777" w:rsidR="008A00E7" w:rsidRPr="008A00E7" w:rsidRDefault="008A00E7" w:rsidP="00645643">
            <w:pPr>
              <w:pStyle w:val="Textocuadrocentrado"/>
              <w:rPr>
                <w:szCs w:val="12"/>
              </w:rPr>
            </w:pPr>
            <w:r w:rsidRPr="008A00E7">
              <w:rPr>
                <w:szCs w:val="12"/>
              </w:rPr>
              <w:t>1</w:t>
            </w:r>
          </w:p>
        </w:tc>
        <w:tc>
          <w:tcPr>
            <w:tcW w:w="1224" w:type="dxa"/>
            <w:tcBorders>
              <w:top w:val="nil"/>
              <w:left w:val="nil"/>
              <w:bottom w:val="nil"/>
              <w:right w:val="nil"/>
            </w:tcBorders>
            <w:shd w:val="clear" w:color="000000" w:fill="FFFFFF"/>
            <w:noWrap/>
            <w:vAlign w:val="center"/>
            <w:hideMark/>
          </w:tcPr>
          <w:p w14:paraId="51370D07" w14:textId="77777777" w:rsidR="008A00E7" w:rsidRPr="008A00E7" w:rsidRDefault="008A00E7" w:rsidP="00645643">
            <w:pPr>
              <w:pStyle w:val="Textocuadrocentrado"/>
              <w:rPr>
                <w:szCs w:val="12"/>
              </w:rPr>
            </w:pPr>
            <w:r w:rsidRPr="008A00E7">
              <w:rPr>
                <w:szCs w:val="12"/>
              </w:rPr>
              <w:t>2</w:t>
            </w:r>
          </w:p>
        </w:tc>
        <w:tc>
          <w:tcPr>
            <w:tcW w:w="886" w:type="dxa"/>
            <w:tcBorders>
              <w:top w:val="nil"/>
              <w:left w:val="nil"/>
              <w:bottom w:val="nil"/>
              <w:right w:val="nil"/>
            </w:tcBorders>
            <w:shd w:val="clear" w:color="000000" w:fill="FFFFFF"/>
            <w:noWrap/>
            <w:vAlign w:val="center"/>
            <w:hideMark/>
          </w:tcPr>
          <w:p w14:paraId="47FBAA2C" w14:textId="77777777" w:rsidR="008A00E7" w:rsidRPr="008A00E7" w:rsidRDefault="008A00E7" w:rsidP="00645643">
            <w:pPr>
              <w:pStyle w:val="Textocuadrocentrado"/>
              <w:rPr>
                <w:szCs w:val="12"/>
              </w:rPr>
            </w:pPr>
            <w:r w:rsidRPr="008A00E7">
              <w:rPr>
                <w:szCs w:val="12"/>
              </w:rPr>
              <w:t>0</w:t>
            </w:r>
          </w:p>
        </w:tc>
        <w:tc>
          <w:tcPr>
            <w:tcW w:w="1085" w:type="dxa"/>
            <w:tcBorders>
              <w:top w:val="nil"/>
              <w:left w:val="nil"/>
              <w:bottom w:val="nil"/>
              <w:right w:val="nil"/>
            </w:tcBorders>
            <w:shd w:val="clear" w:color="000000" w:fill="FFFFFF"/>
            <w:noWrap/>
            <w:vAlign w:val="center"/>
            <w:hideMark/>
          </w:tcPr>
          <w:p w14:paraId="1CBC31A7" w14:textId="77777777" w:rsidR="008A00E7" w:rsidRPr="008A00E7" w:rsidRDefault="008A00E7" w:rsidP="00645643">
            <w:pPr>
              <w:pStyle w:val="Textocuadrocentrado"/>
              <w:rPr>
                <w:szCs w:val="12"/>
              </w:rPr>
            </w:pPr>
            <w:r w:rsidRPr="008A00E7">
              <w:rPr>
                <w:szCs w:val="12"/>
              </w:rPr>
              <w:t>3</w:t>
            </w:r>
          </w:p>
        </w:tc>
        <w:tc>
          <w:tcPr>
            <w:tcW w:w="1926" w:type="dxa"/>
            <w:tcBorders>
              <w:top w:val="nil"/>
              <w:left w:val="nil"/>
              <w:bottom w:val="nil"/>
              <w:right w:val="nil"/>
            </w:tcBorders>
            <w:shd w:val="clear" w:color="000000" w:fill="FFFFFF"/>
            <w:noWrap/>
            <w:vAlign w:val="center"/>
            <w:hideMark/>
          </w:tcPr>
          <w:p w14:paraId="7AC99B12" w14:textId="77777777" w:rsidR="008A00E7" w:rsidRPr="008A00E7" w:rsidRDefault="008A00E7" w:rsidP="00645643">
            <w:pPr>
              <w:pStyle w:val="Textocuadrocentrado"/>
              <w:rPr>
                <w:szCs w:val="12"/>
              </w:rPr>
            </w:pPr>
            <w:r w:rsidRPr="008A00E7">
              <w:rPr>
                <w:szCs w:val="12"/>
              </w:rPr>
              <w:t>1.2</w:t>
            </w:r>
          </w:p>
        </w:tc>
      </w:tr>
      <w:tr w:rsidR="008A00E7" w:rsidRPr="008A00E7" w14:paraId="7833C110"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299B00D8" w14:textId="77777777" w:rsidR="008A00E7" w:rsidRPr="008A00E7" w:rsidRDefault="008A00E7" w:rsidP="00645643">
            <w:pPr>
              <w:pStyle w:val="Textocuadro"/>
              <w:rPr>
                <w:szCs w:val="12"/>
              </w:rPr>
            </w:pPr>
            <w:r w:rsidRPr="008A00E7">
              <w:rPr>
                <w:szCs w:val="12"/>
              </w:rPr>
              <w:t>Resultados</w:t>
            </w:r>
          </w:p>
        </w:tc>
        <w:tc>
          <w:tcPr>
            <w:tcW w:w="863" w:type="dxa"/>
            <w:tcBorders>
              <w:top w:val="nil"/>
              <w:left w:val="nil"/>
              <w:bottom w:val="nil"/>
              <w:right w:val="nil"/>
            </w:tcBorders>
            <w:shd w:val="clear" w:color="000000" w:fill="FFFFFF"/>
            <w:noWrap/>
            <w:vAlign w:val="center"/>
            <w:hideMark/>
          </w:tcPr>
          <w:p w14:paraId="3A7C1D42" w14:textId="77777777" w:rsidR="008A00E7" w:rsidRPr="008A00E7" w:rsidRDefault="008A00E7" w:rsidP="00645643">
            <w:pPr>
              <w:pStyle w:val="Textocuadrocentrado"/>
              <w:rPr>
                <w:szCs w:val="12"/>
              </w:rPr>
            </w:pPr>
            <w:r w:rsidRPr="008A00E7">
              <w:rPr>
                <w:szCs w:val="12"/>
              </w:rPr>
              <w:t>0</w:t>
            </w:r>
          </w:p>
        </w:tc>
        <w:tc>
          <w:tcPr>
            <w:tcW w:w="1224" w:type="dxa"/>
            <w:tcBorders>
              <w:top w:val="nil"/>
              <w:left w:val="nil"/>
              <w:bottom w:val="nil"/>
              <w:right w:val="nil"/>
            </w:tcBorders>
            <w:shd w:val="clear" w:color="000000" w:fill="FFFFFF"/>
            <w:noWrap/>
            <w:vAlign w:val="center"/>
            <w:hideMark/>
          </w:tcPr>
          <w:p w14:paraId="467B4F0F" w14:textId="77777777" w:rsidR="008A00E7" w:rsidRPr="008A00E7" w:rsidRDefault="008A00E7" w:rsidP="00645643">
            <w:pPr>
              <w:pStyle w:val="Textocuadrocentrado"/>
              <w:rPr>
                <w:szCs w:val="12"/>
              </w:rPr>
            </w:pPr>
            <w:r w:rsidRPr="008A00E7">
              <w:rPr>
                <w:szCs w:val="12"/>
              </w:rPr>
              <w:t>2</w:t>
            </w:r>
          </w:p>
        </w:tc>
        <w:tc>
          <w:tcPr>
            <w:tcW w:w="886" w:type="dxa"/>
            <w:tcBorders>
              <w:top w:val="nil"/>
              <w:left w:val="nil"/>
              <w:bottom w:val="nil"/>
              <w:right w:val="nil"/>
            </w:tcBorders>
            <w:shd w:val="clear" w:color="000000" w:fill="FFFFFF"/>
            <w:noWrap/>
            <w:vAlign w:val="center"/>
            <w:hideMark/>
          </w:tcPr>
          <w:p w14:paraId="0394C360" w14:textId="77777777" w:rsidR="008A00E7" w:rsidRPr="008A00E7" w:rsidRDefault="008A00E7" w:rsidP="00645643">
            <w:pPr>
              <w:pStyle w:val="Textocuadrocentrado"/>
              <w:rPr>
                <w:szCs w:val="12"/>
              </w:rPr>
            </w:pPr>
            <w:r w:rsidRPr="008A00E7">
              <w:rPr>
                <w:szCs w:val="12"/>
              </w:rPr>
              <w:t>1</w:t>
            </w:r>
          </w:p>
        </w:tc>
        <w:tc>
          <w:tcPr>
            <w:tcW w:w="1085" w:type="dxa"/>
            <w:tcBorders>
              <w:top w:val="nil"/>
              <w:left w:val="nil"/>
              <w:bottom w:val="nil"/>
              <w:right w:val="nil"/>
            </w:tcBorders>
            <w:shd w:val="clear" w:color="000000" w:fill="FFFFFF"/>
            <w:noWrap/>
            <w:vAlign w:val="center"/>
            <w:hideMark/>
          </w:tcPr>
          <w:p w14:paraId="7D17F3F1" w14:textId="77777777" w:rsidR="008A00E7" w:rsidRPr="008A00E7" w:rsidRDefault="008A00E7" w:rsidP="00645643">
            <w:pPr>
              <w:pStyle w:val="Textocuadrocentrado"/>
              <w:rPr>
                <w:szCs w:val="12"/>
              </w:rPr>
            </w:pPr>
            <w:r w:rsidRPr="008A00E7">
              <w:rPr>
                <w:szCs w:val="12"/>
              </w:rPr>
              <w:t>3</w:t>
            </w:r>
          </w:p>
        </w:tc>
        <w:tc>
          <w:tcPr>
            <w:tcW w:w="1926" w:type="dxa"/>
            <w:tcBorders>
              <w:top w:val="nil"/>
              <w:left w:val="nil"/>
              <w:bottom w:val="nil"/>
              <w:right w:val="nil"/>
            </w:tcBorders>
            <w:shd w:val="clear" w:color="000000" w:fill="FFFFFF"/>
            <w:noWrap/>
            <w:vAlign w:val="center"/>
            <w:hideMark/>
          </w:tcPr>
          <w:p w14:paraId="1AF65BFD" w14:textId="77777777" w:rsidR="008A00E7" w:rsidRPr="008A00E7" w:rsidRDefault="008A00E7" w:rsidP="00645643">
            <w:pPr>
              <w:pStyle w:val="Textocuadrocentrado"/>
              <w:rPr>
                <w:szCs w:val="12"/>
              </w:rPr>
            </w:pPr>
            <w:r w:rsidRPr="008A00E7">
              <w:rPr>
                <w:szCs w:val="12"/>
              </w:rPr>
              <w:t>1.2</w:t>
            </w:r>
          </w:p>
        </w:tc>
      </w:tr>
      <w:tr w:rsidR="008A00E7" w:rsidRPr="008A00E7" w14:paraId="3933AA7C"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74827FF1" w14:textId="77777777" w:rsidR="008A00E7" w:rsidRPr="008A00E7" w:rsidRDefault="008A00E7" w:rsidP="00645643">
            <w:pPr>
              <w:pStyle w:val="Textocuadro"/>
              <w:rPr>
                <w:szCs w:val="12"/>
              </w:rPr>
            </w:pPr>
            <w:r w:rsidRPr="008A00E7">
              <w:rPr>
                <w:szCs w:val="12"/>
              </w:rPr>
              <w:t>Más de un Tema</w:t>
            </w:r>
          </w:p>
        </w:tc>
        <w:tc>
          <w:tcPr>
            <w:tcW w:w="863" w:type="dxa"/>
            <w:tcBorders>
              <w:top w:val="nil"/>
              <w:left w:val="nil"/>
              <w:bottom w:val="nil"/>
              <w:right w:val="nil"/>
            </w:tcBorders>
            <w:shd w:val="clear" w:color="000000" w:fill="FFFFFF"/>
            <w:noWrap/>
            <w:vAlign w:val="center"/>
            <w:hideMark/>
          </w:tcPr>
          <w:p w14:paraId="4D732794" w14:textId="77777777" w:rsidR="008A00E7" w:rsidRPr="008A00E7" w:rsidRDefault="008A00E7" w:rsidP="00645643">
            <w:pPr>
              <w:pStyle w:val="Textocuadrocentrado"/>
              <w:rPr>
                <w:szCs w:val="12"/>
              </w:rPr>
            </w:pPr>
            <w:r w:rsidRPr="008A00E7">
              <w:rPr>
                <w:szCs w:val="12"/>
              </w:rPr>
              <w:t>51</w:t>
            </w:r>
          </w:p>
        </w:tc>
        <w:tc>
          <w:tcPr>
            <w:tcW w:w="1224" w:type="dxa"/>
            <w:tcBorders>
              <w:top w:val="nil"/>
              <w:left w:val="nil"/>
              <w:bottom w:val="nil"/>
              <w:right w:val="nil"/>
            </w:tcBorders>
            <w:shd w:val="clear" w:color="000000" w:fill="FFFFFF"/>
            <w:noWrap/>
            <w:vAlign w:val="center"/>
            <w:hideMark/>
          </w:tcPr>
          <w:p w14:paraId="55C22950" w14:textId="77777777" w:rsidR="008A00E7" w:rsidRPr="008A00E7" w:rsidRDefault="008A00E7" w:rsidP="00645643">
            <w:pPr>
              <w:pStyle w:val="Textocuadrocentrado"/>
              <w:rPr>
                <w:szCs w:val="12"/>
              </w:rPr>
            </w:pPr>
            <w:r w:rsidRPr="008A00E7">
              <w:rPr>
                <w:szCs w:val="12"/>
              </w:rPr>
              <w:t>42</w:t>
            </w:r>
          </w:p>
        </w:tc>
        <w:tc>
          <w:tcPr>
            <w:tcW w:w="886" w:type="dxa"/>
            <w:tcBorders>
              <w:top w:val="nil"/>
              <w:left w:val="nil"/>
              <w:bottom w:val="nil"/>
              <w:right w:val="nil"/>
            </w:tcBorders>
            <w:shd w:val="clear" w:color="000000" w:fill="FFFFFF"/>
            <w:noWrap/>
            <w:vAlign w:val="center"/>
            <w:hideMark/>
          </w:tcPr>
          <w:p w14:paraId="14B7C605" w14:textId="77777777" w:rsidR="008A00E7" w:rsidRPr="008A00E7" w:rsidRDefault="008A00E7" w:rsidP="00645643">
            <w:pPr>
              <w:pStyle w:val="Textocuadrocentrado"/>
              <w:rPr>
                <w:szCs w:val="12"/>
              </w:rPr>
            </w:pPr>
            <w:r w:rsidRPr="008A00E7">
              <w:rPr>
                <w:szCs w:val="12"/>
              </w:rPr>
              <w:t>2</w:t>
            </w:r>
          </w:p>
        </w:tc>
        <w:tc>
          <w:tcPr>
            <w:tcW w:w="1085" w:type="dxa"/>
            <w:tcBorders>
              <w:top w:val="nil"/>
              <w:left w:val="nil"/>
              <w:bottom w:val="nil"/>
              <w:right w:val="nil"/>
            </w:tcBorders>
            <w:shd w:val="clear" w:color="000000" w:fill="FFFFFF"/>
            <w:noWrap/>
            <w:vAlign w:val="center"/>
            <w:hideMark/>
          </w:tcPr>
          <w:p w14:paraId="69346D21" w14:textId="77777777" w:rsidR="008A00E7" w:rsidRPr="008A00E7" w:rsidRDefault="008A00E7" w:rsidP="00645643">
            <w:pPr>
              <w:pStyle w:val="Textocuadrocentrado"/>
              <w:rPr>
                <w:szCs w:val="12"/>
              </w:rPr>
            </w:pPr>
            <w:r w:rsidRPr="008A00E7">
              <w:rPr>
                <w:szCs w:val="12"/>
              </w:rPr>
              <w:t>95</w:t>
            </w:r>
          </w:p>
        </w:tc>
        <w:tc>
          <w:tcPr>
            <w:tcW w:w="1926" w:type="dxa"/>
            <w:tcBorders>
              <w:top w:val="nil"/>
              <w:left w:val="nil"/>
              <w:bottom w:val="nil"/>
              <w:right w:val="nil"/>
            </w:tcBorders>
            <w:shd w:val="clear" w:color="000000" w:fill="FFFFFF"/>
            <w:noWrap/>
            <w:vAlign w:val="center"/>
            <w:hideMark/>
          </w:tcPr>
          <w:p w14:paraId="1B4B777D" w14:textId="77777777" w:rsidR="008A00E7" w:rsidRPr="008A00E7" w:rsidRDefault="008A00E7" w:rsidP="00645643">
            <w:pPr>
              <w:pStyle w:val="Textocuadrocentrado"/>
              <w:rPr>
                <w:szCs w:val="12"/>
              </w:rPr>
            </w:pPr>
            <w:r w:rsidRPr="008A00E7">
              <w:rPr>
                <w:szCs w:val="12"/>
              </w:rPr>
              <w:t>38.3</w:t>
            </w:r>
          </w:p>
        </w:tc>
      </w:tr>
      <w:tr w:rsidR="008A00E7" w:rsidRPr="008A00E7" w14:paraId="2197916A" w14:textId="77777777" w:rsidTr="008A00E7">
        <w:trPr>
          <w:trHeight w:val="300"/>
          <w:jc w:val="center"/>
        </w:trPr>
        <w:tc>
          <w:tcPr>
            <w:tcW w:w="2734" w:type="dxa"/>
            <w:tcBorders>
              <w:top w:val="nil"/>
              <w:left w:val="nil"/>
              <w:bottom w:val="nil"/>
              <w:right w:val="nil"/>
            </w:tcBorders>
            <w:shd w:val="clear" w:color="000000" w:fill="FFFFFF"/>
            <w:noWrap/>
            <w:vAlign w:val="center"/>
            <w:hideMark/>
          </w:tcPr>
          <w:p w14:paraId="0E203A1B" w14:textId="77777777" w:rsidR="008A00E7" w:rsidRPr="008A00E7" w:rsidRDefault="008A00E7" w:rsidP="00645643">
            <w:pPr>
              <w:pStyle w:val="Textocuadro"/>
              <w:rPr>
                <w:b/>
                <w:bCs/>
                <w:szCs w:val="12"/>
              </w:rPr>
            </w:pPr>
            <w:r w:rsidRPr="008A00E7">
              <w:rPr>
                <w:b/>
                <w:bCs/>
                <w:szCs w:val="12"/>
              </w:rPr>
              <w:t>Total</w:t>
            </w:r>
          </w:p>
        </w:tc>
        <w:tc>
          <w:tcPr>
            <w:tcW w:w="863" w:type="dxa"/>
            <w:tcBorders>
              <w:top w:val="nil"/>
              <w:left w:val="nil"/>
              <w:bottom w:val="nil"/>
              <w:right w:val="nil"/>
            </w:tcBorders>
            <w:shd w:val="clear" w:color="000000" w:fill="FFFFFF"/>
            <w:noWrap/>
            <w:vAlign w:val="center"/>
            <w:hideMark/>
          </w:tcPr>
          <w:p w14:paraId="0561D63C" w14:textId="77777777" w:rsidR="008A00E7" w:rsidRPr="008A00E7" w:rsidRDefault="008A00E7" w:rsidP="00645643">
            <w:pPr>
              <w:pStyle w:val="Textocuadronegritacentrado"/>
            </w:pPr>
            <w:r w:rsidRPr="008A00E7">
              <w:t>102</w:t>
            </w:r>
          </w:p>
        </w:tc>
        <w:tc>
          <w:tcPr>
            <w:tcW w:w="1224" w:type="dxa"/>
            <w:tcBorders>
              <w:top w:val="nil"/>
              <w:left w:val="nil"/>
              <w:bottom w:val="nil"/>
              <w:right w:val="nil"/>
            </w:tcBorders>
            <w:shd w:val="clear" w:color="000000" w:fill="FFFFFF"/>
            <w:noWrap/>
            <w:vAlign w:val="center"/>
            <w:hideMark/>
          </w:tcPr>
          <w:p w14:paraId="156466A9" w14:textId="77777777" w:rsidR="008A00E7" w:rsidRPr="008A00E7" w:rsidRDefault="008A00E7" w:rsidP="00645643">
            <w:pPr>
              <w:pStyle w:val="Textocuadronegritacentrado"/>
            </w:pPr>
            <w:r w:rsidRPr="008A00E7">
              <w:t>115</w:t>
            </w:r>
          </w:p>
        </w:tc>
        <w:tc>
          <w:tcPr>
            <w:tcW w:w="886" w:type="dxa"/>
            <w:tcBorders>
              <w:top w:val="nil"/>
              <w:left w:val="nil"/>
              <w:bottom w:val="nil"/>
              <w:right w:val="nil"/>
            </w:tcBorders>
            <w:shd w:val="clear" w:color="000000" w:fill="FFFFFF"/>
            <w:noWrap/>
            <w:vAlign w:val="center"/>
            <w:hideMark/>
          </w:tcPr>
          <w:p w14:paraId="47C310F9" w14:textId="77777777" w:rsidR="008A00E7" w:rsidRPr="008A00E7" w:rsidRDefault="008A00E7" w:rsidP="00645643">
            <w:pPr>
              <w:pStyle w:val="Textocuadronegritacentrado"/>
            </w:pPr>
            <w:r w:rsidRPr="008A00E7">
              <w:t>31</w:t>
            </w:r>
          </w:p>
        </w:tc>
        <w:tc>
          <w:tcPr>
            <w:tcW w:w="1085" w:type="dxa"/>
            <w:tcBorders>
              <w:top w:val="nil"/>
              <w:left w:val="nil"/>
              <w:bottom w:val="nil"/>
              <w:right w:val="nil"/>
            </w:tcBorders>
            <w:shd w:val="clear" w:color="000000" w:fill="FFFFFF"/>
            <w:noWrap/>
            <w:vAlign w:val="center"/>
            <w:hideMark/>
          </w:tcPr>
          <w:p w14:paraId="216F0769" w14:textId="77777777" w:rsidR="008A00E7" w:rsidRPr="008A00E7" w:rsidRDefault="008A00E7" w:rsidP="00645643">
            <w:pPr>
              <w:pStyle w:val="Textocuadronegritacentrado"/>
            </w:pPr>
            <w:r w:rsidRPr="008A00E7">
              <w:t>248</w:t>
            </w:r>
          </w:p>
        </w:tc>
        <w:tc>
          <w:tcPr>
            <w:tcW w:w="1926" w:type="dxa"/>
            <w:tcBorders>
              <w:top w:val="nil"/>
              <w:left w:val="nil"/>
              <w:bottom w:val="nil"/>
              <w:right w:val="nil"/>
            </w:tcBorders>
            <w:shd w:val="clear" w:color="000000" w:fill="FFFFFF"/>
            <w:noWrap/>
            <w:vAlign w:val="center"/>
            <w:hideMark/>
          </w:tcPr>
          <w:p w14:paraId="3B7C10A6" w14:textId="77777777" w:rsidR="008A00E7" w:rsidRPr="008A00E7" w:rsidRDefault="008A00E7" w:rsidP="00645643">
            <w:pPr>
              <w:pStyle w:val="Textocuadronegritacentrado"/>
            </w:pPr>
            <w:r w:rsidRPr="008A00E7">
              <w:t>100.0</w:t>
            </w:r>
          </w:p>
        </w:tc>
      </w:tr>
      <w:tr w:rsidR="008A00E7" w:rsidRPr="008A00E7" w14:paraId="4F707322" w14:textId="77777777" w:rsidTr="008A00E7">
        <w:trPr>
          <w:trHeight w:val="315"/>
          <w:jc w:val="center"/>
        </w:trPr>
        <w:tc>
          <w:tcPr>
            <w:tcW w:w="2734" w:type="dxa"/>
            <w:tcBorders>
              <w:top w:val="nil"/>
              <w:left w:val="nil"/>
              <w:bottom w:val="single" w:sz="12" w:space="0" w:color="auto"/>
              <w:right w:val="nil"/>
            </w:tcBorders>
            <w:shd w:val="clear" w:color="000000" w:fill="FFFFFF"/>
            <w:noWrap/>
            <w:vAlign w:val="center"/>
            <w:hideMark/>
          </w:tcPr>
          <w:p w14:paraId="4EB25291" w14:textId="77777777" w:rsidR="008A00E7" w:rsidRPr="008A00E7" w:rsidRDefault="008A00E7" w:rsidP="00645643">
            <w:pPr>
              <w:pStyle w:val="Textocuadro"/>
              <w:rPr>
                <w:b/>
                <w:bCs/>
                <w:szCs w:val="12"/>
              </w:rPr>
            </w:pPr>
            <w:r w:rsidRPr="008A00E7">
              <w:rPr>
                <w:b/>
                <w:bCs/>
                <w:szCs w:val="12"/>
              </w:rPr>
              <w:t>% del Total</w:t>
            </w:r>
          </w:p>
        </w:tc>
        <w:tc>
          <w:tcPr>
            <w:tcW w:w="863" w:type="dxa"/>
            <w:tcBorders>
              <w:top w:val="nil"/>
              <w:left w:val="nil"/>
              <w:bottom w:val="single" w:sz="12" w:space="0" w:color="auto"/>
              <w:right w:val="nil"/>
            </w:tcBorders>
            <w:shd w:val="clear" w:color="000000" w:fill="FFFFFF"/>
            <w:noWrap/>
            <w:vAlign w:val="center"/>
            <w:hideMark/>
          </w:tcPr>
          <w:p w14:paraId="2A167452" w14:textId="77777777" w:rsidR="008A00E7" w:rsidRPr="008A00E7" w:rsidRDefault="008A00E7" w:rsidP="00645643">
            <w:pPr>
              <w:pStyle w:val="Textocuadronegritacentrado"/>
            </w:pPr>
            <w:r w:rsidRPr="008A00E7">
              <w:t>41.1</w:t>
            </w:r>
          </w:p>
        </w:tc>
        <w:tc>
          <w:tcPr>
            <w:tcW w:w="1224" w:type="dxa"/>
            <w:tcBorders>
              <w:top w:val="nil"/>
              <w:left w:val="nil"/>
              <w:bottom w:val="single" w:sz="12" w:space="0" w:color="auto"/>
              <w:right w:val="nil"/>
            </w:tcBorders>
            <w:shd w:val="clear" w:color="000000" w:fill="FFFFFF"/>
            <w:noWrap/>
            <w:vAlign w:val="center"/>
            <w:hideMark/>
          </w:tcPr>
          <w:p w14:paraId="3A7939FE" w14:textId="77777777" w:rsidR="008A00E7" w:rsidRPr="008A00E7" w:rsidRDefault="008A00E7" w:rsidP="00645643">
            <w:pPr>
              <w:pStyle w:val="Textocuadronegritacentrado"/>
            </w:pPr>
            <w:r w:rsidRPr="008A00E7">
              <w:t>46.4</w:t>
            </w:r>
          </w:p>
        </w:tc>
        <w:tc>
          <w:tcPr>
            <w:tcW w:w="886" w:type="dxa"/>
            <w:tcBorders>
              <w:top w:val="nil"/>
              <w:left w:val="nil"/>
              <w:bottom w:val="single" w:sz="12" w:space="0" w:color="auto"/>
              <w:right w:val="nil"/>
            </w:tcBorders>
            <w:shd w:val="clear" w:color="000000" w:fill="FFFFFF"/>
            <w:noWrap/>
            <w:vAlign w:val="center"/>
            <w:hideMark/>
          </w:tcPr>
          <w:p w14:paraId="57B294B2" w14:textId="77777777" w:rsidR="008A00E7" w:rsidRPr="008A00E7" w:rsidRDefault="008A00E7" w:rsidP="00645643">
            <w:pPr>
              <w:pStyle w:val="Textocuadronegritacentrado"/>
            </w:pPr>
            <w:r w:rsidRPr="008A00E7">
              <w:t>12.5</w:t>
            </w:r>
          </w:p>
        </w:tc>
        <w:tc>
          <w:tcPr>
            <w:tcW w:w="1085" w:type="dxa"/>
            <w:tcBorders>
              <w:top w:val="nil"/>
              <w:left w:val="nil"/>
              <w:bottom w:val="single" w:sz="12" w:space="0" w:color="auto"/>
              <w:right w:val="nil"/>
            </w:tcBorders>
            <w:shd w:val="clear" w:color="000000" w:fill="FFFFFF"/>
            <w:noWrap/>
            <w:vAlign w:val="center"/>
            <w:hideMark/>
          </w:tcPr>
          <w:p w14:paraId="78FF5F2E" w14:textId="77777777" w:rsidR="008A00E7" w:rsidRPr="008A00E7" w:rsidRDefault="008A00E7" w:rsidP="00645643">
            <w:pPr>
              <w:pStyle w:val="Textocuadronegritacentrado"/>
            </w:pPr>
            <w:r w:rsidRPr="008A00E7">
              <w:t>100</w:t>
            </w:r>
          </w:p>
        </w:tc>
        <w:tc>
          <w:tcPr>
            <w:tcW w:w="1926" w:type="dxa"/>
            <w:tcBorders>
              <w:top w:val="nil"/>
              <w:left w:val="nil"/>
              <w:bottom w:val="nil"/>
              <w:right w:val="nil"/>
            </w:tcBorders>
            <w:shd w:val="clear" w:color="000000" w:fill="FFFFFF"/>
            <w:noWrap/>
            <w:vAlign w:val="center"/>
            <w:hideMark/>
          </w:tcPr>
          <w:p w14:paraId="77F364D7" w14:textId="77777777" w:rsidR="008A00E7" w:rsidRPr="008A00E7" w:rsidRDefault="008A00E7" w:rsidP="00645643">
            <w:pPr>
              <w:pStyle w:val="Textocuadronegritacentrado"/>
            </w:pPr>
            <w:r w:rsidRPr="008A00E7">
              <w:t> </w:t>
            </w:r>
          </w:p>
        </w:tc>
      </w:tr>
      <w:tr w:rsidR="008A00E7" w:rsidRPr="008A00E7" w14:paraId="2D3C486A" w14:textId="77777777" w:rsidTr="00A6457E">
        <w:trPr>
          <w:trHeight w:val="315"/>
          <w:jc w:val="center"/>
        </w:trPr>
        <w:tc>
          <w:tcPr>
            <w:tcW w:w="8718" w:type="dxa"/>
            <w:gridSpan w:val="6"/>
            <w:tcBorders>
              <w:top w:val="single" w:sz="12" w:space="0" w:color="auto"/>
              <w:left w:val="nil"/>
              <w:bottom w:val="nil"/>
              <w:right w:val="nil"/>
            </w:tcBorders>
            <w:shd w:val="clear" w:color="000000" w:fill="FFFFFF"/>
            <w:noWrap/>
            <w:vAlign w:val="center"/>
            <w:hideMark/>
          </w:tcPr>
          <w:p w14:paraId="27FDAFE7" w14:textId="77777777" w:rsidR="008A00E7" w:rsidRDefault="008A00E7" w:rsidP="00645643">
            <w:pPr>
              <w:pStyle w:val="Textocuadro"/>
              <w:rPr>
                <w:szCs w:val="12"/>
              </w:rPr>
            </w:pPr>
            <w:r w:rsidRPr="008A00E7">
              <w:rPr>
                <w:szCs w:val="12"/>
              </w:rPr>
              <w:t>Fuente: Unidad de Evaluación del Desempeño</w:t>
            </w:r>
            <w:r w:rsidR="00851D8C">
              <w:rPr>
                <w:szCs w:val="12"/>
              </w:rPr>
              <w:t xml:space="preserve"> </w:t>
            </w:r>
            <w:r w:rsidRPr="008A00E7">
              <w:rPr>
                <w:szCs w:val="12"/>
              </w:rPr>
              <w:t>con información proporcionada por las dependencias y entidades de la APF.</w:t>
            </w:r>
          </w:p>
          <w:p w14:paraId="4A51EE82" w14:textId="77777777" w:rsidR="007B00C7" w:rsidRPr="008A00E7" w:rsidRDefault="007B00C7" w:rsidP="00645643">
            <w:pPr>
              <w:pStyle w:val="Textocuadro"/>
              <w:rPr>
                <w:szCs w:val="12"/>
              </w:rPr>
            </w:pPr>
            <w:r>
              <w:rPr>
                <w:szCs w:val="12"/>
              </w:rPr>
              <w:t>La suma de los porcentajes puede no sumar 100% debido al redondeo</w:t>
            </w:r>
          </w:p>
          <w:p w14:paraId="4437D6E8" w14:textId="77777777" w:rsidR="008A00E7" w:rsidRPr="008A00E7" w:rsidRDefault="008A00E7" w:rsidP="00645643">
            <w:pPr>
              <w:pStyle w:val="Textocuadro"/>
              <w:rPr>
                <w:szCs w:val="12"/>
              </w:rPr>
            </w:pPr>
            <w:r w:rsidRPr="008A00E7">
              <w:rPr>
                <w:szCs w:val="12"/>
              </w:rPr>
              <w:t> </w:t>
            </w:r>
          </w:p>
        </w:tc>
      </w:tr>
    </w:tbl>
    <w:p w14:paraId="7CB2E4F1" w14:textId="77777777" w:rsidR="006A03A5" w:rsidRPr="006A03A5" w:rsidRDefault="006A03A5" w:rsidP="006A03A5">
      <w:pPr>
        <w:jc w:val="both"/>
        <w:rPr>
          <w:sz w:val="12"/>
          <w:szCs w:val="22"/>
          <w:lang w:val="es-MX"/>
        </w:rPr>
      </w:pPr>
    </w:p>
    <w:p w14:paraId="7605FAF7" w14:textId="77777777" w:rsidR="006A03A5" w:rsidRPr="006A03A5" w:rsidRDefault="006A03A5" w:rsidP="00B72D60">
      <w:pPr>
        <w:pStyle w:val="Cdetextonegrita"/>
      </w:pPr>
      <w:r w:rsidRPr="006A03A5">
        <w:t>ASM derivados de las evaluaciones externas coordinadas por el CONEVAL</w:t>
      </w:r>
    </w:p>
    <w:p w14:paraId="5E79DB07" w14:textId="77777777" w:rsidR="003B3EAF" w:rsidRPr="003B3EAF" w:rsidRDefault="003B3EAF" w:rsidP="003B3EAF">
      <w:pPr>
        <w:pStyle w:val="Cdetexto"/>
        <w:rPr>
          <w:rFonts w:cs="Soberana Sans"/>
          <w:color w:val="000000"/>
          <w:lang w:eastAsia="es-MX"/>
        </w:rPr>
      </w:pPr>
      <w:r w:rsidRPr="003B3EAF">
        <w:rPr>
          <w:rFonts w:cs="Soberana Sans"/>
          <w:color w:val="000000"/>
          <w:lang w:eastAsia="es-MX"/>
        </w:rPr>
        <w:t>Al segundo trimestre de 201</w:t>
      </w:r>
      <w:r w:rsidR="00750A9D">
        <w:rPr>
          <w:rFonts w:cs="Soberana Sans"/>
          <w:color w:val="000000"/>
          <w:lang w:eastAsia="es-MX"/>
        </w:rPr>
        <w:t>7</w:t>
      </w:r>
      <w:r w:rsidRPr="003B3EAF">
        <w:rPr>
          <w:rFonts w:cs="Soberana Sans"/>
          <w:color w:val="000000"/>
          <w:lang w:eastAsia="es-MX"/>
        </w:rPr>
        <w:t>, las dependencias y entidades suscribieron un total de 46</w:t>
      </w:r>
      <w:r w:rsidR="008A00E7">
        <w:rPr>
          <w:rFonts w:cs="Soberana Sans"/>
          <w:color w:val="000000"/>
          <w:lang w:eastAsia="es-MX"/>
        </w:rPr>
        <w:t>3</w:t>
      </w:r>
      <w:r w:rsidRPr="003B3EAF">
        <w:rPr>
          <w:rFonts w:cs="Soberana Sans"/>
          <w:color w:val="000000"/>
          <w:lang w:eastAsia="es-MX"/>
        </w:rPr>
        <w:t xml:space="preserve"> ASM derivados de </w:t>
      </w:r>
      <w:r w:rsidR="00312FEA">
        <w:rPr>
          <w:rFonts w:cs="Soberana Sans"/>
          <w:color w:val="000000"/>
          <w:lang w:eastAsia="es-MX"/>
        </w:rPr>
        <w:t xml:space="preserve">informes y </w:t>
      </w:r>
      <w:r w:rsidRPr="003B3EAF">
        <w:rPr>
          <w:rFonts w:cs="Soberana Sans"/>
          <w:color w:val="000000"/>
          <w:lang w:eastAsia="es-MX"/>
        </w:rPr>
        <w:t>evaluaciones externas concluidas y coordinadas por</w:t>
      </w:r>
      <w:r w:rsidR="00312FEA">
        <w:rPr>
          <w:rFonts w:cs="Soberana Sans"/>
          <w:color w:val="000000"/>
          <w:lang w:eastAsia="es-MX"/>
        </w:rPr>
        <w:t xml:space="preserve"> el</w:t>
      </w:r>
      <w:r w:rsidRPr="003B3EAF">
        <w:rPr>
          <w:rFonts w:cs="Soberana Sans"/>
          <w:color w:val="000000"/>
          <w:lang w:eastAsia="es-MX"/>
        </w:rPr>
        <w:t xml:space="preserve"> CONEVAL durante el ejercicio 201</w:t>
      </w:r>
      <w:r w:rsidR="00183FAD">
        <w:rPr>
          <w:rFonts w:cs="Soberana Sans"/>
          <w:color w:val="000000"/>
          <w:lang w:eastAsia="es-MX"/>
        </w:rPr>
        <w:t>6</w:t>
      </w:r>
      <w:r w:rsidRPr="003B3EAF">
        <w:rPr>
          <w:rFonts w:cs="Soberana Sans"/>
          <w:color w:val="000000"/>
          <w:lang w:eastAsia="es-MX"/>
        </w:rPr>
        <w:t xml:space="preserve"> y anteriores. Éstos serán implementados con diversas acciones comprometidas y deberán de presentar avance en los meses de septiembre de 201</w:t>
      </w:r>
      <w:r w:rsidR="00750A9D">
        <w:rPr>
          <w:rFonts w:cs="Soberana Sans"/>
          <w:color w:val="000000"/>
          <w:lang w:eastAsia="es-MX"/>
        </w:rPr>
        <w:t>7</w:t>
      </w:r>
      <w:r w:rsidRPr="003B3EAF">
        <w:rPr>
          <w:rFonts w:cs="Soberana Sans"/>
          <w:color w:val="000000"/>
          <w:lang w:eastAsia="es-MX"/>
        </w:rPr>
        <w:t xml:space="preserve"> y marzo de 201</w:t>
      </w:r>
      <w:r w:rsidR="00750A9D">
        <w:rPr>
          <w:rFonts w:cs="Soberana Sans"/>
          <w:color w:val="000000"/>
          <w:lang w:eastAsia="es-MX"/>
        </w:rPr>
        <w:t>8</w:t>
      </w:r>
      <w:r w:rsidRPr="003B3EAF">
        <w:rPr>
          <w:rFonts w:cs="Soberana Sans"/>
          <w:color w:val="000000"/>
          <w:lang w:eastAsia="es-MX"/>
        </w:rPr>
        <w:t>, de conformidad con el Mecanismo vigente.</w:t>
      </w:r>
    </w:p>
    <w:p w14:paraId="03D47AC8" w14:textId="77777777" w:rsidR="006A03A5" w:rsidRDefault="003B3EAF" w:rsidP="003B3EAF">
      <w:pPr>
        <w:pStyle w:val="Cdetexto"/>
        <w:rPr>
          <w:rFonts w:cs="Soberana Sans"/>
          <w:color w:val="000000"/>
          <w:lang w:eastAsia="es-MX"/>
        </w:rPr>
      </w:pPr>
      <w:r w:rsidRPr="003B3EAF">
        <w:rPr>
          <w:rFonts w:cs="Soberana Sans"/>
          <w:color w:val="000000"/>
          <w:lang w:eastAsia="es-MX"/>
        </w:rPr>
        <w:t>Los</w:t>
      </w:r>
      <w:r w:rsidR="00312FEA">
        <w:rPr>
          <w:rFonts w:cs="Soberana Sans"/>
          <w:color w:val="000000"/>
          <w:lang w:eastAsia="es-MX"/>
        </w:rPr>
        <w:t xml:space="preserve"> </w:t>
      </w:r>
      <w:r w:rsidR="008A00E7">
        <w:rPr>
          <w:rFonts w:cs="Soberana Sans"/>
          <w:color w:val="000000"/>
          <w:lang w:eastAsia="es-MX"/>
        </w:rPr>
        <w:t>463</w:t>
      </w:r>
      <w:r w:rsidR="00312FEA">
        <w:rPr>
          <w:rFonts w:cs="Soberana Sans"/>
          <w:color w:val="000000"/>
          <w:lang w:eastAsia="es-MX"/>
        </w:rPr>
        <w:t xml:space="preserve"> </w:t>
      </w:r>
      <w:r w:rsidRPr="003B3EAF">
        <w:rPr>
          <w:rFonts w:cs="Soberana Sans"/>
          <w:color w:val="000000"/>
          <w:lang w:eastAsia="es-MX"/>
        </w:rPr>
        <w:t xml:space="preserve">ASM corresponden a </w:t>
      </w:r>
      <w:r w:rsidR="008A00E7">
        <w:rPr>
          <w:rFonts w:cs="Soberana Sans"/>
          <w:color w:val="000000"/>
          <w:lang w:eastAsia="es-MX"/>
        </w:rPr>
        <w:t>127</w:t>
      </w:r>
      <w:r w:rsidRPr="003B3EAF">
        <w:rPr>
          <w:rFonts w:cs="Soberana Sans"/>
          <w:color w:val="000000"/>
          <w:lang w:eastAsia="es-MX"/>
        </w:rPr>
        <w:t xml:space="preserve"> programas y acciones federales de 3</w:t>
      </w:r>
      <w:r w:rsidR="008A00E7">
        <w:rPr>
          <w:rFonts w:cs="Soberana Sans"/>
          <w:color w:val="000000"/>
          <w:lang w:eastAsia="es-MX"/>
        </w:rPr>
        <w:t>4</w:t>
      </w:r>
      <w:r w:rsidRPr="003B3EAF">
        <w:rPr>
          <w:rFonts w:cs="Soberana Sans"/>
          <w:color w:val="000000"/>
          <w:lang w:eastAsia="es-MX"/>
        </w:rPr>
        <w:t xml:space="preserve"> dependencias y entidades, y se distribuyen de la siguiente manera: </w:t>
      </w:r>
      <w:r w:rsidR="00A6457E">
        <w:rPr>
          <w:rFonts w:cs="Soberana Sans"/>
          <w:color w:val="000000"/>
          <w:lang w:eastAsia="es-MX"/>
        </w:rPr>
        <w:t>331</w:t>
      </w:r>
      <w:r w:rsidRPr="003B3EAF">
        <w:rPr>
          <w:rFonts w:cs="Soberana Sans"/>
          <w:color w:val="000000"/>
          <w:lang w:eastAsia="es-MX"/>
        </w:rPr>
        <w:t xml:space="preserve"> (7</w:t>
      </w:r>
      <w:r w:rsidR="00A6457E">
        <w:rPr>
          <w:rFonts w:cs="Soberana Sans"/>
          <w:color w:val="000000"/>
          <w:lang w:eastAsia="es-MX"/>
        </w:rPr>
        <w:t>1.5</w:t>
      </w:r>
      <w:r w:rsidRPr="003B3EAF">
        <w:rPr>
          <w:rFonts w:cs="Soberana Sans"/>
          <w:color w:val="000000"/>
          <w:lang w:eastAsia="es-MX"/>
        </w:rPr>
        <w:t xml:space="preserve">%) son del tipo específico, </w:t>
      </w:r>
      <w:r w:rsidR="00A6457E">
        <w:rPr>
          <w:rFonts w:cs="Soberana Sans"/>
          <w:color w:val="000000"/>
          <w:lang w:eastAsia="es-MX"/>
        </w:rPr>
        <w:t>y 132</w:t>
      </w:r>
      <w:r w:rsidRPr="003B3EAF">
        <w:rPr>
          <w:rFonts w:cs="Soberana Sans"/>
          <w:color w:val="000000"/>
          <w:lang w:eastAsia="es-MX"/>
        </w:rPr>
        <w:t xml:space="preserve"> (2</w:t>
      </w:r>
      <w:r w:rsidR="00A6457E">
        <w:rPr>
          <w:rFonts w:cs="Soberana Sans"/>
          <w:color w:val="000000"/>
          <w:lang w:eastAsia="es-MX"/>
        </w:rPr>
        <w:t>8</w:t>
      </w:r>
      <w:r w:rsidRPr="003B3EAF">
        <w:rPr>
          <w:rFonts w:cs="Soberana Sans"/>
          <w:color w:val="000000"/>
          <w:lang w:eastAsia="es-MX"/>
        </w:rPr>
        <w:t>.</w:t>
      </w:r>
      <w:r w:rsidR="00A6457E">
        <w:rPr>
          <w:rFonts w:cs="Soberana Sans"/>
          <w:color w:val="000000"/>
          <w:lang w:eastAsia="es-MX"/>
        </w:rPr>
        <w:t>5</w:t>
      </w:r>
      <w:r w:rsidRPr="003B3EAF">
        <w:rPr>
          <w:rFonts w:cs="Soberana Sans"/>
          <w:color w:val="000000"/>
          <w:lang w:eastAsia="es-MX"/>
        </w:rPr>
        <w:t>%) corresponden al tipo institucional.</w:t>
      </w:r>
    </w:p>
    <w:p w14:paraId="0976F8F7" w14:textId="77777777" w:rsidR="00645643" w:rsidRDefault="00645643" w:rsidP="003B3EAF">
      <w:pPr>
        <w:pStyle w:val="Cdetexto"/>
        <w:rPr>
          <w:rFonts w:cs="Soberana Sans"/>
          <w:color w:val="000000"/>
          <w:lang w:eastAsia="es-MX"/>
        </w:rPr>
      </w:pPr>
    </w:p>
    <w:tbl>
      <w:tblPr>
        <w:tblW w:w="8102" w:type="dxa"/>
        <w:jc w:val="center"/>
        <w:tblCellMar>
          <w:left w:w="70" w:type="dxa"/>
          <w:right w:w="70" w:type="dxa"/>
        </w:tblCellMar>
        <w:tblLook w:val="04A0" w:firstRow="1" w:lastRow="0" w:firstColumn="1" w:lastColumn="0" w:noHBand="0" w:noVBand="1"/>
      </w:tblPr>
      <w:tblGrid>
        <w:gridCol w:w="709"/>
        <w:gridCol w:w="3728"/>
        <w:gridCol w:w="805"/>
        <w:gridCol w:w="958"/>
        <w:gridCol w:w="502"/>
        <w:gridCol w:w="1400"/>
      </w:tblGrid>
      <w:tr w:rsidR="00A6457E" w:rsidRPr="00A6457E" w14:paraId="2A44A51D" w14:textId="77777777" w:rsidTr="00E36A30">
        <w:trPr>
          <w:tblHeader/>
          <w:jc w:val="center"/>
        </w:trPr>
        <w:tc>
          <w:tcPr>
            <w:tcW w:w="8102" w:type="dxa"/>
            <w:gridSpan w:val="6"/>
            <w:tcBorders>
              <w:top w:val="nil"/>
              <w:left w:val="nil"/>
              <w:bottom w:val="nil"/>
              <w:right w:val="nil"/>
            </w:tcBorders>
            <w:shd w:val="clear" w:color="000000" w:fill="EAF1DD"/>
            <w:vAlign w:val="center"/>
            <w:hideMark/>
          </w:tcPr>
          <w:p w14:paraId="3439D8F3" w14:textId="68F0DFE1" w:rsidR="00A6457E" w:rsidRPr="008873F7" w:rsidRDefault="006A0192" w:rsidP="00645643">
            <w:pPr>
              <w:pStyle w:val="CABEZA"/>
              <w:jc w:val="center"/>
              <w:rPr>
                <w:lang w:val="es-MX"/>
              </w:rPr>
            </w:pPr>
            <w:r>
              <w:rPr>
                <w:lang w:val="es-MX"/>
              </w:rPr>
              <w:t>Tabla 9</w:t>
            </w:r>
            <w:r w:rsidR="00A6457E" w:rsidRPr="008873F7">
              <w:rPr>
                <w:lang w:val="es-MX"/>
              </w:rPr>
              <w:t>. Tipo de ASM por Ramo y por dependencia o entidad</w:t>
            </w:r>
            <w:r w:rsidR="00CA4985" w:rsidRPr="008873F7">
              <w:rPr>
                <w:lang w:val="es-MX"/>
              </w:rPr>
              <w:t xml:space="preserve"> incorporados a abril</w:t>
            </w:r>
            <w:r w:rsidR="00A6457E" w:rsidRPr="008873F7">
              <w:rPr>
                <w:lang w:val="es-MX"/>
              </w:rPr>
              <w:t xml:space="preserve"> de 2017</w:t>
            </w:r>
          </w:p>
        </w:tc>
      </w:tr>
      <w:tr w:rsidR="00A6457E" w:rsidRPr="00A6457E" w14:paraId="6420CEAD" w14:textId="77777777" w:rsidTr="00E36A30">
        <w:trPr>
          <w:tblHeader/>
          <w:jc w:val="center"/>
        </w:trPr>
        <w:tc>
          <w:tcPr>
            <w:tcW w:w="709" w:type="dxa"/>
            <w:tcBorders>
              <w:top w:val="nil"/>
              <w:left w:val="nil"/>
              <w:bottom w:val="single" w:sz="12" w:space="0" w:color="auto"/>
              <w:right w:val="nil"/>
            </w:tcBorders>
            <w:shd w:val="clear" w:color="000000" w:fill="FFFFFF"/>
            <w:noWrap/>
            <w:vAlign w:val="center"/>
            <w:hideMark/>
          </w:tcPr>
          <w:p w14:paraId="267F2446" w14:textId="77777777" w:rsidR="00A6457E" w:rsidRPr="00A6457E" w:rsidRDefault="00A6457E" w:rsidP="00645643">
            <w:pPr>
              <w:pStyle w:val="SUBCAB7"/>
            </w:pPr>
            <w:r w:rsidRPr="00A6457E">
              <w:t>Ramo</w:t>
            </w:r>
          </w:p>
        </w:tc>
        <w:tc>
          <w:tcPr>
            <w:tcW w:w="3728" w:type="dxa"/>
            <w:tcBorders>
              <w:top w:val="nil"/>
              <w:left w:val="nil"/>
              <w:bottom w:val="single" w:sz="12" w:space="0" w:color="auto"/>
              <w:right w:val="nil"/>
            </w:tcBorders>
            <w:shd w:val="clear" w:color="000000" w:fill="FFFFFF"/>
            <w:vAlign w:val="center"/>
            <w:hideMark/>
          </w:tcPr>
          <w:p w14:paraId="769F69FE" w14:textId="77777777" w:rsidR="00A6457E" w:rsidRPr="00A6457E" w:rsidRDefault="00A6457E" w:rsidP="00645643">
            <w:pPr>
              <w:pStyle w:val="SUBCAB7"/>
            </w:pPr>
            <w:r w:rsidRPr="00A6457E">
              <w:t>Dependencia o Entidad</w:t>
            </w:r>
          </w:p>
        </w:tc>
        <w:tc>
          <w:tcPr>
            <w:tcW w:w="805" w:type="dxa"/>
            <w:tcBorders>
              <w:top w:val="nil"/>
              <w:left w:val="nil"/>
              <w:bottom w:val="single" w:sz="12" w:space="0" w:color="auto"/>
              <w:right w:val="nil"/>
            </w:tcBorders>
            <w:shd w:val="clear" w:color="000000" w:fill="FFFFFF"/>
            <w:noWrap/>
            <w:vAlign w:val="center"/>
            <w:hideMark/>
          </w:tcPr>
          <w:p w14:paraId="5CB229EF" w14:textId="77777777" w:rsidR="00A6457E" w:rsidRPr="00A6457E" w:rsidRDefault="00A6457E" w:rsidP="00645643">
            <w:pPr>
              <w:pStyle w:val="SUBCAB7"/>
            </w:pPr>
            <w:r w:rsidRPr="00A6457E">
              <w:t>Específico</w:t>
            </w:r>
          </w:p>
        </w:tc>
        <w:tc>
          <w:tcPr>
            <w:tcW w:w="958" w:type="dxa"/>
            <w:tcBorders>
              <w:top w:val="nil"/>
              <w:left w:val="nil"/>
              <w:bottom w:val="single" w:sz="12" w:space="0" w:color="auto"/>
              <w:right w:val="nil"/>
            </w:tcBorders>
            <w:shd w:val="clear" w:color="000000" w:fill="FFFFFF"/>
            <w:noWrap/>
            <w:vAlign w:val="center"/>
            <w:hideMark/>
          </w:tcPr>
          <w:p w14:paraId="39FFAEFC" w14:textId="77777777" w:rsidR="00A6457E" w:rsidRPr="00A6457E" w:rsidRDefault="00A6457E" w:rsidP="00645643">
            <w:pPr>
              <w:pStyle w:val="SUBCAB7"/>
            </w:pPr>
            <w:r w:rsidRPr="00A6457E">
              <w:t>Institucional</w:t>
            </w:r>
          </w:p>
        </w:tc>
        <w:tc>
          <w:tcPr>
            <w:tcW w:w="502" w:type="dxa"/>
            <w:tcBorders>
              <w:top w:val="nil"/>
              <w:left w:val="nil"/>
              <w:bottom w:val="single" w:sz="12" w:space="0" w:color="auto"/>
              <w:right w:val="nil"/>
            </w:tcBorders>
            <w:shd w:val="clear" w:color="000000" w:fill="FFFFFF"/>
            <w:noWrap/>
            <w:vAlign w:val="center"/>
            <w:hideMark/>
          </w:tcPr>
          <w:p w14:paraId="20E8C860" w14:textId="77777777" w:rsidR="00A6457E" w:rsidRPr="00A6457E" w:rsidRDefault="00A6457E" w:rsidP="00645643">
            <w:pPr>
              <w:pStyle w:val="SUBCAB7"/>
            </w:pPr>
            <w:r w:rsidRPr="00A6457E">
              <w:t>Total</w:t>
            </w:r>
          </w:p>
        </w:tc>
        <w:tc>
          <w:tcPr>
            <w:tcW w:w="1400" w:type="dxa"/>
            <w:tcBorders>
              <w:top w:val="nil"/>
              <w:left w:val="nil"/>
              <w:bottom w:val="single" w:sz="12" w:space="0" w:color="auto"/>
              <w:right w:val="nil"/>
            </w:tcBorders>
            <w:shd w:val="clear" w:color="000000" w:fill="FFFFFF"/>
            <w:noWrap/>
            <w:vAlign w:val="center"/>
            <w:hideMark/>
          </w:tcPr>
          <w:p w14:paraId="1D5BC1A6" w14:textId="77777777" w:rsidR="00A6457E" w:rsidRPr="00A6457E" w:rsidRDefault="00A6457E" w:rsidP="00645643">
            <w:pPr>
              <w:pStyle w:val="SUBCAB7"/>
            </w:pPr>
            <w:r w:rsidRPr="00A6457E">
              <w:t>% del Total</w:t>
            </w:r>
          </w:p>
        </w:tc>
      </w:tr>
      <w:tr w:rsidR="00A6457E" w:rsidRPr="00A6457E" w14:paraId="0FE64969"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59A5A6BA" w14:textId="77777777" w:rsidR="00A6457E" w:rsidRPr="00A6457E" w:rsidRDefault="00A6457E" w:rsidP="00645643">
            <w:pPr>
              <w:pStyle w:val="Textocuadro"/>
              <w:rPr>
                <w:szCs w:val="12"/>
              </w:rPr>
            </w:pPr>
            <w:r w:rsidRPr="00A6457E">
              <w:rPr>
                <w:szCs w:val="12"/>
              </w:rPr>
              <w:t>06 Hacienda y Crédito Público</w:t>
            </w:r>
          </w:p>
        </w:tc>
        <w:tc>
          <w:tcPr>
            <w:tcW w:w="805" w:type="dxa"/>
            <w:tcBorders>
              <w:top w:val="nil"/>
              <w:left w:val="nil"/>
              <w:bottom w:val="nil"/>
              <w:right w:val="nil"/>
            </w:tcBorders>
            <w:shd w:val="clear" w:color="000000" w:fill="F2F2F2"/>
            <w:noWrap/>
            <w:vAlign w:val="center"/>
            <w:hideMark/>
          </w:tcPr>
          <w:p w14:paraId="42FA0C48" w14:textId="77777777" w:rsidR="00A6457E" w:rsidRPr="00A6457E" w:rsidRDefault="00A6457E" w:rsidP="00645643">
            <w:pPr>
              <w:pStyle w:val="Textocuadrocentrado"/>
            </w:pPr>
            <w:r w:rsidRPr="00A6457E">
              <w:t>2</w:t>
            </w:r>
          </w:p>
        </w:tc>
        <w:tc>
          <w:tcPr>
            <w:tcW w:w="958" w:type="dxa"/>
            <w:tcBorders>
              <w:top w:val="nil"/>
              <w:left w:val="nil"/>
              <w:bottom w:val="nil"/>
              <w:right w:val="nil"/>
            </w:tcBorders>
            <w:shd w:val="clear" w:color="000000" w:fill="F2F2F2"/>
            <w:noWrap/>
            <w:vAlign w:val="center"/>
            <w:hideMark/>
          </w:tcPr>
          <w:p w14:paraId="0DB5F06A"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2F2F2"/>
            <w:noWrap/>
            <w:vAlign w:val="center"/>
            <w:hideMark/>
          </w:tcPr>
          <w:p w14:paraId="17D4C636" w14:textId="77777777" w:rsidR="00A6457E" w:rsidRPr="00A6457E" w:rsidRDefault="00A6457E" w:rsidP="00645643">
            <w:pPr>
              <w:pStyle w:val="Textocuadrocentrado"/>
            </w:pPr>
            <w:r w:rsidRPr="00A6457E">
              <w:t>2</w:t>
            </w:r>
          </w:p>
        </w:tc>
        <w:tc>
          <w:tcPr>
            <w:tcW w:w="1400" w:type="dxa"/>
            <w:tcBorders>
              <w:top w:val="nil"/>
              <w:left w:val="nil"/>
              <w:bottom w:val="nil"/>
              <w:right w:val="nil"/>
            </w:tcBorders>
            <w:shd w:val="clear" w:color="000000" w:fill="F2F2F2"/>
            <w:noWrap/>
            <w:vAlign w:val="center"/>
            <w:hideMark/>
          </w:tcPr>
          <w:p w14:paraId="58C4C5D4" w14:textId="77777777" w:rsidR="00A6457E" w:rsidRPr="00A6457E" w:rsidRDefault="00A6457E" w:rsidP="00645643">
            <w:pPr>
              <w:pStyle w:val="Textocuadrocentrado"/>
            </w:pPr>
            <w:r w:rsidRPr="00A6457E">
              <w:t>0.4</w:t>
            </w:r>
          </w:p>
        </w:tc>
      </w:tr>
      <w:tr w:rsidR="00A6457E" w:rsidRPr="00A6457E" w14:paraId="2CFAE605" w14:textId="77777777" w:rsidTr="00E36A30">
        <w:trPr>
          <w:jc w:val="center"/>
        </w:trPr>
        <w:tc>
          <w:tcPr>
            <w:tcW w:w="709" w:type="dxa"/>
            <w:tcBorders>
              <w:top w:val="nil"/>
              <w:left w:val="nil"/>
              <w:bottom w:val="nil"/>
              <w:right w:val="nil"/>
            </w:tcBorders>
            <w:shd w:val="clear" w:color="000000" w:fill="FFFFFF"/>
            <w:noWrap/>
            <w:vAlign w:val="bottom"/>
            <w:hideMark/>
          </w:tcPr>
          <w:p w14:paraId="109AEA22"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2214DB8B" w14:textId="77777777" w:rsidR="00A6457E" w:rsidRPr="00A6457E" w:rsidRDefault="00A6457E" w:rsidP="00645643">
            <w:pPr>
              <w:pStyle w:val="Textocuadro"/>
              <w:rPr>
                <w:szCs w:val="12"/>
              </w:rPr>
            </w:pPr>
            <w:r w:rsidRPr="00A6457E">
              <w:rPr>
                <w:szCs w:val="12"/>
              </w:rPr>
              <w:t>AGROASEMEX</w:t>
            </w:r>
          </w:p>
        </w:tc>
        <w:tc>
          <w:tcPr>
            <w:tcW w:w="805" w:type="dxa"/>
            <w:tcBorders>
              <w:top w:val="nil"/>
              <w:left w:val="nil"/>
              <w:bottom w:val="nil"/>
              <w:right w:val="nil"/>
            </w:tcBorders>
            <w:shd w:val="clear" w:color="000000" w:fill="FFFFFF"/>
            <w:noWrap/>
            <w:vAlign w:val="bottom"/>
            <w:hideMark/>
          </w:tcPr>
          <w:p w14:paraId="15371806" w14:textId="77777777" w:rsidR="00A6457E" w:rsidRPr="00A6457E" w:rsidRDefault="00A6457E" w:rsidP="00645643">
            <w:pPr>
              <w:pStyle w:val="Textocuadrocentrado"/>
            </w:pPr>
            <w:r w:rsidRPr="00A6457E">
              <w:t>2</w:t>
            </w:r>
          </w:p>
        </w:tc>
        <w:tc>
          <w:tcPr>
            <w:tcW w:w="958" w:type="dxa"/>
            <w:tcBorders>
              <w:top w:val="nil"/>
              <w:left w:val="nil"/>
              <w:bottom w:val="nil"/>
              <w:right w:val="nil"/>
            </w:tcBorders>
            <w:shd w:val="clear" w:color="000000" w:fill="FFFFFF"/>
            <w:noWrap/>
            <w:vAlign w:val="bottom"/>
            <w:hideMark/>
          </w:tcPr>
          <w:p w14:paraId="7DA15E51"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32AC35D9"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139A996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6DC09CF9"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3057281B" w14:textId="77777777" w:rsidR="00A6457E" w:rsidRPr="00A6457E" w:rsidRDefault="00A6457E" w:rsidP="00645643">
            <w:pPr>
              <w:pStyle w:val="Textocuadro"/>
              <w:rPr>
                <w:szCs w:val="12"/>
              </w:rPr>
            </w:pPr>
            <w:r w:rsidRPr="00A6457E">
              <w:rPr>
                <w:szCs w:val="12"/>
              </w:rPr>
              <w:t>08 Agricultura, Ganadería, Desarrollo Rural, Pesca y Alimentación</w:t>
            </w:r>
          </w:p>
        </w:tc>
        <w:tc>
          <w:tcPr>
            <w:tcW w:w="805" w:type="dxa"/>
            <w:tcBorders>
              <w:top w:val="nil"/>
              <w:left w:val="nil"/>
              <w:bottom w:val="nil"/>
              <w:right w:val="nil"/>
            </w:tcBorders>
            <w:shd w:val="clear" w:color="000000" w:fill="F2F2F2"/>
            <w:noWrap/>
            <w:vAlign w:val="center"/>
            <w:hideMark/>
          </w:tcPr>
          <w:p w14:paraId="1AAA68EE" w14:textId="77777777" w:rsidR="00A6457E" w:rsidRPr="00A6457E" w:rsidRDefault="00A6457E" w:rsidP="00645643">
            <w:pPr>
              <w:pStyle w:val="Textocuadrocentrado"/>
            </w:pPr>
            <w:r w:rsidRPr="00A6457E">
              <w:t>22</w:t>
            </w:r>
          </w:p>
        </w:tc>
        <w:tc>
          <w:tcPr>
            <w:tcW w:w="958" w:type="dxa"/>
            <w:tcBorders>
              <w:top w:val="nil"/>
              <w:left w:val="nil"/>
              <w:bottom w:val="nil"/>
              <w:right w:val="nil"/>
            </w:tcBorders>
            <w:shd w:val="clear" w:color="000000" w:fill="F2F2F2"/>
            <w:noWrap/>
            <w:vAlign w:val="center"/>
            <w:hideMark/>
          </w:tcPr>
          <w:p w14:paraId="16883320" w14:textId="77777777" w:rsidR="00A6457E" w:rsidRPr="00A6457E" w:rsidRDefault="00A6457E" w:rsidP="00645643">
            <w:pPr>
              <w:pStyle w:val="Textocuadrocentrado"/>
            </w:pPr>
            <w:r w:rsidRPr="00A6457E">
              <w:t>22</w:t>
            </w:r>
          </w:p>
        </w:tc>
        <w:tc>
          <w:tcPr>
            <w:tcW w:w="502" w:type="dxa"/>
            <w:tcBorders>
              <w:top w:val="nil"/>
              <w:left w:val="nil"/>
              <w:bottom w:val="nil"/>
              <w:right w:val="nil"/>
            </w:tcBorders>
            <w:shd w:val="clear" w:color="000000" w:fill="F2F2F2"/>
            <w:noWrap/>
            <w:vAlign w:val="center"/>
            <w:hideMark/>
          </w:tcPr>
          <w:p w14:paraId="021E231A" w14:textId="77777777" w:rsidR="00A6457E" w:rsidRPr="00A6457E" w:rsidRDefault="00A6457E" w:rsidP="00645643">
            <w:pPr>
              <w:pStyle w:val="Textocuadrocentrado"/>
            </w:pPr>
            <w:r w:rsidRPr="00A6457E">
              <w:t>44</w:t>
            </w:r>
          </w:p>
        </w:tc>
        <w:tc>
          <w:tcPr>
            <w:tcW w:w="1400" w:type="dxa"/>
            <w:tcBorders>
              <w:top w:val="nil"/>
              <w:left w:val="nil"/>
              <w:bottom w:val="nil"/>
              <w:right w:val="nil"/>
            </w:tcBorders>
            <w:shd w:val="clear" w:color="000000" w:fill="F2F2F2"/>
            <w:noWrap/>
            <w:vAlign w:val="center"/>
            <w:hideMark/>
          </w:tcPr>
          <w:p w14:paraId="59355311" w14:textId="77777777" w:rsidR="00A6457E" w:rsidRPr="00A6457E" w:rsidRDefault="00A6457E" w:rsidP="00645643">
            <w:pPr>
              <w:pStyle w:val="Textocuadrocentrado"/>
            </w:pPr>
            <w:r w:rsidRPr="00A6457E">
              <w:t>9.5</w:t>
            </w:r>
          </w:p>
        </w:tc>
      </w:tr>
      <w:tr w:rsidR="00A6457E" w:rsidRPr="00A6457E" w14:paraId="0AF9D0AA" w14:textId="77777777" w:rsidTr="00E36A30">
        <w:trPr>
          <w:jc w:val="center"/>
        </w:trPr>
        <w:tc>
          <w:tcPr>
            <w:tcW w:w="709" w:type="dxa"/>
            <w:tcBorders>
              <w:top w:val="nil"/>
              <w:left w:val="nil"/>
              <w:bottom w:val="nil"/>
              <w:right w:val="nil"/>
            </w:tcBorders>
            <w:shd w:val="clear" w:color="000000" w:fill="FFFFFF"/>
            <w:noWrap/>
            <w:vAlign w:val="bottom"/>
            <w:hideMark/>
          </w:tcPr>
          <w:p w14:paraId="1152FF96"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3823CC2C" w14:textId="77777777" w:rsidR="00A6457E" w:rsidRPr="00A6457E" w:rsidRDefault="00A6457E" w:rsidP="00645643">
            <w:pPr>
              <w:pStyle w:val="Textocuadro"/>
              <w:rPr>
                <w:szCs w:val="12"/>
              </w:rPr>
            </w:pPr>
            <w:r w:rsidRPr="00A6457E">
              <w:rPr>
                <w:szCs w:val="12"/>
              </w:rPr>
              <w:t>SAGARPA</w:t>
            </w:r>
          </w:p>
        </w:tc>
        <w:tc>
          <w:tcPr>
            <w:tcW w:w="805" w:type="dxa"/>
            <w:tcBorders>
              <w:top w:val="nil"/>
              <w:left w:val="nil"/>
              <w:bottom w:val="nil"/>
              <w:right w:val="nil"/>
            </w:tcBorders>
            <w:shd w:val="clear" w:color="000000" w:fill="FFFFFF"/>
            <w:noWrap/>
            <w:vAlign w:val="bottom"/>
            <w:hideMark/>
          </w:tcPr>
          <w:p w14:paraId="505C940B" w14:textId="77777777" w:rsidR="00A6457E" w:rsidRPr="00A6457E" w:rsidRDefault="00A6457E" w:rsidP="00645643">
            <w:pPr>
              <w:pStyle w:val="Textocuadrocentrado"/>
            </w:pPr>
            <w:r w:rsidRPr="00A6457E">
              <w:t>22</w:t>
            </w:r>
          </w:p>
        </w:tc>
        <w:tc>
          <w:tcPr>
            <w:tcW w:w="958" w:type="dxa"/>
            <w:tcBorders>
              <w:top w:val="nil"/>
              <w:left w:val="nil"/>
              <w:bottom w:val="nil"/>
              <w:right w:val="nil"/>
            </w:tcBorders>
            <w:shd w:val="clear" w:color="000000" w:fill="FFFFFF"/>
            <w:noWrap/>
            <w:vAlign w:val="bottom"/>
            <w:hideMark/>
          </w:tcPr>
          <w:p w14:paraId="0AA83E98" w14:textId="77777777" w:rsidR="00A6457E" w:rsidRPr="00A6457E" w:rsidRDefault="00A6457E" w:rsidP="00645643">
            <w:pPr>
              <w:pStyle w:val="Textocuadrocentrado"/>
            </w:pPr>
            <w:r w:rsidRPr="00A6457E">
              <w:t>22</w:t>
            </w:r>
          </w:p>
        </w:tc>
        <w:tc>
          <w:tcPr>
            <w:tcW w:w="502" w:type="dxa"/>
            <w:tcBorders>
              <w:top w:val="nil"/>
              <w:left w:val="nil"/>
              <w:bottom w:val="nil"/>
              <w:right w:val="nil"/>
            </w:tcBorders>
            <w:shd w:val="clear" w:color="000000" w:fill="FFFFFF"/>
            <w:noWrap/>
            <w:vAlign w:val="bottom"/>
            <w:hideMark/>
          </w:tcPr>
          <w:p w14:paraId="7376037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116FD98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683B5B0B"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2CC6C674" w14:textId="77777777" w:rsidR="00A6457E" w:rsidRPr="00A6457E" w:rsidRDefault="00A6457E" w:rsidP="00645643">
            <w:pPr>
              <w:pStyle w:val="Textocuadro"/>
              <w:rPr>
                <w:szCs w:val="12"/>
              </w:rPr>
            </w:pPr>
            <w:r w:rsidRPr="00A6457E">
              <w:rPr>
                <w:szCs w:val="12"/>
              </w:rPr>
              <w:t>10 Economía</w:t>
            </w:r>
          </w:p>
        </w:tc>
        <w:tc>
          <w:tcPr>
            <w:tcW w:w="805" w:type="dxa"/>
            <w:tcBorders>
              <w:top w:val="nil"/>
              <w:left w:val="nil"/>
              <w:bottom w:val="nil"/>
              <w:right w:val="nil"/>
            </w:tcBorders>
            <w:shd w:val="clear" w:color="000000" w:fill="F2F2F2"/>
            <w:noWrap/>
            <w:vAlign w:val="center"/>
            <w:hideMark/>
          </w:tcPr>
          <w:p w14:paraId="60B8088F" w14:textId="77777777" w:rsidR="00A6457E" w:rsidRPr="00A6457E" w:rsidRDefault="00A6457E" w:rsidP="00645643">
            <w:pPr>
              <w:pStyle w:val="Textocuadrocentrado"/>
            </w:pPr>
            <w:r w:rsidRPr="00A6457E">
              <w:t>24</w:t>
            </w:r>
          </w:p>
        </w:tc>
        <w:tc>
          <w:tcPr>
            <w:tcW w:w="958" w:type="dxa"/>
            <w:tcBorders>
              <w:top w:val="nil"/>
              <w:left w:val="nil"/>
              <w:bottom w:val="nil"/>
              <w:right w:val="nil"/>
            </w:tcBorders>
            <w:shd w:val="clear" w:color="000000" w:fill="F2F2F2"/>
            <w:noWrap/>
            <w:vAlign w:val="center"/>
            <w:hideMark/>
          </w:tcPr>
          <w:p w14:paraId="0F2D4D8A"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2F2F2"/>
            <w:noWrap/>
            <w:vAlign w:val="center"/>
            <w:hideMark/>
          </w:tcPr>
          <w:p w14:paraId="580456B6" w14:textId="77777777" w:rsidR="00A6457E" w:rsidRPr="00A6457E" w:rsidRDefault="00A6457E" w:rsidP="00645643">
            <w:pPr>
              <w:pStyle w:val="Textocuadrocentrado"/>
            </w:pPr>
            <w:r w:rsidRPr="00A6457E">
              <w:t>26</w:t>
            </w:r>
          </w:p>
        </w:tc>
        <w:tc>
          <w:tcPr>
            <w:tcW w:w="1400" w:type="dxa"/>
            <w:tcBorders>
              <w:top w:val="nil"/>
              <w:left w:val="nil"/>
              <w:bottom w:val="nil"/>
              <w:right w:val="nil"/>
            </w:tcBorders>
            <w:shd w:val="clear" w:color="000000" w:fill="F2F2F2"/>
            <w:noWrap/>
            <w:vAlign w:val="center"/>
            <w:hideMark/>
          </w:tcPr>
          <w:p w14:paraId="397F6B12" w14:textId="77777777" w:rsidR="00A6457E" w:rsidRPr="00A6457E" w:rsidRDefault="00A6457E" w:rsidP="00645643">
            <w:pPr>
              <w:pStyle w:val="Textocuadrocentrado"/>
            </w:pPr>
            <w:r w:rsidRPr="00A6457E">
              <w:t>5.6</w:t>
            </w:r>
          </w:p>
        </w:tc>
      </w:tr>
      <w:tr w:rsidR="00A6457E" w:rsidRPr="00A6457E" w14:paraId="0B19AA34" w14:textId="77777777" w:rsidTr="00E36A30">
        <w:trPr>
          <w:jc w:val="center"/>
        </w:trPr>
        <w:tc>
          <w:tcPr>
            <w:tcW w:w="709" w:type="dxa"/>
            <w:tcBorders>
              <w:top w:val="nil"/>
              <w:left w:val="nil"/>
              <w:bottom w:val="nil"/>
              <w:right w:val="nil"/>
            </w:tcBorders>
            <w:shd w:val="clear" w:color="000000" w:fill="FFFFFF"/>
            <w:noWrap/>
            <w:vAlign w:val="bottom"/>
            <w:hideMark/>
          </w:tcPr>
          <w:p w14:paraId="4820961A"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252B4CDF" w14:textId="77777777" w:rsidR="00A6457E" w:rsidRPr="00A6457E" w:rsidRDefault="00A6457E" w:rsidP="00645643">
            <w:pPr>
              <w:pStyle w:val="Textocuadro"/>
              <w:rPr>
                <w:szCs w:val="12"/>
              </w:rPr>
            </w:pPr>
            <w:r w:rsidRPr="00A6457E">
              <w:rPr>
                <w:szCs w:val="12"/>
              </w:rPr>
              <w:t>INADEM</w:t>
            </w:r>
          </w:p>
        </w:tc>
        <w:tc>
          <w:tcPr>
            <w:tcW w:w="805" w:type="dxa"/>
            <w:tcBorders>
              <w:top w:val="nil"/>
              <w:left w:val="nil"/>
              <w:bottom w:val="nil"/>
              <w:right w:val="nil"/>
            </w:tcBorders>
            <w:shd w:val="clear" w:color="000000" w:fill="FFFFFF"/>
            <w:noWrap/>
            <w:vAlign w:val="bottom"/>
            <w:hideMark/>
          </w:tcPr>
          <w:p w14:paraId="0930D04C" w14:textId="77777777" w:rsidR="00A6457E" w:rsidRPr="00A6457E" w:rsidRDefault="00A6457E" w:rsidP="00645643">
            <w:pPr>
              <w:pStyle w:val="Textocuadrocentrado"/>
            </w:pPr>
            <w:r w:rsidRPr="00A6457E">
              <w:t>1</w:t>
            </w:r>
          </w:p>
        </w:tc>
        <w:tc>
          <w:tcPr>
            <w:tcW w:w="958" w:type="dxa"/>
            <w:tcBorders>
              <w:top w:val="nil"/>
              <w:left w:val="nil"/>
              <w:bottom w:val="nil"/>
              <w:right w:val="nil"/>
            </w:tcBorders>
            <w:shd w:val="clear" w:color="000000" w:fill="FFFFFF"/>
            <w:noWrap/>
            <w:vAlign w:val="bottom"/>
            <w:hideMark/>
          </w:tcPr>
          <w:p w14:paraId="30B39973"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7512A033"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6698B30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4378423D" w14:textId="77777777" w:rsidTr="00E36A30">
        <w:trPr>
          <w:jc w:val="center"/>
        </w:trPr>
        <w:tc>
          <w:tcPr>
            <w:tcW w:w="709" w:type="dxa"/>
            <w:tcBorders>
              <w:top w:val="nil"/>
              <w:left w:val="nil"/>
              <w:bottom w:val="nil"/>
              <w:right w:val="nil"/>
            </w:tcBorders>
            <w:shd w:val="clear" w:color="000000" w:fill="FFFFFF"/>
            <w:noWrap/>
            <w:vAlign w:val="bottom"/>
            <w:hideMark/>
          </w:tcPr>
          <w:p w14:paraId="72A3545F"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7EE8A549" w14:textId="77777777" w:rsidR="00A6457E" w:rsidRPr="00A6457E" w:rsidRDefault="00A6457E" w:rsidP="00645643">
            <w:pPr>
              <w:pStyle w:val="Textocuadro"/>
              <w:rPr>
                <w:szCs w:val="12"/>
              </w:rPr>
            </w:pPr>
            <w:r w:rsidRPr="00A6457E">
              <w:rPr>
                <w:szCs w:val="12"/>
              </w:rPr>
              <w:t>PROFECO</w:t>
            </w:r>
          </w:p>
        </w:tc>
        <w:tc>
          <w:tcPr>
            <w:tcW w:w="805" w:type="dxa"/>
            <w:tcBorders>
              <w:top w:val="nil"/>
              <w:left w:val="nil"/>
              <w:bottom w:val="nil"/>
              <w:right w:val="nil"/>
            </w:tcBorders>
            <w:shd w:val="clear" w:color="000000" w:fill="FFFFFF"/>
            <w:noWrap/>
            <w:vAlign w:val="bottom"/>
            <w:hideMark/>
          </w:tcPr>
          <w:p w14:paraId="3E19ED90" w14:textId="77777777" w:rsidR="00A6457E" w:rsidRPr="00A6457E" w:rsidRDefault="00A6457E" w:rsidP="00645643">
            <w:pPr>
              <w:pStyle w:val="Textocuadrocentrado"/>
            </w:pPr>
            <w:r w:rsidRPr="00A6457E">
              <w:t>4</w:t>
            </w:r>
          </w:p>
        </w:tc>
        <w:tc>
          <w:tcPr>
            <w:tcW w:w="958" w:type="dxa"/>
            <w:tcBorders>
              <w:top w:val="nil"/>
              <w:left w:val="nil"/>
              <w:bottom w:val="nil"/>
              <w:right w:val="nil"/>
            </w:tcBorders>
            <w:shd w:val="clear" w:color="000000" w:fill="FFFFFF"/>
            <w:noWrap/>
            <w:vAlign w:val="bottom"/>
            <w:hideMark/>
          </w:tcPr>
          <w:p w14:paraId="03BB7386"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FFFFF"/>
            <w:noWrap/>
            <w:vAlign w:val="bottom"/>
            <w:hideMark/>
          </w:tcPr>
          <w:p w14:paraId="494B96B9"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3E21623"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6ADDD645" w14:textId="77777777" w:rsidTr="00E36A30">
        <w:trPr>
          <w:jc w:val="center"/>
        </w:trPr>
        <w:tc>
          <w:tcPr>
            <w:tcW w:w="709" w:type="dxa"/>
            <w:tcBorders>
              <w:top w:val="nil"/>
              <w:left w:val="nil"/>
              <w:bottom w:val="nil"/>
              <w:right w:val="nil"/>
            </w:tcBorders>
            <w:shd w:val="clear" w:color="000000" w:fill="FFFFFF"/>
            <w:noWrap/>
            <w:vAlign w:val="bottom"/>
            <w:hideMark/>
          </w:tcPr>
          <w:p w14:paraId="7791EC02"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3417FE5D" w14:textId="77777777" w:rsidR="00A6457E" w:rsidRPr="00A6457E" w:rsidRDefault="00A6457E" w:rsidP="00645643">
            <w:pPr>
              <w:pStyle w:val="Textocuadro"/>
              <w:rPr>
                <w:szCs w:val="12"/>
              </w:rPr>
            </w:pPr>
            <w:r w:rsidRPr="00A6457E">
              <w:rPr>
                <w:szCs w:val="12"/>
              </w:rPr>
              <w:t>PRONAFIM</w:t>
            </w:r>
          </w:p>
        </w:tc>
        <w:tc>
          <w:tcPr>
            <w:tcW w:w="805" w:type="dxa"/>
            <w:tcBorders>
              <w:top w:val="nil"/>
              <w:left w:val="nil"/>
              <w:bottom w:val="nil"/>
              <w:right w:val="nil"/>
            </w:tcBorders>
            <w:shd w:val="clear" w:color="000000" w:fill="FFFFFF"/>
            <w:noWrap/>
            <w:vAlign w:val="bottom"/>
            <w:hideMark/>
          </w:tcPr>
          <w:p w14:paraId="17861685" w14:textId="77777777" w:rsidR="00A6457E" w:rsidRPr="00A6457E" w:rsidRDefault="00A6457E" w:rsidP="00645643">
            <w:pPr>
              <w:pStyle w:val="Textocuadrocentrado"/>
            </w:pPr>
            <w:r w:rsidRPr="00A6457E">
              <w:t>8</w:t>
            </w:r>
          </w:p>
        </w:tc>
        <w:tc>
          <w:tcPr>
            <w:tcW w:w="958" w:type="dxa"/>
            <w:tcBorders>
              <w:top w:val="nil"/>
              <w:left w:val="nil"/>
              <w:bottom w:val="nil"/>
              <w:right w:val="nil"/>
            </w:tcBorders>
            <w:shd w:val="clear" w:color="000000" w:fill="FFFFFF"/>
            <w:noWrap/>
            <w:vAlign w:val="bottom"/>
            <w:hideMark/>
          </w:tcPr>
          <w:p w14:paraId="0E1AB2E7"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314DFF7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184D5C62"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5B6B47B" w14:textId="77777777" w:rsidTr="00E36A30">
        <w:trPr>
          <w:jc w:val="center"/>
        </w:trPr>
        <w:tc>
          <w:tcPr>
            <w:tcW w:w="709" w:type="dxa"/>
            <w:tcBorders>
              <w:top w:val="nil"/>
              <w:left w:val="nil"/>
              <w:bottom w:val="nil"/>
              <w:right w:val="nil"/>
            </w:tcBorders>
            <w:shd w:val="clear" w:color="000000" w:fill="FFFFFF"/>
            <w:noWrap/>
            <w:vAlign w:val="bottom"/>
            <w:hideMark/>
          </w:tcPr>
          <w:p w14:paraId="5B71F785"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3E319D3B" w14:textId="77777777" w:rsidR="00A6457E" w:rsidRPr="00A6457E" w:rsidRDefault="00A6457E" w:rsidP="00645643">
            <w:pPr>
              <w:pStyle w:val="Textocuadro"/>
              <w:rPr>
                <w:szCs w:val="12"/>
              </w:rPr>
            </w:pPr>
            <w:r w:rsidRPr="00A6457E">
              <w:rPr>
                <w:szCs w:val="12"/>
              </w:rPr>
              <w:t>SE</w:t>
            </w:r>
          </w:p>
        </w:tc>
        <w:tc>
          <w:tcPr>
            <w:tcW w:w="805" w:type="dxa"/>
            <w:tcBorders>
              <w:top w:val="nil"/>
              <w:left w:val="nil"/>
              <w:bottom w:val="nil"/>
              <w:right w:val="nil"/>
            </w:tcBorders>
            <w:shd w:val="clear" w:color="000000" w:fill="FFFFFF"/>
            <w:noWrap/>
            <w:vAlign w:val="bottom"/>
            <w:hideMark/>
          </w:tcPr>
          <w:p w14:paraId="1069BA33" w14:textId="77777777" w:rsidR="00A6457E" w:rsidRPr="00A6457E" w:rsidRDefault="00A6457E" w:rsidP="00645643">
            <w:pPr>
              <w:pStyle w:val="Textocuadrocentrado"/>
            </w:pPr>
            <w:r w:rsidRPr="00A6457E">
              <w:t>11</w:t>
            </w:r>
          </w:p>
        </w:tc>
        <w:tc>
          <w:tcPr>
            <w:tcW w:w="958" w:type="dxa"/>
            <w:tcBorders>
              <w:top w:val="nil"/>
              <w:left w:val="nil"/>
              <w:bottom w:val="nil"/>
              <w:right w:val="nil"/>
            </w:tcBorders>
            <w:shd w:val="clear" w:color="000000" w:fill="FFFFFF"/>
            <w:noWrap/>
            <w:vAlign w:val="bottom"/>
            <w:hideMark/>
          </w:tcPr>
          <w:p w14:paraId="4319013B"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315111F2"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E2A3EC5"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702DCA8A"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4D368CE7" w14:textId="77777777" w:rsidR="00A6457E" w:rsidRPr="00A6457E" w:rsidRDefault="00A6457E" w:rsidP="00645643">
            <w:pPr>
              <w:pStyle w:val="Textocuadro"/>
              <w:rPr>
                <w:szCs w:val="12"/>
              </w:rPr>
            </w:pPr>
            <w:r w:rsidRPr="00A6457E">
              <w:rPr>
                <w:szCs w:val="12"/>
              </w:rPr>
              <w:t>11 Educación Pública</w:t>
            </w:r>
          </w:p>
        </w:tc>
        <w:tc>
          <w:tcPr>
            <w:tcW w:w="805" w:type="dxa"/>
            <w:tcBorders>
              <w:top w:val="nil"/>
              <w:left w:val="nil"/>
              <w:bottom w:val="nil"/>
              <w:right w:val="nil"/>
            </w:tcBorders>
            <w:shd w:val="clear" w:color="000000" w:fill="F2F2F2"/>
            <w:noWrap/>
            <w:vAlign w:val="center"/>
            <w:hideMark/>
          </w:tcPr>
          <w:p w14:paraId="40C858ED" w14:textId="77777777" w:rsidR="00A6457E" w:rsidRPr="00A6457E" w:rsidRDefault="00A6457E" w:rsidP="00645643">
            <w:pPr>
              <w:pStyle w:val="Textocuadrocentrado"/>
            </w:pPr>
            <w:r w:rsidRPr="00A6457E">
              <w:t>104</w:t>
            </w:r>
          </w:p>
        </w:tc>
        <w:tc>
          <w:tcPr>
            <w:tcW w:w="958" w:type="dxa"/>
            <w:tcBorders>
              <w:top w:val="nil"/>
              <w:left w:val="nil"/>
              <w:bottom w:val="nil"/>
              <w:right w:val="nil"/>
            </w:tcBorders>
            <w:shd w:val="clear" w:color="000000" w:fill="F2F2F2"/>
            <w:noWrap/>
            <w:vAlign w:val="center"/>
            <w:hideMark/>
          </w:tcPr>
          <w:p w14:paraId="61086239" w14:textId="77777777" w:rsidR="00A6457E" w:rsidRPr="00A6457E" w:rsidRDefault="00A6457E" w:rsidP="00645643">
            <w:pPr>
              <w:pStyle w:val="Textocuadrocentrado"/>
            </w:pPr>
            <w:r w:rsidRPr="00A6457E">
              <w:t>16</w:t>
            </w:r>
          </w:p>
        </w:tc>
        <w:tc>
          <w:tcPr>
            <w:tcW w:w="502" w:type="dxa"/>
            <w:tcBorders>
              <w:top w:val="nil"/>
              <w:left w:val="nil"/>
              <w:bottom w:val="nil"/>
              <w:right w:val="nil"/>
            </w:tcBorders>
            <w:shd w:val="clear" w:color="000000" w:fill="F2F2F2"/>
            <w:noWrap/>
            <w:vAlign w:val="center"/>
            <w:hideMark/>
          </w:tcPr>
          <w:p w14:paraId="19AD14A7" w14:textId="77777777" w:rsidR="00A6457E" w:rsidRPr="00A6457E" w:rsidRDefault="00A6457E" w:rsidP="00645643">
            <w:pPr>
              <w:pStyle w:val="Textocuadrocentrado"/>
            </w:pPr>
            <w:r w:rsidRPr="00A6457E">
              <w:t>120</w:t>
            </w:r>
          </w:p>
        </w:tc>
        <w:tc>
          <w:tcPr>
            <w:tcW w:w="1400" w:type="dxa"/>
            <w:tcBorders>
              <w:top w:val="nil"/>
              <w:left w:val="nil"/>
              <w:bottom w:val="nil"/>
              <w:right w:val="nil"/>
            </w:tcBorders>
            <w:shd w:val="clear" w:color="000000" w:fill="F2F2F2"/>
            <w:noWrap/>
            <w:vAlign w:val="center"/>
            <w:hideMark/>
          </w:tcPr>
          <w:p w14:paraId="1FFE0C62" w14:textId="77777777" w:rsidR="00A6457E" w:rsidRPr="00A6457E" w:rsidRDefault="00A6457E" w:rsidP="00645643">
            <w:pPr>
              <w:pStyle w:val="Textocuadrocentrado"/>
            </w:pPr>
            <w:r w:rsidRPr="00A6457E">
              <w:t>25.9</w:t>
            </w:r>
          </w:p>
        </w:tc>
      </w:tr>
      <w:tr w:rsidR="00A6457E" w:rsidRPr="00A6457E" w14:paraId="0E6CA231" w14:textId="77777777" w:rsidTr="00E36A30">
        <w:trPr>
          <w:jc w:val="center"/>
        </w:trPr>
        <w:tc>
          <w:tcPr>
            <w:tcW w:w="709" w:type="dxa"/>
            <w:tcBorders>
              <w:top w:val="nil"/>
              <w:left w:val="nil"/>
              <w:bottom w:val="nil"/>
              <w:right w:val="nil"/>
            </w:tcBorders>
            <w:shd w:val="clear" w:color="000000" w:fill="FFFFFF"/>
            <w:noWrap/>
            <w:vAlign w:val="bottom"/>
            <w:hideMark/>
          </w:tcPr>
          <w:p w14:paraId="27C00027"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BD2A0ED" w14:textId="77777777" w:rsidR="00A6457E" w:rsidRPr="00A6457E" w:rsidRDefault="00A6457E" w:rsidP="00645643">
            <w:pPr>
              <w:pStyle w:val="Textocuadro"/>
              <w:rPr>
                <w:szCs w:val="12"/>
              </w:rPr>
            </w:pPr>
            <w:r w:rsidRPr="00A6457E">
              <w:rPr>
                <w:szCs w:val="12"/>
              </w:rPr>
              <w:t>SEP</w:t>
            </w:r>
          </w:p>
        </w:tc>
        <w:tc>
          <w:tcPr>
            <w:tcW w:w="805" w:type="dxa"/>
            <w:tcBorders>
              <w:top w:val="nil"/>
              <w:left w:val="nil"/>
              <w:bottom w:val="nil"/>
              <w:right w:val="nil"/>
            </w:tcBorders>
            <w:shd w:val="clear" w:color="000000" w:fill="FFFFFF"/>
            <w:noWrap/>
            <w:vAlign w:val="bottom"/>
            <w:hideMark/>
          </w:tcPr>
          <w:p w14:paraId="2A7465E3" w14:textId="77777777" w:rsidR="00A6457E" w:rsidRPr="00A6457E" w:rsidRDefault="00A6457E" w:rsidP="00645643">
            <w:pPr>
              <w:pStyle w:val="Textocuadrocentrado"/>
            </w:pPr>
            <w:r w:rsidRPr="00A6457E">
              <w:t>97</w:t>
            </w:r>
          </w:p>
        </w:tc>
        <w:tc>
          <w:tcPr>
            <w:tcW w:w="958" w:type="dxa"/>
            <w:tcBorders>
              <w:top w:val="nil"/>
              <w:left w:val="nil"/>
              <w:bottom w:val="nil"/>
              <w:right w:val="nil"/>
            </w:tcBorders>
            <w:shd w:val="clear" w:color="000000" w:fill="FFFFFF"/>
            <w:noWrap/>
            <w:vAlign w:val="bottom"/>
            <w:hideMark/>
          </w:tcPr>
          <w:p w14:paraId="4E757B5F" w14:textId="77777777" w:rsidR="00A6457E" w:rsidRPr="00A6457E" w:rsidRDefault="00A6457E" w:rsidP="00645643">
            <w:pPr>
              <w:pStyle w:val="Textocuadrocentrado"/>
            </w:pPr>
            <w:r w:rsidRPr="00A6457E">
              <w:t>16</w:t>
            </w:r>
          </w:p>
        </w:tc>
        <w:tc>
          <w:tcPr>
            <w:tcW w:w="502" w:type="dxa"/>
            <w:tcBorders>
              <w:top w:val="nil"/>
              <w:left w:val="nil"/>
              <w:bottom w:val="nil"/>
              <w:right w:val="nil"/>
            </w:tcBorders>
            <w:shd w:val="clear" w:color="000000" w:fill="FFFFFF"/>
            <w:noWrap/>
            <w:vAlign w:val="bottom"/>
            <w:hideMark/>
          </w:tcPr>
          <w:p w14:paraId="0C0AD769"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16F6A03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3ED7A032" w14:textId="77777777" w:rsidTr="00E36A30">
        <w:trPr>
          <w:jc w:val="center"/>
        </w:trPr>
        <w:tc>
          <w:tcPr>
            <w:tcW w:w="709" w:type="dxa"/>
            <w:tcBorders>
              <w:top w:val="nil"/>
              <w:left w:val="nil"/>
              <w:bottom w:val="nil"/>
              <w:right w:val="nil"/>
            </w:tcBorders>
            <w:shd w:val="clear" w:color="000000" w:fill="FFFFFF"/>
            <w:noWrap/>
            <w:vAlign w:val="bottom"/>
            <w:hideMark/>
          </w:tcPr>
          <w:p w14:paraId="7896E739"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5031631A" w14:textId="77777777" w:rsidR="00A6457E" w:rsidRPr="00A6457E" w:rsidRDefault="00A6457E" w:rsidP="00645643">
            <w:pPr>
              <w:pStyle w:val="Textocuadro"/>
              <w:rPr>
                <w:szCs w:val="12"/>
              </w:rPr>
            </w:pPr>
            <w:r w:rsidRPr="00A6457E">
              <w:rPr>
                <w:szCs w:val="12"/>
              </w:rPr>
              <w:t>CONADE</w:t>
            </w:r>
          </w:p>
        </w:tc>
        <w:tc>
          <w:tcPr>
            <w:tcW w:w="805" w:type="dxa"/>
            <w:tcBorders>
              <w:top w:val="nil"/>
              <w:left w:val="nil"/>
              <w:bottom w:val="nil"/>
              <w:right w:val="nil"/>
            </w:tcBorders>
            <w:shd w:val="clear" w:color="000000" w:fill="FFFFFF"/>
            <w:noWrap/>
            <w:vAlign w:val="bottom"/>
            <w:hideMark/>
          </w:tcPr>
          <w:p w14:paraId="11B3BDC8" w14:textId="77777777" w:rsidR="00A6457E" w:rsidRPr="00A6457E" w:rsidRDefault="00A6457E" w:rsidP="00645643">
            <w:pPr>
              <w:pStyle w:val="Textocuadrocentrado"/>
            </w:pPr>
            <w:r w:rsidRPr="00A6457E">
              <w:t>5</w:t>
            </w:r>
          </w:p>
        </w:tc>
        <w:tc>
          <w:tcPr>
            <w:tcW w:w="958" w:type="dxa"/>
            <w:tcBorders>
              <w:top w:val="nil"/>
              <w:left w:val="nil"/>
              <w:bottom w:val="nil"/>
              <w:right w:val="nil"/>
            </w:tcBorders>
            <w:shd w:val="clear" w:color="000000" w:fill="FFFFFF"/>
            <w:noWrap/>
            <w:vAlign w:val="bottom"/>
          </w:tcPr>
          <w:p w14:paraId="37845342"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6A7AEE4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913274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4B8981DE" w14:textId="77777777" w:rsidTr="00E36A30">
        <w:trPr>
          <w:jc w:val="center"/>
        </w:trPr>
        <w:tc>
          <w:tcPr>
            <w:tcW w:w="709" w:type="dxa"/>
            <w:tcBorders>
              <w:top w:val="nil"/>
              <w:left w:val="nil"/>
              <w:bottom w:val="nil"/>
              <w:right w:val="nil"/>
            </w:tcBorders>
            <w:shd w:val="clear" w:color="000000" w:fill="FFFFFF"/>
            <w:noWrap/>
            <w:vAlign w:val="bottom"/>
            <w:hideMark/>
          </w:tcPr>
          <w:p w14:paraId="7129753A"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5E8334D2" w14:textId="77777777" w:rsidR="00A6457E" w:rsidRPr="00A6457E" w:rsidRDefault="00A6457E" w:rsidP="00645643">
            <w:pPr>
              <w:pStyle w:val="Textocuadro"/>
              <w:rPr>
                <w:szCs w:val="12"/>
              </w:rPr>
            </w:pPr>
            <w:r w:rsidRPr="00A6457E">
              <w:rPr>
                <w:szCs w:val="12"/>
              </w:rPr>
              <w:t>CONAFE</w:t>
            </w:r>
          </w:p>
        </w:tc>
        <w:tc>
          <w:tcPr>
            <w:tcW w:w="805" w:type="dxa"/>
            <w:tcBorders>
              <w:top w:val="nil"/>
              <w:left w:val="nil"/>
              <w:bottom w:val="nil"/>
              <w:right w:val="nil"/>
            </w:tcBorders>
            <w:shd w:val="clear" w:color="000000" w:fill="FFFFFF"/>
            <w:noWrap/>
            <w:vAlign w:val="bottom"/>
            <w:hideMark/>
          </w:tcPr>
          <w:p w14:paraId="6A8E34C7" w14:textId="77777777" w:rsidR="00A6457E" w:rsidRPr="00A6457E" w:rsidRDefault="00A6457E" w:rsidP="00645643">
            <w:pPr>
              <w:pStyle w:val="Textocuadrocentrado"/>
            </w:pPr>
            <w:r w:rsidRPr="00A6457E">
              <w:t>1</w:t>
            </w:r>
          </w:p>
        </w:tc>
        <w:tc>
          <w:tcPr>
            <w:tcW w:w="958" w:type="dxa"/>
            <w:tcBorders>
              <w:top w:val="nil"/>
              <w:left w:val="nil"/>
              <w:bottom w:val="nil"/>
              <w:right w:val="nil"/>
            </w:tcBorders>
            <w:shd w:val="clear" w:color="000000" w:fill="FFFFFF"/>
            <w:noWrap/>
            <w:vAlign w:val="bottom"/>
          </w:tcPr>
          <w:p w14:paraId="6C8BA3FC"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441EF7C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3136EA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4A5DBA09" w14:textId="77777777" w:rsidTr="00E36A30">
        <w:trPr>
          <w:jc w:val="center"/>
        </w:trPr>
        <w:tc>
          <w:tcPr>
            <w:tcW w:w="709" w:type="dxa"/>
            <w:tcBorders>
              <w:top w:val="nil"/>
              <w:left w:val="nil"/>
              <w:bottom w:val="nil"/>
              <w:right w:val="nil"/>
            </w:tcBorders>
            <w:shd w:val="clear" w:color="000000" w:fill="FFFFFF"/>
            <w:noWrap/>
            <w:vAlign w:val="bottom"/>
            <w:hideMark/>
          </w:tcPr>
          <w:p w14:paraId="75480347"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66B2AEA1" w14:textId="77777777" w:rsidR="00A6457E" w:rsidRPr="00A6457E" w:rsidRDefault="00A6457E" w:rsidP="00645643">
            <w:pPr>
              <w:pStyle w:val="Textocuadro"/>
              <w:rPr>
                <w:szCs w:val="12"/>
              </w:rPr>
            </w:pPr>
            <w:r w:rsidRPr="00A6457E">
              <w:rPr>
                <w:szCs w:val="12"/>
              </w:rPr>
              <w:t>INEA</w:t>
            </w:r>
          </w:p>
        </w:tc>
        <w:tc>
          <w:tcPr>
            <w:tcW w:w="805" w:type="dxa"/>
            <w:tcBorders>
              <w:top w:val="nil"/>
              <w:left w:val="nil"/>
              <w:bottom w:val="nil"/>
              <w:right w:val="nil"/>
            </w:tcBorders>
            <w:shd w:val="clear" w:color="000000" w:fill="FFFFFF"/>
            <w:noWrap/>
            <w:vAlign w:val="bottom"/>
            <w:hideMark/>
          </w:tcPr>
          <w:p w14:paraId="6FE24FCB" w14:textId="77777777" w:rsidR="00A6457E" w:rsidRPr="00A6457E" w:rsidRDefault="00A6457E" w:rsidP="00645643">
            <w:pPr>
              <w:pStyle w:val="Textocuadrocentrado"/>
            </w:pPr>
            <w:r w:rsidRPr="00A6457E">
              <w:t>1</w:t>
            </w:r>
          </w:p>
        </w:tc>
        <w:tc>
          <w:tcPr>
            <w:tcW w:w="958" w:type="dxa"/>
            <w:tcBorders>
              <w:top w:val="nil"/>
              <w:left w:val="nil"/>
              <w:bottom w:val="nil"/>
              <w:right w:val="nil"/>
            </w:tcBorders>
            <w:shd w:val="clear" w:color="000000" w:fill="FFFFFF"/>
            <w:noWrap/>
            <w:vAlign w:val="bottom"/>
          </w:tcPr>
          <w:p w14:paraId="581C21DF"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4A4C3D0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69CF222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75ECDB3" w14:textId="77777777" w:rsidTr="00E36A30">
        <w:trPr>
          <w:jc w:val="center"/>
        </w:trPr>
        <w:tc>
          <w:tcPr>
            <w:tcW w:w="709" w:type="dxa"/>
            <w:tcBorders>
              <w:top w:val="nil"/>
              <w:left w:val="nil"/>
              <w:bottom w:val="nil"/>
              <w:right w:val="nil"/>
            </w:tcBorders>
            <w:shd w:val="clear" w:color="000000" w:fill="F2F2F2"/>
            <w:noWrap/>
            <w:vAlign w:val="center"/>
            <w:hideMark/>
          </w:tcPr>
          <w:p w14:paraId="08B6C7E2" w14:textId="77777777" w:rsidR="00A6457E" w:rsidRPr="00A6457E" w:rsidRDefault="00A6457E" w:rsidP="00645643">
            <w:pPr>
              <w:pStyle w:val="Textocuadro"/>
              <w:rPr>
                <w:szCs w:val="12"/>
              </w:rPr>
            </w:pPr>
            <w:r w:rsidRPr="00A6457E">
              <w:rPr>
                <w:szCs w:val="12"/>
              </w:rPr>
              <w:t xml:space="preserve">12 </w:t>
            </w:r>
            <w:r w:rsidR="0066231B">
              <w:rPr>
                <w:szCs w:val="12"/>
              </w:rPr>
              <w:t>S</w:t>
            </w:r>
            <w:r w:rsidRPr="00A6457E">
              <w:rPr>
                <w:szCs w:val="12"/>
              </w:rPr>
              <w:t>alud</w:t>
            </w:r>
          </w:p>
        </w:tc>
        <w:tc>
          <w:tcPr>
            <w:tcW w:w="3728" w:type="dxa"/>
            <w:tcBorders>
              <w:top w:val="nil"/>
              <w:left w:val="nil"/>
              <w:bottom w:val="nil"/>
              <w:right w:val="nil"/>
            </w:tcBorders>
            <w:shd w:val="clear" w:color="000000" w:fill="F2F2F2"/>
            <w:noWrap/>
            <w:vAlign w:val="center"/>
            <w:hideMark/>
          </w:tcPr>
          <w:p w14:paraId="671EF00E" w14:textId="77777777" w:rsidR="00A6457E" w:rsidRPr="00A6457E" w:rsidRDefault="00A6457E" w:rsidP="00645643">
            <w:pPr>
              <w:pStyle w:val="Textocuadro"/>
              <w:rPr>
                <w:szCs w:val="12"/>
              </w:rPr>
            </w:pPr>
            <w:r w:rsidRPr="00A6457E">
              <w:rPr>
                <w:szCs w:val="12"/>
              </w:rPr>
              <w:t> </w:t>
            </w:r>
          </w:p>
        </w:tc>
        <w:tc>
          <w:tcPr>
            <w:tcW w:w="805" w:type="dxa"/>
            <w:tcBorders>
              <w:top w:val="nil"/>
              <w:left w:val="nil"/>
              <w:bottom w:val="nil"/>
              <w:right w:val="nil"/>
            </w:tcBorders>
            <w:shd w:val="clear" w:color="000000" w:fill="F2F2F2"/>
            <w:noWrap/>
            <w:vAlign w:val="center"/>
            <w:hideMark/>
          </w:tcPr>
          <w:p w14:paraId="28EC49D1" w14:textId="77777777" w:rsidR="00A6457E" w:rsidRPr="00A6457E" w:rsidRDefault="00A6457E" w:rsidP="00645643">
            <w:pPr>
              <w:pStyle w:val="Textocuadrocentrado"/>
            </w:pPr>
            <w:r w:rsidRPr="00A6457E">
              <w:t>38</w:t>
            </w:r>
          </w:p>
        </w:tc>
        <w:tc>
          <w:tcPr>
            <w:tcW w:w="958" w:type="dxa"/>
            <w:tcBorders>
              <w:top w:val="nil"/>
              <w:left w:val="nil"/>
              <w:bottom w:val="nil"/>
              <w:right w:val="nil"/>
            </w:tcBorders>
            <w:shd w:val="clear" w:color="000000" w:fill="F2F2F2"/>
            <w:noWrap/>
            <w:vAlign w:val="center"/>
            <w:hideMark/>
          </w:tcPr>
          <w:p w14:paraId="0BD88CA7" w14:textId="77777777" w:rsidR="00A6457E" w:rsidRPr="00A6457E" w:rsidRDefault="00A6457E" w:rsidP="00645643">
            <w:pPr>
              <w:pStyle w:val="Textocuadrocentrado"/>
            </w:pPr>
            <w:r w:rsidRPr="00A6457E">
              <w:t>3</w:t>
            </w:r>
          </w:p>
        </w:tc>
        <w:tc>
          <w:tcPr>
            <w:tcW w:w="502" w:type="dxa"/>
            <w:tcBorders>
              <w:top w:val="nil"/>
              <w:left w:val="nil"/>
              <w:bottom w:val="nil"/>
              <w:right w:val="nil"/>
            </w:tcBorders>
            <w:shd w:val="clear" w:color="000000" w:fill="F2F2F2"/>
            <w:noWrap/>
            <w:vAlign w:val="center"/>
            <w:hideMark/>
          </w:tcPr>
          <w:p w14:paraId="0D989F37" w14:textId="77777777" w:rsidR="00A6457E" w:rsidRPr="00A6457E" w:rsidRDefault="00A6457E" w:rsidP="00645643">
            <w:pPr>
              <w:pStyle w:val="Textocuadrocentrado"/>
            </w:pPr>
            <w:r w:rsidRPr="00A6457E">
              <w:t>41</w:t>
            </w:r>
          </w:p>
        </w:tc>
        <w:tc>
          <w:tcPr>
            <w:tcW w:w="1400" w:type="dxa"/>
            <w:tcBorders>
              <w:top w:val="nil"/>
              <w:left w:val="nil"/>
              <w:bottom w:val="nil"/>
              <w:right w:val="nil"/>
            </w:tcBorders>
            <w:shd w:val="clear" w:color="000000" w:fill="F2F2F2"/>
            <w:noWrap/>
            <w:vAlign w:val="center"/>
            <w:hideMark/>
          </w:tcPr>
          <w:p w14:paraId="3320AB77" w14:textId="77777777" w:rsidR="00A6457E" w:rsidRPr="00A6457E" w:rsidRDefault="00A6457E" w:rsidP="00645643">
            <w:pPr>
              <w:pStyle w:val="Textocuadrocentrado"/>
            </w:pPr>
            <w:r w:rsidRPr="00A6457E">
              <w:t>8.9</w:t>
            </w:r>
          </w:p>
        </w:tc>
      </w:tr>
      <w:tr w:rsidR="00A6457E" w:rsidRPr="00A6457E" w14:paraId="2A004245" w14:textId="77777777" w:rsidTr="00E36A30">
        <w:trPr>
          <w:jc w:val="center"/>
        </w:trPr>
        <w:tc>
          <w:tcPr>
            <w:tcW w:w="709" w:type="dxa"/>
            <w:tcBorders>
              <w:top w:val="nil"/>
              <w:left w:val="nil"/>
              <w:bottom w:val="nil"/>
              <w:right w:val="nil"/>
            </w:tcBorders>
            <w:shd w:val="clear" w:color="000000" w:fill="FFFFFF"/>
            <w:noWrap/>
            <w:vAlign w:val="bottom"/>
            <w:hideMark/>
          </w:tcPr>
          <w:p w14:paraId="5B05FADB"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F75918E" w14:textId="77777777" w:rsidR="00A6457E" w:rsidRPr="00A6457E" w:rsidRDefault="00A6457E" w:rsidP="00645643">
            <w:pPr>
              <w:pStyle w:val="Textocuadro"/>
              <w:rPr>
                <w:szCs w:val="12"/>
              </w:rPr>
            </w:pPr>
            <w:r w:rsidRPr="00A6457E">
              <w:rPr>
                <w:szCs w:val="12"/>
              </w:rPr>
              <w:t>CENSIA</w:t>
            </w:r>
          </w:p>
        </w:tc>
        <w:tc>
          <w:tcPr>
            <w:tcW w:w="805" w:type="dxa"/>
            <w:tcBorders>
              <w:top w:val="nil"/>
              <w:left w:val="nil"/>
              <w:bottom w:val="nil"/>
              <w:right w:val="nil"/>
            </w:tcBorders>
            <w:shd w:val="clear" w:color="000000" w:fill="FFFFFF"/>
            <w:noWrap/>
            <w:vAlign w:val="bottom"/>
            <w:hideMark/>
          </w:tcPr>
          <w:p w14:paraId="2C5DC0F0" w14:textId="77777777" w:rsidR="00A6457E" w:rsidRPr="00A6457E" w:rsidRDefault="00A6457E" w:rsidP="00645643">
            <w:pPr>
              <w:pStyle w:val="Textocuadrocentrado"/>
            </w:pPr>
            <w:r w:rsidRPr="00A6457E">
              <w:t>1</w:t>
            </w:r>
          </w:p>
        </w:tc>
        <w:tc>
          <w:tcPr>
            <w:tcW w:w="958" w:type="dxa"/>
            <w:tcBorders>
              <w:top w:val="nil"/>
              <w:left w:val="nil"/>
              <w:bottom w:val="nil"/>
              <w:right w:val="nil"/>
            </w:tcBorders>
            <w:shd w:val="clear" w:color="000000" w:fill="FFFFFF"/>
            <w:noWrap/>
            <w:vAlign w:val="bottom"/>
            <w:hideMark/>
          </w:tcPr>
          <w:p w14:paraId="23BF948D"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07B2A52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6B76073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27898327" w14:textId="77777777" w:rsidTr="00E36A30">
        <w:trPr>
          <w:jc w:val="center"/>
        </w:trPr>
        <w:tc>
          <w:tcPr>
            <w:tcW w:w="709" w:type="dxa"/>
            <w:tcBorders>
              <w:top w:val="nil"/>
              <w:left w:val="nil"/>
              <w:bottom w:val="nil"/>
              <w:right w:val="nil"/>
            </w:tcBorders>
            <w:shd w:val="clear" w:color="000000" w:fill="FFFFFF"/>
            <w:noWrap/>
            <w:vAlign w:val="bottom"/>
            <w:hideMark/>
          </w:tcPr>
          <w:p w14:paraId="66FB10D4"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48C184F5" w14:textId="77777777" w:rsidR="00A6457E" w:rsidRPr="00A6457E" w:rsidRDefault="00A6457E" w:rsidP="00645643">
            <w:pPr>
              <w:pStyle w:val="Textocuadro"/>
              <w:rPr>
                <w:szCs w:val="12"/>
              </w:rPr>
            </w:pPr>
            <w:r w:rsidRPr="00A6457E">
              <w:rPr>
                <w:szCs w:val="12"/>
              </w:rPr>
              <w:t>DIF</w:t>
            </w:r>
          </w:p>
        </w:tc>
        <w:tc>
          <w:tcPr>
            <w:tcW w:w="805" w:type="dxa"/>
            <w:tcBorders>
              <w:top w:val="nil"/>
              <w:left w:val="nil"/>
              <w:bottom w:val="nil"/>
              <w:right w:val="nil"/>
            </w:tcBorders>
            <w:shd w:val="clear" w:color="000000" w:fill="FFFFFF"/>
            <w:noWrap/>
            <w:vAlign w:val="bottom"/>
            <w:hideMark/>
          </w:tcPr>
          <w:p w14:paraId="43169314" w14:textId="77777777" w:rsidR="00A6457E" w:rsidRPr="00A6457E" w:rsidRDefault="00A6457E" w:rsidP="00645643">
            <w:pPr>
              <w:pStyle w:val="Textocuadrocentrado"/>
            </w:pPr>
            <w:r w:rsidRPr="00A6457E">
              <w:t>15</w:t>
            </w:r>
          </w:p>
        </w:tc>
        <w:tc>
          <w:tcPr>
            <w:tcW w:w="958" w:type="dxa"/>
            <w:tcBorders>
              <w:top w:val="nil"/>
              <w:left w:val="nil"/>
              <w:bottom w:val="nil"/>
              <w:right w:val="nil"/>
            </w:tcBorders>
            <w:shd w:val="clear" w:color="000000" w:fill="FFFFFF"/>
            <w:noWrap/>
            <w:vAlign w:val="bottom"/>
            <w:hideMark/>
          </w:tcPr>
          <w:p w14:paraId="54154B91" w14:textId="77777777" w:rsidR="00A6457E" w:rsidRPr="00A6457E" w:rsidRDefault="00A6457E" w:rsidP="00645643">
            <w:pPr>
              <w:pStyle w:val="Textocuadrocentrado"/>
            </w:pPr>
            <w:r w:rsidRPr="00A6457E">
              <w:t>1</w:t>
            </w:r>
          </w:p>
        </w:tc>
        <w:tc>
          <w:tcPr>
            <w:tcW w:w="502" w:type="dxa"/>
            <w:tcBorders>
              <w:top w:val="nil"/>
              <w:left w:val="nil"/>
              <w:bottom w:val="nil"/>
              <w:right w:val="nil"/>
            </w:tcBorders>
            <w:shd w:val="clear" w:color="000000" w:fill="FFFFFF"/>
            <w:noWrap/>
            <w:vAlign w:val="bottom"/>
            <w:hideMark/>
          </w:tcPr>
          <w:p w14:paraId="5000E9B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4E121A58"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0949810" w14:textId="77777777" w:rsidTr="00E36A30">
        <w:trPr>
          <w:jc w:val="center"/>
        </w:trPr>
        <w:tc>
          <w:tcPr>
            <w:tcW w:w="709" w:type="dxa"/>
            <w:tcBorders>
              <w:top w:val="nil"/>
              <w:left w:val="nil"/>
              <w:bottom w:val="nil"/>
              <w:right w:val="nil"/>
            </w:tcBorders>
            <w:shd w:val="clear" w:color="000000" w:fill="FFFFFF"/>
            <w:noWrap/>
            <w:vAlign w:val="bottom"/>
            <w:hideMark/>
          </w:tcPr>
          <w:p w14:paraId="61793932"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2941EB1" w14:textId="77777777" w:rsidR="00A6457E" w:rsidRPr="00A6457E" w:rsidRDefault="00A6457E" w:rsidP="00645643">
            <w:pPr>
              <w:pStyle w:val="Textocuadro"/>
              <w:rPr>
                <w:szCs w:val="12"/>
              </w:rPr>
            </w:pPr>
            <w:r w:rsidRPr="00A6457E">
              <w:rPr>
                <w:szCs w:val="12"/>
              </w:rPr>
              <w:t>SALUD</w:t>
            </w:r>
          </w:p>
        </w:tc>
        <w:tc>
          <w:tcPr>
            <w:tcW w:w="805" w:type="dxa"/>
            <w:tcBorders>
              <w:top w:val="nil"/>
              <w:left w:val="nil"/>
              <w:bottom w:val="nil"/>
              <w:right w:val="nil"/>
            </w:tcBorders>
            <w:shd w:val="clear" w:color="000000" w:fill="FFFFFF"/>
            <w:noWrap/>
            <w:vAlign w:val="bottom"/>
            <w:hideMark/>
          </w:tcPr>
          <w:p w14:paraId="076A1285" w14:textId="77777777" w:rsidR="00A6457E" w:rsidRPr="00A6457E" w:rsidRDefault="00A6457E" w:rsidP="00645643">
            <w:pPr>
              <w:pStyle w:val="Textocuadrocentrado"/>
            </w:pPr>
            <w:r w:rsidRPr="00A6457E">
              <w:t>22</w:t>
            </w:r>
          </w:p>
        </w:tc>
        <w:tc>
          <w:tcPr>
            <w:tcW w:w="958" w:type="dxa"/>
            <w:tcBorders>
              <w:top w:val="nil"/>
              <w:left w:val="nil"/>
              <w:bottom w:val="nil"/>
              <w:right w:val="nil"/>
            </w:tcBorders>
            <w:shd w:val="clear" w:color="000000" w:fill="FFFFFF"/>
            <w:noWrap/>
            <w:vAlign w:val="bottom"/>
            <w:hideMark/>
          </w:tcPr>
          <w:p w14:paraId="0B551DDD"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FFFFF"/>
            <w:noWrap/>
            <w:vAlign w:val="bottom"/>
            <w:hideMark/>
          </w:tcPr>
          <w:p w14:paraId="5B674B7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24C6FAEA"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4562CA0"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5F9A4200" w14:textId="77777777" w:rsidR="00A6457E" w:rsidRPr="00A6457E" w:rsidRDefault="00A6457E" w:rsidP="00645643">
            <w:pPr>
              <w:pStyle w:val="Textocuadro"/>
              <w:rPr>
                <w:szCs w:val="12"/>
              </w:rPr>
            </w:pPr>
            <w:r w:rsidRPr="00A6457E">
              <w:rPr>
                <w:szCs w:val="12"/>
              </w:rPr>
              <w:t>14 Trabajo y Previsión Social</w:t>
            </w:r>
          </w:p>
        </w:tc>
        <w:tc>
          <w:tcPr>
            <w:tcW w:w="805" w:type="dxa"/>
            <w:tcBorders>
              <w:top w:val="nil"/>
              <w:left w:val="nil"/>
              <w:bottom w:val="nil"/>
              <w:right w:val="nil"/>
            </w:tcBorders>
            <w:shd w:val="clear" w:color="000000" w:fill="F2F2F2"/>
            <w:noWrap/>
            <w:vAlign w:val="center"/>
            <w:hideMark/>
          </w:tcPr>
          <w:p w14:paraId="3BE2EFF0" w14:textId="77777777" w:rsidR="00A6457E" w:rsidRPr="00A6457E" w:rsidRDefault="00A6457E" w:rsidP="00645643">
            <w:pPr>
              <w:pStyle w:val="Textocuadrocentrado"/>
            </w:pPr>
            <w:r w:rsidRPr="00A6457E">
              <w:t>16</w:t>
            </w:r>
          </w:p>
        </w:tc>
        <w:tc>
          <w:tcPr>
            <w:tcW w:w="958" w:type="dxa"/>
            <w:tcBorders>
              <w:top w:val="nil"/>
              <w:left w:val="nil"/>
              <w:bottom w:val="nil"/>
              <w:right w:val="nil"/>
            </w:tcBorders>
            <w:shd w:val="clear" w:color="000000" w:fill="F2F2F2"/>
            <w:noWrap/>
            <w:vAlign w:val="center"/>
            <w:hideMark/>
          </w:tcPr>
          <w:p w14:paraId="0C1BABBF" w14:textId="77777777" w:rsidR="00A6457E" w:rsidRPr="00A6457E" w:rsidRDefault="00A6457E" w:rsidP="00645643">
            <w:pPr>
              <w:pStyle w:val="Textocuadrocentrado"/>
            </w:pPr>
            <w:r w:rsidRPr="00A6457E">
              <w:t>1</w:t>
            </w:r>
          </w:p>
        </w:tc>
        <w:tc>
          <w:tcPr>
            <w:tcW w:w="502" w:type="dxa"/>
            <w:tcBorders>
              <w:top w:val="nil"/>
              <w:left w:val="nil"/>
              <w:bottom w:val="nil"/>
              <w:right w:val="nil"/>
            </w:tcBorders>
            <w:shd w:val="clear" w:color="000000" w:fill="F2F2F2"/>
            <w:noWrap/>
            <w:vAlign w:val="center"/>
            <w:hideMark/>
          </w:tcPr>
          <w:p w14:paraId="1C9884E6" w14:textId="77777777" w:rsidR="00A6457E" w:rsidRPr="00A6457E" w:rsidRDefault="00A6457E" w:rsidP="00645643">
            <w:pPr>
              <w:pStyle w:val="Textocuadrocentrado"/>
            </w:pPr>
            <w:r w:rsidRPr="00A6457E">
              <w:t>17</w:t>
            </w:r>
          </w:p>
        </w:tc>
        <w:tc>
          <w:tcPr>
            <w:tcW w:w="1400" w:type="dxa"/>
            <w:tcBorders>
              <w:top w:val="nil"/>
              <w:left w:val="nil"/>
              <w:bottom w:val="nil"/>
              <w:right w:val="nil"/>
            </w:tcBorders>
            <w:shd w:val="clear" w:color="000000" w:fill="F2F2F2"/>
            <w:noWrap/>
            <w:vAlign w:val="center"/>
            <w:hideMark/>
          </w:tcPr>
          <w:p w14:paraId="222F1C1C" w14:textId="77777777" w:rsidR="00A6457E" w:rsidRPr="00A6457E" w:rsidRDefault="00A6457E" w:rsidP="00645643">
            <w:pPr>
              <w:pStyle w:val="Textocuadrocentrado"/>
            </w:pPr>
            <w:r w:rsidRPr="00A6457E">
              <w:t>3.7</w:t>
            </w:r>
          </w:p>
        </w:tc>
      </w:tr>
      <w:tr w:rsidR="00A6457E" w:rsidRPr="00A6457E" w14:paraId="421DDDDC" w14:textId="77777777" w:rsidTr="00E36A30">
        <w:trPr>
          <w:jc w:val="center"/>
        </w:trPr>
        <w:tc>
          <w:tcPr>
            <w:tcW w:w="709" w:type="dxa"/>
            <w:tcBorders>
              <w:top w:val="nil"/>
              <w:left w:val="nil"/>
              <w:bottom w:val="nil"/>
              <w:right w:val="nil"/>
            </w:tcBorders>
            <w:shd w:val="clear" w:color="000000" w:fill="FFFFFF"/>
            <w:noWrap/>
            <w:vAlign w:val="bottom"/>
            <w:hideMark/>
          </w:tcPr>
          <w:p w14:paraId="78FAB06B"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444EDED9" w14:textId="77777777" w:rsidR="00A6457E" w:rsidRPr="00A6457E" w:rsidRDefault="00A6457E" w:rsidP="00645643">
            <w:pPr>
              <w:pStyle w:val="Textocuadro"/>
              <w:rPr>
                <w:szCs w:val="12"/>
              </w:rPr>
            </w:pPr>
            <w:r w:rsidRPr="00A6457E">
              <w:rPr>
                <w:szCs w:val="12"/>
              </w:rPr>
              <w:t>STPS</w:t>
            </w:r>
          </w:p>
        </w:tc>
        <w:tc>
          <w:tcPr>
            <w:tcW w:w="805" w:type="dxa"/>
            <w:tcBorders>
              <w:top w:val="nil"/>
              <w:left w:val="nil"/>
              <w:bottom w:val="nil"/>
              <w:right w:val="nil"/>
            </w:tcBorders>
            <w:shd w:val="clear" w:color="000000" w:fill="FFFFFF"/>
            <w:noWrap/>
            <w:vAlign w:val="bottom"/>
            <w:hideMark/>
          </w:tcPr>
          <w:p w14:paraId="20C80CEA" w14:textId="77777777" w:rsidR="00A6457E" w:rsidRPr="00A6457E" w:rsidRDefault="00A6457E" w:rsidP="00645643">
            <w:pPr>
              <w:pStyle w:val="Textocuadrocentrado"/>
            </w:pPr>
            <w:r w:rsidRPr="00A6457E">
              <w:t>16</w:t>
            </w:r>
          </w:p>
        </w:tc>
        <w:tc>
          <w:tcPr>
            <w:tcW w:w="958" w:type="dxa"/>
            <w:tcBorders>
              <w:top w:val="nil"/>
              <w:left w:val="nil"/>
              <w:bottom w:val="nil"/>
              <w:right w:val="nil"/>
            </w:tcBorders>
            <w:shd w:val="clear" w:color="000000" w:fill="FFFFFF"/>
            <w:noWrap/>
            <w:vAlign w:val="bottom"/>
            <w:hideMark/>
          </w:tcPr>
          <w:p w14:paraId="35A43DEE" w14:textId="77777777" w:rsidR="00A6457E" w:rsidRPr="00A6457E" w:rsidRDefault="00A6457E" w:rsidP="00645643">
            <w:pPr>
              <w:pStyle w:val="Textocuadrocentrado"/>
            </w:pPr>
            <w:r w:rsidRPr="00A6457E">
              <w:t>1</w:t>
            </w:r>
          </w:p>
        </w:tc>
        <w:tc>
          <w:tcPr>
            <w:tcW w:w="502" w:type="dxa"/>
            <w:tcBorders>
              <w:top w:val="nil"/>
              <w:left w:val="nil"/>
              <w:bottom w:val="nil"/>
              <w:right w:val="nil"/>
            </w:tcBorders>
            <w:shd w:val="clear" w:color="000000" w:fill="FFFFFF"/>
            <w:noWrap/>
            <w:vAlign w:val="bottom"/>
            <w:hideMark/>
          </w:tcPr>
          <w:p w14:paraId="78E8B3E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124A294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3379183D"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0ED517B1" w14:textId="77777777" w:rsidR="00A6457E" w:rsidRPr="00A6457E" w:rsidRDefault="00A6457E" w:rsidP="00645643">
            <w:pPr>
              <w:pStyle w:val="Textocuadro"/>
              <w:rPr>
                <w:szCs w:val="12"/>
              </w:rPr>
            </w:pPr>
            <w:r w:rsidRPr="00A6457E">
              <w:rPr>
                <w:szCs w:val="12"/>
              </w:rPr>
              <w:t>15 Desarrollo Agrario, Territorial y Urbano</w:t>
            </w:r>
          </w:p>
        </w:tc>
        <w:tc>
          <w:tcPr>
            <w:tcW w:w="805" w:type="dxa"/>
            <w:tcBorders>
              <w:top w:val="nil"/>
              <w:left w:val="nil"/>
              <w:bottom w:val="nil"/>
              <w:right w:val="nil"/>
            </w:tcBorders>
            <w:shd w:val="clear" w:color="000000" w:fill="F2F2F2"/>
            <w:noWrap/>
            <w:vAlign w:val="center"/>
            <w:hideMark/>
          </w:tcPr>
          <w:p w14:paraId="1FFAA1D1" w14:textId="77777777" w:rsidR="00A6457E" w:rsidRPr="00A6457E" w:rsidRDefault="00A6457E" w:rsidP="00645643">
            <w:pPr>
              <w:pStyle w:val="Textocuadrocentrado"/>
            </w:pPr>
            <w:r w:rsidRPr="00A6457E">
              <w:t>11</w:t>
            </w:r>
          </w:p>
        </w:tc>
        <w:tc>
          <w:tcPr>
            <w:tcW w:w="958" w:type="dxa"/>
            <w:tcBorders>
              <w:top w:val="nil"/>
              <w:left w:val="nil"/>
              <w:bottom w:val="nil"/>
              <w:right w:val="nil"/>
            </w:tcBorders>
            <w:shd w:val="clear" w:color="000000" w:fill="F2F2F2"/>
            <w:noWrap/>
            <w:vAlign w:val="center"/>
            <w:hideMark/>
          </w:tcPr>
          <w:p w14:paraId="6D1E9176" w14:textId="77777777" w:rsidR="00A6457E" w:rsidRPr="00A6457E" w:rsidRDefault="00A6457E" w:rsidP="00645643">
            <w:pPr>
              <w:pStyle w:val="Textocuadrocentrado"/>
            </w:pPr>
            <w:r w:rsidRPr="00A6457E">
              <w:t>11</w:t>
            </w:r>
          </w:p>
        </w:tc>
        <w:tc>
          <w:tcPr>
            <w:tcW w:w="502" w:type="dxa"/>
            <w:tcBorders>
              <w:top w:val="nil"/>
              <w:left w:val="nil"/>
              <w:bottom w:val="nil"/>
              <w:right w:val="nil"/>
            </w:tcBorders>
            <w:shd w:val="clear" w:color="000000" w:fill="F2F2F2"/>
            <w:noWrap/>
            <w:vAlign w:val="center"/>
            <w:hideMark/>
          </w:tcPr>
          <w:p w14:paraId="48BF4118" w14:textId="77777777" w:rsidR="00A6457E" w:rsidRPr="00A6457E" w:rsidRDefault="00A6457E" w:rsidP="00645643">
            <w:pPr>
              <w:pStyle w:val="Textocuadrocentrado"/>
            </w:pPr>
            <w:r w:rsidRPr="00A6457E">
              <w:t>22</w:t>
            </w:r>
          </w:p>
        </w:tc>
        <w:tc>
          <w:tcPr>
            <w:tcW w:w="1400" w:type="dxa"/>
            <w:tcBorders>
              <w:top w:val="nil"/>
              <w:left w:val="nil"/>
              <w:bottom w:val="nil"/>
              <w:right w:val="nil"/>
            </w:tcBorders>
            <w:shd w:val="clear" w:color="000000" w:fill="F2F2F2"/>
            <w:noWrap/>
            <w:vAlign w:val="center"/>
            <w:hideMark/>
          </w:tcPr>
          <w:p w14:paraId="6C311ED7" w14:textId="77777777" w:rsidR="00A6457E" w:rsidRPr="00A6457E" w:rsidRDefault="00A6457E" w:rsidP="00645643">
            <w:pPr>
              <w:pStyle w:val="Textocuadrocentrado"/>
            </w:pPr>
            <w:r w:rsidRPr="00A6457E">
              <w:t>4.8</w:t>
            </w:r>
          </w:p>
        </w:tc>
      </w:tr>
      <w:tr w:rsidR="00A6457E" w:rsidRPr="00A6457E" w14:paraId="69808E84" w14:textId="77777777" w:rsidTr="00E36A30">
        <w:trPr>
          <w:jc w:val="center"/>
        </w:trPr>
        <w:tc>
          <w:tcPr>
            <w:tcW w:w="709" w:type="dxa"/>
            <w:tcBorders>
              <w:top w:val="nil"/>
              <w:left w:val="nil"/>
              <w:bottom w:val="nil"/>
              <w:right w:val="nil"/>
            </w:tcBorders>
            <w:shd w:val="clear" w:color="000000" w:fill="FFFFFF"/>
            <w:noWrap/>
            <w:vAlign w:val="bottom"/>
            <w:hideMark/>
          </w:tcPr>
          <w:p w14:paraId="47A3B8FF"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6EFCEA7F" w14:textId="77777777" w:rsidR="00A6457E" w:rsidRPr="00A6457E" w:rsidRDefault="00A6457E" w:rsidP="00645643">
            <w:pPr>
              <w:pStyle w:val="Textocuadro"/>
              <w:rPr>
                <w:szCs w:val="12"/>
              </w:rPr>
            </w:pPr>
            <w:r w:rsidRPr="00A6457E">
              <w:rPr>
                <w:szCs w:val="12"/>
              </w:rPr>
              <w:t>SEDATU</w:t>
            </w:r>
          </w:p>
        </w:tc>
        <w:tc>
          <w:tcPr>
            <w:tcW w:w="805" w:type="dxa"/>
            <w:tcBorders>
              <w:top w:val="nil"/>
              <w:left w:val="nil"/>
              <w:bottom w:val="nil"/>
              <w:right w:val="nil"/>
            </w:tcBorders>
            <w:shd w:val="clear" w:color="000000" w:fill="FFFFFF"/>
            <w:noWrap/>
            <w:vAlign w:val="bottom"/>
            <w:hideMark/>
          </w:tcPr>
          <w:p w14:paraId="77BCFE7F" w14:textId="77777777" w:rsidR="00A6457E" w:rsidRPr="00A6457E" w:rsidRDefault="00A6457E" w:rsidP="00645643">
            <w:pPr>
              <w:pStyle w:val="Textocuadrocentrado"/>
            </w:pPr>
            <w:r w:rsidRPr="00A6457E">
              <w:t>11</w:t>
            </w:r>
          </w:p>
        </w:tc>
        <w:tc>
          <w:tcPr>
            <w:tcW w:w="958" w:type="dxa"/>
            <w:tcBorders>
              <w:top w:val="nil"/>
              <w:left w:val="nil"/>
              <w:bottom w:val="nil"/>
              <w:right w:val="nil"/>
            </w:tcBorders>
            <w:shd w:val="clear" w:color="000000" w:fill="FFFFFF"/>
            <w:noWrap/>
            <w:vAlign w:val="bottom"/>
            <w:hideMark/>
          </w:tcPr>
          <w:p w14:paraId="287C51CA" w14:textId="77777777" w:rsidR="00A6457E" w:rsidRPr="00A6457E" w:rsidRDefault="00A6457E" w:rsidP="00645643">
            <w:pPr>
              <w:pStyle w:val="Textocuadrocentrado"/>
            </w:pPr>
            <w:r w:rsidRPr="00A6457E">
              <w:t>11</w:t>
            </w:r>
          </w:p>
        </w:tc>
        <w:tc>
          <w:tcPr>
            <w:tcW w:w="502" w:type="dxa"/>
            <w:tcBorders>
              <w:top w:val="nil"/>
              <w:left w:val="nil"/>
              <w:bottom w:val="nil"/>
              <w:right w:val="nil"/>
            </w:tcBorders>
            <w:shd w:val="clear" w:color="000000" w:fill="FFFFFF"/>
            <w:noWrap/>
            <w:vAlign w:val="bottom"/>
            <w:hideMark/>
          </w:tcPr>
          <w:p w14:paraId="445A6B6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5BD73106"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4AE61CF9"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03E847E8" w14:textId="77777777" w:rsidR="00A6457E" w:rsidRPr="00A6457E" w:rsidRDefault="00A6457E" w:rsidP="00645643">
            <w:pPr>
              <w:pStyle w:val="Textocuadro"/>
              <w:rPr>
                <w:szCs w:val="12"/>
              </w:rPr>
            </w:pPr>
            <w:r w:rsidRPr="00A6457E">
              <w:rPr>
                <w:szCs w:val="12"/>
              </w:rPr>
              <w:t>16 Medio Ambiente y Recursos Naturales</w:t>
            </w:r>
          </w:p>
        </w:tc>
        <w:tc>
          <w:tcPr>
            <w:tcW w:w="805" w:type="dxa"/>
            <w:tcBorders>
              <w:top w:val="nil"/>
              <w:left w:val="nil"/>
              <w:bottom w:val="nil"/>
              <w:right w:val="nil"/>
            </w:tcBorders>
            <w:shd w:val="clear" w:color="000000" w:fill="F2F2F2"/>
            <w:noWrap/>
            <w:vAlign w:val="center"/>
            <w:hideMark/>
          </w:tcPr>
          <w:p w14:paraId="011B3C9E" w14:textId="77777777" w:rsidR="00A6457E" w:rsidRPr="00A6457E" w:rsidRDefault="00A6457E" w:rsidP="00645643">
            <w:pPr>
              <w:pStyle w:val="Textocuadrocentrado"/>
            </w:pPr>
            <w:r w:rsidRPr="00A6457E">
              <w:t>12</w:t>
            </w:r>
          </w:p>
        </w:tc>
        <w:tc>
          <w:tcPr>
            <w:tcW w:w="958" w:type="dxa"/>
            <w:tcBorders>
              <w:top w:val="nil"/>
              <w:left w:val="nil"/>
              <w:bottom w:val="nil"/>
              <w:right w:val="nil"/>
            </w:tcBorders>
            <w:shd w:val="clear" w:color="000000" w:fill="F2F2F2"/>
            <w:noWrap/>
            <w:vAlign w:val="center"/>
            <w:hideMark/>
          </w:tcPr>
          <w:p w14:paraId="0CF128C2" w14:textId="77777777" w:rsidR="00A6457E" w:rsidRPr="00A6457E" w:rsidRDefault="00A6457E" w:rsidP="00645643">
            <w:pPr>
              <w:pStyle w:val="Textocuadrocentrado"/>
            </w:pPr>
            <w:r w:rsidRPr="00A6457E">
              <w:t>11</w:t>
            </w:r>
          </w:p>
        </w:tc>
        <w:tc>
          <w:tcPr>
            <w:tcW w:w="502" w:type="dxa"/>
            <w:tcBorders>
              <w:top w:val="nil"/>
              <w:left w:val="nil"/>
              <w:bottom w:val="nil"/>
              <w:right w:val="nil"/>
            </w:tcBorders>
            <w:shd w:val="clear" w:color="000000" w:fill="F2F2F2"/>
            <w:noWrap/>
            <w:vAlign w:val="center"/>
            <w:hideMark/>
          </w:tcPr>
          <w:p w14:paraId="1AB5462A" w14:textId="77777777" w:rsidR="00A6457E" w:rsidRPr="00A6457E" w:rsidRDefault="00A6457E" w:rsidP="00645643">
            <w:pPr>
              <w:pStyle w:val="Textocuadrocentrado"/>
            </w:pPr>
            <w:r w:rsidRPr="00A6457E">
              <w:t>23</w:t>
            </w:r>
          </w:p>
        </w:tc>
        <w:tc>
          <w:tcPr>
            <w:tcW w:w="1400" w:type="dxa"/>
            <w:tcBorders>
              <w:top w:val="nil"/>
              <w:left w:val="nil"/>
              <w:bottom w:val="nil"/>
              <w:right w:val="nil"/>
            </w:tcBorders>
            <w:shd w:val="clear" w:color="000000" w:fill="F2F2F2"/>
            <w:noWrap/>
            <w:vAlign w:val="center"/>
            <w:hideMark/>
          </w:tcPr>
          <w:p w14:paraId="37517444" w14:textId="77777777" w:rsidR="00A6457E" w:rsidRPr="00A6457E" w:rsidRDefault="00A6457E" w:rsidP="00645643">
            <w:pPr>
              <w:pStyle w:val="Textocuadrocentrado"/>
            </w:pPr>
            <w:r w:rsidRPr="00A6457E">
              <w:t>5.0</w:t>
            </w:r>
          </w:p>
        </w:tc>
      </w:tr>
      <w:tr w:rsidR="00A6457E" w:rsidRPr="00A6457E" w14:paraId="7EB59B1B" w14:textId="77777777" w:rsidTr="00E36A30">
        <w:trPr>
          <w:jc w:val="center"/>
        </w:trPr>
        <w:tc>
          <w:tcPr>
            <w:tcW w:w="709" w:type="dxa"/>
            <w:tcBorders>
              <w:top w:val="nil"/>
              <w:left w:val="nil"/>
              <w:bottom w:val="nil"/>
              <w:right w:val="nil"/>
            </w:tcBorders>
            <w:shd w:val="clear" w:color="000000" w:fill="FFFFFF"/>
            <w:noWrap/>
            <w:vAlign w:val="bottom"/>
            <w:hideMark/>
          </w:tcPr>
          <w:p w14:paraId="78F24A87"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2222797" w14:textId="77777777" w:rsidR="00A6457E" w:rsidRPr="00A6457E" w:rsidRDefault="00A6457E" w:rsidP="00645643">
            <w:pPr>
              <w:pStyle w:val="Textocuadro"/>
              <w:rPr>
                <w:szCs w:val="12"/>
              </w:rPr>
            </w:pPr>
            <w:r w:rsidRPr="00A6457E">
              <w:rPr>
                <w:szCs w:val="12"/>
              </w:rPr>
              <w:t>CONAFOR</w:t>
            </w:r>
          </w:p>
        </w:tc>
        <w:tc>
          <w:tcPr>
            <w:tcW w:w="805" w:type="dxa"/>
            <w:tcBorders>
              <w:top w:val="nil"/>
              <w:left w:val="nil"/>
              <w:bottom w:val="nil"/>
              <w:right w:val="nil"/>
            </w:tcBorders>
            <w:shd w:val="clear" w:color="000000" w:fill="FFFFFF"/>
            <w:noWrap/>
            <w:vAlign w:val="bottom"/>
            <w:hideMark/>
          </w:tcPr>
          <w:p w14:paraId="735579C9" w14:textId="77777777" w:rsidR="00A6457E" w:rsidRPr="00A6457E" w:rsidRDefault="00A6457E" w:rsidP="00645643">
            <w:pPr>
              <w:pStyle w:val="Textocuadrocentrado"/>
            </w:pPr>
            <w:r w:rsidRPr="00A6457E">
              <w:t>4</w:t>
            </w:r>
          </w:p>
        </w:tc>
        <w:tc>
          <w:tcPr>
            <w:tcW w:w="958" w:type="dxa"/>
            <w:tcBorders>
              <w:top w:val="nil"/>
              <w:left w:val="nil"/>
              <w:bottom w:val="nil"/>
              <w:right w:val="nil"/>
            </w:tcBorders>
            <w:shd w:val="clear" w:color="000000" w:fill="FFFFFF"/>
            <w:noWrap/>
            <w:vAlign w:val="bottom"/>
            <w:hideMark/>
          </w:tcPr>
          <w:p w14:paraId="312DFB20"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FFFFF"/>
            <w:noWrap/>
            <w:vAlign w:val="bottom"/>
            <w:hideMark/>
          </w:tcPr>
          <w:p w14:paraId="4C07C2C8"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60C8496C"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5ED43A95" w14:textId="77777777" w:rsidTr="00E36A30">
        <w:trPr>
          <w:jc w:val="center"/>
        </w:trPr>
        <w:tc>
          <w:tcPr>
            <w:tcW w:w="709" w:type="dxa"/>
            <w:tcBorders>
              <w:top w:val="nil"/>
              <w:left w:val="nil"/>
              <w:bottom w:val="nil"/>
              <w:right w:val="nil"/>
            </w:tcBorders>
            <w:shd w:val="clear" w:color="000000" w:fill="FFFFFF"/>
            <w:noWrap/>
            <w:vAlign w:val="bottom"/>
            <w:hideMark/>
          </w:tcPr>
          <w:p w14:paraId="180C6A13"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2F4E19C5" w14:textId="77777777" w:rsidR="00A6457E" w:rsidRPr="00A6457E" w:rsidRDefault="00A6457E" w:rsidP="00645643">
            <w:pPr>
              <w:pStyle w:val="Textocuadro"/>
              <w:rPr>
                <w:szCs w:val="12"/>
              </w:rPr>
            </w:pPr>
            <w:r w:rsidRPr="00A6457E">
              <w:rPr>
                <w:szCs w:val="12"/>
              </w:rPr>
              <w:t>CONAGUA</w:t>
            </w:r>
          </w:p>
        </w:tc>
        <w:tc>
          <w:tcPr>
            <w:tcW w:w="805" w:type="dxa"/>
            <w:tcBorders>
              <w:top w:val="nil"/>
              <w:left w:val="nil"/>
              <w:bottom w:val="nil"/>
              <w:right w:val="nil"/>
            </w:tcBorders>
            <w:shd w:val="clear" w:color="000000" w:fill="FFFFFF"/>
            <w:noWrap/>
            <w:vAlign w:val="bottom"/>
            <w:hideMark/>
          </w:tcPr>
          <w:p w14:paraId="623F5D40" w14:textId="77777777" w:rsidR="00A6457E" w:rsidRPr="00A6457E" w:rsidRDefault="00A6457E" w:rsidP="00645643">
            <w:pPr>
              <w:pStyle w:val="Textocuadrocentrado"/>
            </w:pPr>
            <w:r w:rsidRPr="00A6457E">
              <w:t>5</w:t>
            </w:r>
          </w:p>
        </w:tc>
        <w:tc>
          <w:tcPr>
            <w:tcW w:w="958" w:type="dxa"/>
            <w:tcBorders>
              <w:top w:val="nil"/>
              <w:left w:val="nil"/>
              <w:bottom w:val="nil"/>
              <w:right w:val="nil"/>
            </w:tcBorders>
            <w:shd w:val="clear" w:color="000000" w:fill="FFFFFF"/>
            <w:noWrap/>
            <w:vAlign w:val="bottom"/>
            <w:hideMark/>
          </w:tcPr>
          <w:p w14:paraId="33E9536A"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FFFFF"/>
            <w:noWrap/>
            <w:vAlign w:val="bottom"/>
            <w:hideMark/>
          </w:tcPr>
          <w:p w14:paraId="1931EA5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2AF6F2FA"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39E37759" w14:textId="77777777" w:rsidTr="00E36A30">
        <w:trPr>
          <w:jc w:val="center"/>
        </w:trPr>
        <w:tc>
          <w:tcPr>
            <w:tcW w:w="709" w:type="dxa"/>
            <w:tcBorders>
              <w:top w:val="nil"/>
              <w:left w:val="nil"/>
              <w:bottom w:val="nil"/>
              <w:right w:val="nil"/>
            </w:tcBorders>
            <w:shd w:val="clear" w:color="000000" w:fill="FFFFFF"/>
            <w:noWrap/>
            <w:vAlign w:val="bottom"/>
            <w:hideMark/>
          </w:tcPr>
          <w:p w14:paraId="0ED85733"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1C95F6AD" w14:textId="77777777" w:rsidR="00A6457E" w:rsidRPr="00A6457E" w:rsidRDefault="00A6457E" w:rsidP="00645643">
            <w:pPr>
              <w:pStyle w:val="Textocuadro"/>
              <w:rPr>
                <w:szCs w:val="12"/>
              </w:rPr>
            </w:pPr>
            <w:r w:rsidRPr="00A6457E">
              <w:rPr>
                <w:szCs w:val="12"/>
              </w:rPr>
              <w:t>CONANP</w:t>
            </w:r>
          </w:p>
        </w:tc>
        <w:tc>
          <w:tcPr>
            <w:tcW w:w="805" w:type="dxa"/>
            <w:tcBorders>
              <w:top w:val="nil"/>
              <w:left w:val="nil"/>
              <w:bottom w:val="nil"/>
              <w:right w:val="nil"/>
            </w:tcBorders>
            <w:shd w:val="clear" w:color="000000" w:fill="FFFFFF"/>
            <w:noWrap/>
            <w:vAlign w:val="bottom"/>
            <w:hideMark/>
          </w:tcPr>
          <w:p w14:paraId="402518B3" w14:textId="77777777" w:rsidR="00A6457E" w:rsidRPr="00A6457E" w:rsidRDefault="00A6457E" w:rsidP="00645643">
            <w:pPr>
              <w:pStyle w:val="Textocuadrocentrado"/>
            </w:pPr>
          </w:p>
        </w:tc>
        <w:tc>
          <w:tcPr>
            <w:tcW w:w="958" w:type="dxa"/>
            <w:tcBorders>
              <w:top w:val="nil"/>
              <w:left w:val="nil"/>
              <w:bottom w:val="nil"/>
              <w:right w:val="nil"/>
            </w:tcBorders>
            <w:shd w:val="clear" w:color="000000" w:fill="FFFFFF"/>
            <w:noWrap/>
            <w:vAlign w:val="bottom"/>
            <w:hideMark/>
          </w:tcPr>
          <w:p w14:paraId="6A315A4D" w14:textId="77777777" w:rsidR="00A6457E" w:rsidRPr="00A6457E" w:rsidRDefault="00A6457E" w:rsidP="00645643">
            <w:pPr>
              <w:pStyle w:val="Textocuadrocentrado"/>
            </w:pPr>
            <w:r w:rsidRPr="00A6457E">
              <w:t>4</w:t>
            </w:r>
          </w:p>
        </w:tc>
        <w:tc>
          <w:tcPr>
            <w:tcW w:w="502" w:type="dxa"/>
            <w:tcBorders>
              <w:top w:val="nil"/>
              <w:left w:val="nil"/>
              <w:bottom w:val="nil"/>
              <w:right w:val="nil"/>
            </w:tcBorders>
            <w:shd w:val="clear" w:color="000000" w:fill="FFFFFF"/>
            <w:noWrap/>
            <w:vAlign w:val="bottom"/>
            <w:hideMark/>
          </w:tcPr>
          <w:p w14:paraId="02621C8F"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8EE5299"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59F6D8C4" w14:textId="77777777" w:rsidTr="00E36A30">
        <w:trPr>
          <w:jc w:val="center"/>
        </w:trPr>
        <w:tc>
          <w:tcPr>
            <w:tcW w:w="709" w:type="dxa"/>
            <w:tcBorders>
              <w:top w:val="nil"/>
              <w:left w:val="nil"/>
              <w:bottom w:val="nil"/>
              <w:right w:val="nil"/>
            </w:tcBorders>
            <w:shd w:val="clear" w:color="000000" w:fill="FFFFFF"/>
            <w:noWrap/>
            <w:vAlign w:val="bottom"/>
            <w:hideMark/>
          </w:tcPr>
          <w:p w14:paraId="666671E7"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32CA102" w14:textId="77777777" w:rsidR="00A6457E" w:rsidRPr="00A6457E" w:rsidRDefault="00A6457E" w:rsidP="00645643">
            <w:pPr>
              <w:pStyle w:val="Textocuadro"/>
              <w:rPr>
                <w:szCs w:val="12"/>
              </w:rPr>
            </w:pPr>
            <w:r w:rsidRPr="00A6457E">
              <w:rPr>
                <w:szCs w:val="12"/>
              </w:rPr>
              <w:t>IMTA</w:t>
            </w:r>
          </w:p>
        </w:tc>
        <w:tc>
          <w:tcPr>
            <w:tcW w:w="805" w:type="dxa"/>
            <w:tcBorders>
              <w:top w:val="nil"/>
              <w:left w:val="nil"/>
              <w:bottom w:val="nil"/>
              <w:right w:val="nil"/>
            </w:tcBorders>
            <w:shd w:val="clear" w:color="000000" w:fill="FFFFFF"/>
            <w:noWrap/>
            <w:vAlign w:val="bottom"/>
            <w:hideMark/>
          </w:tcPr>
          <w:p w14:paraId="62298764" w14:textId="77777777" w:rsidR="00A6457E" w:rsidRPr="00A6457E" w:rsidRDefault="00A6457E" w:rsidP="00645643">
            <w:pPr>
              <w:pStyle w:val="Textocuadrocentrado"/>
            </w:pPr>
          </w:p>
        </w:tc>
        <w:tc>
          <w:tcPr>
            <w:tcW w:w="958" w:type="dxa"/>
            <w:tcBorders>
              <w:top w:val="nil"/>
              <w:left w:val="nil"/>
              <w:bottom w:val="nil"/>
              <w:right w:val="nil"/>
            </w:tcBorders>
            <w:shd w:val="clear" w:color="000000" w:fill="FFFFFF"/>
            <w:noWrap/>
            <w:vAlign w:val="bottom"/>
            <w:hideMark/>
          </w:tcPr>
          <w:p w14:paraId="6E3BF3F9"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FFFFF"/>
            <w:noWrap/>
            <w:vAlign w:val="bottom"/>
            <w:hideMark/>
          </w:tcPr>
          <w:p w14:paraId="0D0B96D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10A6617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4864F0F7" w14:textId="77777777" w:rsidTr="00E36A30">
        <w:trPr>
          <w:jc w:val="center"/>
        </w:trPr>
        <w:tc>
          <w:tcPr>
            <w:tcW w:w="709" w:type="dxa"/>
            <w:tcBorders>
              <w:top w:val="nil"/>
              <w:left w:val="nil"/>
              <w:bottom w:val="nil"/>
              <w:right w:val="nil"/>
            </w:tcBorders>
            <w:shd w:val="clear" w:color="000000" w:fill="FFFFFF"/>
            <w:noWrap/>
            <w:vAlign w:val="bottom"/>
            <w:hideMark/>
          </w:tcPr>
          <w:p w14:paraId="6DE6C7AB"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4986DD9C" w14:textId="77777777" w:rsidR="00A6457E" w:rsidRPr="00A6457E" w:rsidRDefault="00A6457E" w:rsidP="00645643">
            <w:pPr>
              <w:pStyle w:val="Textocuadro"/>
              <w:rPr>
                <w:szCs w:val="12"/>
              </w:rPr>
            </w:pPr>
            <w:r w:rsidRPr="00A6457E">
              <w:rPr>
                <w:szCs w:val="12"/>
              </w:rPr>
              <w:t>SEMARNAT</w:t>
            </w:r>
          </w:p>
        </w:tc>
        <w:tc>
          <w:tcPr>
            <w:tcW w:w="805" w:type="dxa"/>
            <w:tcBorders>
              <w:top w:val="nil"/>
              <w:left w:val="nil"/>
              <w:bottom w:val="nil"/>
              <w:right w:val="nil"/>
            </w:tcBorders>
            <w:shd w:val="clear" w:color="000000" w:fill="FFFFFF"/>
            <w:noWrap/>
            <w:vAlign w:val="bottom"/>
            <w:hideMark/>
          </w:tcPr>
          <w:p w14:paraId="55F0987D"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FFFFF"/>
            <w:noWrap/>
            <w:vAlign w:val="bottom"/>
            <w:hideMark/>
          </w:tcPr>
          <w:p w14:paraId="0A16E60E" w14:textId="77777777" w:rsidR="00A6457E" w:rsidRPr="00A6457E" w:rsidRDefault="00A6457E" w:rsidP="00645643">
            <w:pPr>
              <w:pStyle w:val="Textocuadrocentrado"/>
            </w:pPr>
            <w:r w:rsidRPr="00A6457E">
              <w:t>1</w:t>
            </w:r>
          </w:p>
        </w:tc>
        <w:tc>
          <w:tcPr>
            <w:tcW w:w="502" w:type="dxa"/>
            <w:tcBorders>
              <w:top w:val="nil"/>
              <w:left w:val="nil"/>
              <w:bottom w:val="nil"/>
              <w:right w:val="nil"/>
            </w:tcBorders>
            <w:shd w:val="clear" w:color="000000" w:fill="FFFFFF"/>
            <w:noWrap/>
            <w:vAlign w:val="bottom"/>
            <w:hideMark/>
          </w:tcPr>
          <w:p w14:paraId="2B84571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F0EDDF0"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412CE29"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637D1715" w14:textId="77777777" w:rsidR="00A6457E" w:rsidRPr="00A6457E" w:rsidRDefault="00A6457E" w:rsidP="00645643">
            <w:pPr>
              <w:pStyle w:val="Textocuadro"/>
              <w:rPr>
                <w:szCs w:val="12"/>
              </w:rPr>
            </w:pPr>
            <w:r w:rsidRPr="00A6457E">
              <w:rPr>
                <w:szCs w:val="12"/>
              </w:rPr>
              <w:t>19 Aportaciones a Seguridad Social</w:t>
            </w:r>
          </w:p>
        </w:tc>
        <w:tc>
          <w:tcPr>
            <w:tcW w:w="805" w:type="dxa"/>
            <w:tcBorders>
              <w:top w:val="nil"/>
              <w:left w:val="nil"/>
              <w:bottom w:val="nil"/>
              <w:right w:val="nil"/>
            </w:tcBorders>
            <w:shd w:val="clear" w:color="000000" w:fill="F2F2F2"/>
            <w:noWrap/>
            <w:vAlign w:val="center"/>
            <w:hideMark/>
          </w:tcPr>
          <w:p w14:paraId="50EB7B49"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2F2F2"/>
            <w:noWrap/>
            <w:vAlign w:val="center"/>
            <w:hideMark/>
          </w:tcPr>
          <w:p w14:paraId="74E5869E"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2F2F2"/>
            <w:noWrap/>
            <w:vAlign w:val="center"/>
            <w:hideMark/>
          </w:tcPr>
          <w:p w14:paraId="246A5934" w14:textId="77777777" w:rsidR="00A6457E" w:rsidRPr="00A6457E" w:rsidRDefault="00A6457E" w:rsidP="00645643">
            <w:pPr>
              <w:pStyle w:val="Textocuadrocentrado"/>
            </w:pPr>
            <w:r w:rsidRPr="00A6457E">
              <w:t>3</w:t>
            </w:r>
          </w:p>
        </w:tc>
        <w:tc>
          <w:tcPr>
            <w:tcW w:w="1400" w:type="dxa"/>
            <w:tcBorders>
              <w:top w:val="nil"/>
              <w:left w:val="nil"/>
              <w:bottom w:val="nil"/>
              <w:right w:val="nil"/>
            </w:tcBorders>
            <w:shd w:val="clear" w:color="000000" w:fill="F2F2F2"/>
            <w:noWrap/>
            <w:vAlign w:val="center"/>
            <w:hideMark/>
          </w:tcPr>
          <w:p w14:paraId="1EECF8D5" w14:textId="77777777" w:rsidR="00A6457E" w:rsidRPr="00A6457E" w:rsidRDefault="00A6457E" w:rsidP="00645643">
            <w:pPr>
              <w:pStyle w:val="Textocuadrocentrado"/>
            </w:pPr>
            <w:r w:rsidRPr="00A6457E">
              <w:t>0.6</w:t>
            </w:r>
          </w:p>
        </w:tc>
      </w:tr>
      <w:tr w:rsidR="00A6457E" w:rsidRPr="00A6457E" w14:paraId="2671D575" w14:textId="77777777" w:rsidTr="00E36A30">
        <w:trPr>
          <w:jc w:val="center"/>
        </w:trPr>
        <w:tc>
          <w:tcPr>
            <w:tcW w:w="709" w:type="dxa"/>
            <w:tcBorders>
              <w:top w:val="nil"/>
              <w:left w:val="nil"/>
              <w:bottom w:val="nil"/>
              <w:right w:val="nil"/>
            </w:tcBorders>
            <w:shd w:val="clear" w:color="000000" w:fill="FFFFFF"/>
            <w:noWrap/>
            <w:vAlign w:val="bottom"/>
            <w:hideMark/>
          </w:tcPr>
          <w:p w14:paraId="607BB902"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57571D3" w14:textId="77777777" w:rsidR="00A6457E" w:rsidRPr="00A6457E" w:rsidRDefault="00A6457E" w:rsidP="00645643">
            <w:pPr>
              <w:pStyle w:val="Textocuadro"/>
              <w:rPr>
                <w:szCs w:val="12"/>
              </w:rPr>
            </w:pPr>
            <w:r w:rsidRPr="00A6457E">
              <w:rPr>
                <w:szCs w:val="12"/>
              </w:rPr>
              <w:t>IMSS</w:t>
            </w:r>
          </w:p>
        </w:tc>
        <w:tc>
          <w:tcPr>
            <w:tcW w:w="805" w:type="dxa"/>
            <w:tcBorders>
              <w:top w:val="nil"/>
              <w:left w:val="nil"/>
              <w:bottom w:val="nil"/>
              <w:right w:val="nil"/>
            </w:tcBorders>
            <w:shd w:val="clear" w:color="000000" w:fill="FFFFFF"/>
            <w:noWrap/>
            <w:vAlign w:val="bottom"/>
            <w:hideMark/>
          </w:tcPr>
          <w:p w14:paraId="059C54F1"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FFFFF"/>
            <w:noWrap/>
            <w:vAlign w:val="bottom"/>
            <w:hideMark/>
          </w:tcPr>
          <w:p w14:paraId="5973583F"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390D59A8"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503543A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5AAFA9BD"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7816B747" w14:textId="77777777" w:rsidR="00A6457E" w:rsidRPr="00A6457E" w:rsidRDefault="00A6457E" w:rsidP="00645643">
            <w:pPr>
              <w:pStyle w:val="Textocuadro"/>
              <w:rPr>
                <w:szCs w:val="12"/>
              </w:rPr>
            </w:pPr>
            <w:r w:rsidRPr="00A6457E">
              <w:rPr>
                <w:szCs w:val="12"/>
              </w:rPr>
              <w:t>20 Desarrollo Social</w:t>
            </w:r>
          </w:p>
        </w:tc>
        <w:tc>
          <w:tcPr>
            <w:tcW w:w="805" w:type="dxa"/>
            <w:tcBorders>
              <w:top w:val="nil"/>
              <w:left w:val="nil"/>
              <w:bottom w:val="nil"/>
              <w:right w:val="nil"/>
            </w:tcBorders>
            <w:shd w:val="clear" w:color="000000" w:fill="F2F2F2"/>
            <w:noWrap/>
            <w:vAlign w:val="center"/>
            <w:hideMark/>
          </w:tcPr>
          <w:p w14:paraId="1A820D77" w14:textId="77777777" w:rsidR="00A6457E" w:rsidRPr="00A6457E" w:rsidRDefault="00A6457E" w:rsidP="00645643">
            <w:pPr>
              <w:pStyle w:val="Textocuadrocentrado"/>
            </w:pPr>
            <w:r w:rsidRPr="00A6457E">
              <w:t>60</w:t>
            </w:r>
          </w:p>
        </w:tc>
        <w:tc>
          <w:tcPr>
            <w:tcW w:w="958" w:type="dxa"/>
            <w:tcBorders>
              <w:top w:val="nil"/>
              <w:left w:val="nil"/>
              <w:bottom w:val="nil"/>
              <w:right w:val="nil"/>
            </w:tcBorders>
            <w:shd w:val="clear" w:color="000000" w:fill="F2F2F2"/>
            <w:noWrap/>
            <w:vAlign w:val="center"/>
            <w:hideMark/>
          </w:tcPr>
          <w:p w14:paraId="0A4B4CA6" w14:textId="77777777" w:rsidR="00A6457E" w:rsidRPr="00A6457E" w:rsidRDefault="00A6457E" w:rsidP="00645643">
            <w:pPr>
              <w:pStyle w:val="Textocuadrocentrado"/>
            </w:pPr>
            <w:r w:rsidRPr="00A6457E">
              <w:t>49</w:t>
            </w:r>
          </w:p>
        </w:tc>
        <w:tc>
          <w:tcPr>
            <w:tcW w:w="502" w:type="dxa"/>
            <w:tcBorders>
              <w:top w:val="nil"/>
              <w:left w:val="nil"/>
              <w:bottom w:val="nil"/>
              <w:right w:val="nil"/>
            </w:tcBorders>
            <w:shd w:val="clear" w:color="000000" w:fill="F2F2F2"/>
            <w:noWrap/>
            <w:vAlign w:val="center"/>
            <w:hideMark/>
          </w:tcPr>
          <w:p w14:paraId="05C83B8C" w14:textId="77777777" w:rsidR="00A6457E" w:rsidRPr="00A6457E" w:rsidRDefault="00A6457E" w:rsidP="00645643">
            <w:pPr>
              <w:pStyle w:val="Textocuadrocentrado"/>
            </w:pPr>
            <w:r w:rsidRPr="00A6457E">
              <w:t>109</w:t>
            </w:r>
          </w:p>
        </w:tc>
        <w:tc>
          <w:tcPr>
            <w:tcW w:w="1400" w:type="dxa"/>
            <w:tcBorders>
              <w:top w:val="nil"/>
              <w:left w:val="nil"/>
              <w:bottom w:val="nil"/>
              <w:right w:val="nil"/>
            </w:tcBorders>
            <w:shd w:val="clear" w:color="000000" w:fill="F2F2F2"/>
            <w:noWrap/>
            <w:vAlign w:val="center"/>
            <w:hideMark/>
          </w:tcPr>
          <w:p w14:paraId="6DA12905" w14:textId="77777777" w:rsidR="00A6457E" w:rsidRPr="00A6457E" w:rsidRDefault="00A6457E" w:rsidP="00645643">
            <w:pPr>
              <w:pStyle w:val="Textocuadrocentrado"/>
            </w:pPr>
            <w:r w:rsidRPr="00A6457E">
              <w:t>23.5</w:t>
            </w:r>
          </w:p>
        </w:tc>
      </w:tr>
      <w:tr w:rsidR="00A6457E" w:rsidRPr="00A6457E" w14:paraId="3CCA5048" w14:textId="77777777" w:rsidTr="00E36A30">
        <w:trPr>
          <w:jc w:val="center"/>
        </w:trPr>
        <w:tc>
          <w:tcPr>
            <w:tcW w:w="709" w:type="dxa"/>
            <w:tcBorders>
              <w:top w:val="nil"/>
              <w:left w:val="nil"/>
              <w:bottom w:val="nil"/>
              <w:right w:val="nil"/>
            </w:tcBorders>
            <w:shd w:val="clear" w:color="000000" w:fill="FFFFFF"/>
            <w:noWrap/>
            <w:vAlign w:val="bottom"/>
            <w:hideMark/>
          </w:tcPr>
          <w:p w14:paraId="200F9A7E"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11A69DA8" w14:textId="77777777" w:rsidR="00A6457E" w:rsidRPr="00A6457E" w:rsidRDefault="00A6457E" w:rsidP="00645643">
            <w:pPr>
              <w:pStyle w:val="Textocuadro"/>
              <w:rPr>
                <w:szCs w:val="12"/>
              </w:rPr>
            </w:pPr>
            <w:r w:rsidRPr="00A6457E">
              <w:rPr>
                <w:szCs w:val="12"/>
              </w:rPr>
              <w:t>DICONSA</w:t>
            </w:r>
          </w:p>
        </w:tc>
        <w:tc>
          <w:tcPr>
            <w:tcW w:w="805" w:type="dxa"/>
            <w:tcBorders>
              <w:top w:val="nil"/>
              <w:left w:val="nil"/>
              <w:bottom w:val="nil"/>
              <w:right w:val="nil"/>
            </w:tcBorders>
            <w:shd w:val="clear" w:color="000000" w:fill="FFFFFF"/>
            <w:noWrap/>
            <w:vAlign w:val="bottom"/>
            <w:hideMark/>
          </w:tcPr>
          <w:p w14:paraId="3FFAED41" w14:textId="77777777" w:rsidR="00A6457E" w:rsidRPr="00A6457E" w:rsidRDefault="00A6457E" w:rsidP="00645643">
            <w:pPr>
              <w:pStyle w:val="Textocuadrocentrado"/>
            </w:pPr>
            <w:r w:rsidRPr="00A6457E">
              <w:t>4</w:t>
            </w:r>
          </w:p>
        </w:tc>
        <w:tc>
          <w:tcPr>
            <w:tcW w:w="958" w:type="dxa"/>
            <w:tcBorders>
              <w:top w:val="nil"/>
              <w:left w:val="nil"/>
              <w:bottom w:val="nil"/>
              <w:right w:val="nil"/>
            </w:tcBorders>
            <w:shd w:val="clear" w:color="000000" w:fill="FFFFFF"/>
            <w:noWrap/>
            <w:vAlign w:val="bottom"/>
            <w:hideMark/>
          </w:tcPr>
          <w:p w14:paraId="186CAB6F" w14:textId="77777777" w:rsidR="00A6457E" w:rsidRPr="00A6457E" w:rsidRDefault="00A6457E" w:rsidP="00645643">
            <w:pPr>
              <w:pStyle w:val="Textocuadrocentrado"/>
            </w:pPr>
            <w:r w:rsidRPr="00A6457E">
              <w:t>3</w:t>
            </w:r>
          </w:p>
        </w:tc>
        <w:tc>
          <w:tcPr>
            <w:tcW w:w="502" w:type="dxa"/>
            <w:tcBorders>
              <w:top w:val="nil"/>
              <w:left w:val="nil"/>
              <w:bottom w:val="nil"/>
              <w:right w:val="nil"/>
            </w:tcBorders>
            <w:shd w:val="clear" w:color="000000" w:fill="FFFFFF"/>
            <w:noWrap/>
            <w:vAlign w:val="bottom"/>
            <w:hideMark/>
          </w:tcPr>
          <w:p w14:paraId="1BF98C7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4F8F054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7B257B01" w14:textId="77777777" w:rsidTr="00E36A30">
        <w:trPr>
          <w:jc w:val="center"/>
        </w:trPr>
        <w:tc>
          <w:tcPr>
            <w:tcW w:w="709" w:type="dxa"/>
            <w:tcBorders>
              <w:top w:val="nil"/>
              <w:left w:val="nil"/>
              <w:bottom w:val="nil"/>
              <w:right w:val="nil"/>
            </w:tcBorders>
            <w:shd w:val="clear" w:color="000000" w:fill="FFFFFF"/>
            <w:noWrap/>
            <w:vAlign w:val="bottom"/>
            <w:hideMark/>
          </w:tcPr>
          <w:p w14:paraId="3876ABAE"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3BA4FDAA" w14:textId="77777777" w:rsidR="00A6457E" w:rsidRPr="00A6457E" w:rsidRDefault="00A6457E" w:rsidP="00645643">
            <w:pPr>
              <w:pStyle w:val="Textocuadro"/>
              <w:rPr>
                <w:szCs w:val="12"/>
              </w:rPr>
            </w:pPr>
            <w:r w:rsidRPr="00A6457E">
              <w:rPr>
                <w:szCs w:val="12"/>
              </w:rPr>
              <w:t>FONART</w:t>
            </w:r>
          </w:p>
        </w:tc>
        <w:tc>
          <w:tcPr>
            <w:tcW w:w="805" w:type="dxa"/>
            <w:tcBorders>
              <w:top w:val="nil"/>
              <w:left w:val="nil"/>
              <w:bottom w:val="nil"/>
              <w:right w:val="nil"/>
            </w:tcBorders>
            <w:shd w:val="clear" w:color="000000" w:fill="FFFFFF"/>
            <w:noWrap/>
            <w:vAlign w:val="bottom"/>
            <w:hideMark/>
          </w:tcPr>
          <w:p w14:paraId="43A4393A" w14:textId="77777777" w:rsidR="00A6457E" w:rsidRPr="00A6457E" w:rsidRDefault="00A6457E" w:rsidP="00645643">
            <w:pPr>
              <w:pStyle w:val="Textocuadrocentrado"/>
            </w:pPr>
            <w:r w:rsidRPr="00A6457E">
              <w:t>2</w:t>
            </w:r>
          </w:p>
        </w:tc>
        <w:tc>
          <w:tcPr>
            <w:tcW w:w="958" w:type="dxa"/>
            <w:tcBorders>
              <w:top w:val="nil"/>
              <w:left w:val="nil"/>
              <w:bottom w:val="nil"/>
              <w:right w:val="nil"/>
            </w:tcBorders>
            <w:shd w:val="clear" w:color="000000" w:fill="FFFFFF"/>
            <w:noWrap/>
            <w:vAlign w:val="bottom"/>
            <w:hideMark/>
          </w:tcPr>
          <w:p w14:paraId="0E343114" w14:textId="77777777" w:rsidR="00A6457E" w:rsidRPr="00A6457E" w:rsidRDefault="00A6457E" w:rsidP="00645643">
            <w:pPr>
              <w:pStyle w:val="Textocuadrocentrado"/>
            </w:pPr>
            <w:r w:rsidRPr="00A6457E">
              <w:t>3</w:t>
            </w:r>
          </w:p>
        </w:tc>
        <w:tc>
          <w:tcPr>
            <w:tcW w:w="502" w:type="dxa"/>
            <w:tcBorders>
              <w:top w:val="nil"/>
              <w:left w:val="nil"/>
              <w:bottom w:val="nil"/>
              <w:right w:val="nil"/>
            </w:tcBorders>
            <w:shd w:val="clear" w:color="000000" w:fill="FFFFFF"/>
            <w:noWrap/>
            <w:vAlign w:val="bottom"/>
            <w:hideMark/>
          </w:tcPr>
          <w:p w14:paraId="034B78ED"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16AD978"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25127D48" w14:textId="77777777" w:rsidTr="00E36A30">
        <w:trPr>
          <w:jc w:val="center"/>
        </w:trPr>
        <w:tc>
          <w:tcPr>
            <w:tcW w:w="709" w:type="dxa"/>
            <w:tcBorders>
              <w:top w:val="nil"/>
              <w:left w:val="nil"/>
              <w:bottom w:val="nil"/>
              <w:right w:val="nil"/>
            </w:tcBorders>
            <w:shd w:val="clear" w:color="000000" w:fill="FFFFFF"/>
            <w:noWrap/>
            <w:vAlign w:val="bottom"/>
            <w:hideMark/>
          </w:tcPr>
          <w:p w14:paraId="67ECBEDB"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0062BB24" w14:textId="77777777" w:rsidR="00A6457E" w:rsidRPr="00A6457E" w:rsidRDefault="00A6457E" w:rsidP="00645643">
            <w:pPr>
              <w:pStyle w:val="Textocuadro"/>
              <w:rPr>
                <w:szCs w:val="12"/>
              </w:rPr>
            </w:pPr>
            <w:r w:rsidRPr="00A6457E">
              <w:rPr>
                <w:szCs w:val="12"/>
              </w:rPr>
              <w:t>IMJUVE</w:t>
            </w:r>
          </w:p>
        </w:tc>
        <w:tc>
          <w:tcPr>
            <w:tcW w:w="805" w:type="dxa"/>
            <w:tcBorders>
              <w:top w:val="nil"/>
              <w:left w:val="nil"/>
              <w:bottom w:val="nil"/>
              <w:right w:val="nil"/>
            </w:tcBorders>
            <w:shd w:val="clear" w:color="000000" w:fill="FFFFFF"/>
            <w:noWrap/>
            <w:vAlign w:val="bottom"/>
            <w:hideMark/>
          </w:tcPr>
          <w:p w14:paraId="66B216EA" w14:textId="77777777" w:rsidR="00A6457E" w:rsidRPr="00A6457E" w:rsidRDefault="00A6457E" w:rsidP="00645643">
            <w:pPr>
              <w:pStyle w:val="Textocuadrocentrado"/>
            </w:pPr>
            <w:r w:rsidRPr="00A6457E">
              <w:t>11</w:t>
            </w:r>
          </w:p>
        </w:tc>
        <w:tc>
          <w:tcPr>
            <w:tcW w:w="958" w:type="dxa"/>
            <w:tcBorders>
              <w:top w:val="nil"/>
              <w:left w:val="nil"/>
              <w:bottom w:val="nil"/>
              <w:right w:val="nil"/>
            </w:tcBorders>
            <w:shd w:val="clear" w:color="000000" w:fill="FFFFFF"/>
            <w:noWrap/>
            <w:vAlign w:val="bottom"/>
            <w:hideMark/>
          </w:tcPr>
          <w:p w14:paraId="5925E9BF" w14:textId="77777777" w:rsidR="00A6457E" w:rsidRPr="00A6457E" w:rsidRDefault="00A6457E" w:rsidP="00645643">
            <w:pPr>
              <w:pStyle w:val="Textocuadrocentrado"/>
            </w:pPr>
            <w:r w:rsidRPr="00A6457E">
              <w:t>5</w:t>
            </w:r>
          </w:p>
        </w:tc>
        <w:tc>
          <w:tcPr>
            <w:tcW w:w="502" w:type="dxa"/>
            <w:tcBorders>
              <w:top w:val="nil"/>
              <w:left w:val="nil"/>
              <w:bottom w:val="nil"/>
              <w:right w:val="nil"/>
            </w:tcBorders>
            <w:shd w:val="clear" w:color="000000" w:fill="FFFFFF"/>
            <w:noWrap/>
            <w:vAlign w:val="bottom"/>
            <w:hideMark/>
          </w:tcPr>
          <w:p w14:paraId="1E852B5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5DC721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79B9E66" w14:textId="77777777" w:rsidTr="00E36A30">
        <w:trPr>
          <w:jc w:val="center"/>
        </w:trPr>
        <w:tc>
          <w:tcPr>
            <w:tcW w:w="709" w:type="dxa"/>
            <w:tcBorders>
              <w:top w:val="nil"/>
              <w:left w:val="nil"/>
              <w:bottom w:val="nil"/>
              <w:right w:val="nil"/>
            </w:tcBorders>
            <w:shd w:val="clear" w:color="000000" w:fill="FFFFFF"/>
            <w:noWrap/>
            <w:vAlign w:val="bottom"/>
            <w:hideMark/>
          </w:tcPr>
          <w:p w14:paraId="515CF637"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765E8B9F" w14:textId="77777777" w:rsidR="00A6457E" w:rsidRPr="00A6457E" w:rsidRDefault="00A6457E" w:rsidP="00645643">
            <w:pPr>
              <w:pStyle w:val="Textocuadro"/>
              <w:rPr>
                <w:szCs w:val="12"/>
              </w:rPr>
            </w:pPr>
            <w:r w:rsidRPr="00A6457E">
              <w:rPr>
                <w:szCs w:val="12"/>
              </w:rPr>
              <w:t>INAPAM</w:t>
            </w:r>
          </w:p>
        </w:tc>
        <w:tc>
          <w:tcPr>
            <w:tcW w:w="805" w:type="dxa"/>
            <w:tcBorders>
              <w:top w:val="nil"/>
              <w:left w:val="nil"/>
              <w:bottom w:val="nil"/>
              <w:right w:val="nil"/>
            </w:tcBorders>
            <w:shd w:val="clear" w:color="000000" w:fill="FFFFFF"/>
            <w:noWrap/>
            <w:vAlign w:val="bottom"/>
            <w:hideMark/>
          </w:tcPr>
          <w:p w14:paraId="241F4554"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FFFFF"/>
            <w:noWrap/>
            <w:vAlign w:val="bottom"/>
            <w:hideMark/>
          </w:tcPr>
          <w:p w14:paraId="5EB37703" w14:textId="77777777" w:rsidR="00A6457E" w:rsidRPr="00A6457E" w:rsidRDefault="00A6457E" w:rsidP="00645643">
            <w:pPr>
              <w:pStyle w:val="Textocuadrocentrado"/>
            </w:pPr>
            <w:r w:rsidRPr="00A6457E">
              <w:t>2</w:t>
            </w:r>
          </w:p>
        </w:tc>
        <w:tc>
          <w:tcPr>
            <w:tcW w:w="502" w:type="dxa"/>
            <w:tcBorders>
              <w:top w:val="nil"/>
              <w:left w:val="nil"/>
              <w:bottom w:val="nil"/>
              <w:right w:val="nil"/>
            </w:tcBorders>
            <w:shd w:val="clear" w:color="000000" w:fill="FFFFFF"/>
            <w:noWrap/>
            <w:vAlign w:val="bottom"/>
            <w:hideMark/>
          </w:tcPr>
          <w:p w14:paraId="25E9A39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F35376A"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5166BF50" w14:textId="77777777" w:rsidTr="00E36A30">
        <w:trPr>
          <w:jc w:val="center"/>
        </w:trPr>
        <w:tc>
          <w:tcPr>
            <w:tcW w:w="709" w:type="dxa"/>
            <w:tcBorders>
              <w:top w:val="nil"/>
              <w:left w:val="nil"/>
              <w:bottom w:val="nil"/>
              <w:right w:val="nil"/>
            </w:tcBorders>
            <w:shd w:val="clear" w:color="000000" w:fill="FFFFFF"/>
            <w:noWrap/>
            <w:vAlign w:val="bottom"/>
            <w:hideMark/>
          </w:tcPr>
          <w:p w14:paraId="78186E11"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5C437929" w14:textId="77777777" w:rsidR="00A6457E" w:rsidRPr="00A6457E" w:rsidRDefault="00A6457E" w:rsidP="00645643">
            <w:pPr>
              <w:pStyle w:val="Textocuadro"/>
              <w:rPr>
                <w:szCs w:val="12"/>
              </w:rPr>
            </w:pPr>
            <w:r w:rsidRPr="00A6457E">
              <w:rPr>
                <w:szCs w:val="12"/>
              </w:rPr>
              <w:t>LICONSA</w:t>
            </w:r>
          </w:p>
        </w:tc>
        <w:tc>
          <w:tcPr>
            <w:tcW w:w="805" w:type="dxa"/>
            <w:tcBorders>
              <w:top w:val="nil"/>
              <w:left w:val="nil"/>
              <w:bottom w:val="nil"/>
              <w:right w:val="nil"/>
            </w:tcBorders>
            <w:shd w:val="clear" w:color="000000" w:fill="FFFFFF"/>
            <w:noWrap/>
            <w:vAlign w:val="bottom"/>
            <w:hideMark/>
          </w:tcPr>
          <w:p w14:paraId="238C04D2"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FFFFF"/>
            <w:noWrap/>
            <w:vAlign w:val="bottom"/>
            <w:hideMark/>
          </w:tcPr>
          <w:p w14:paraId="4DA1A77B" w14:textId="77777777" w:rsidR="00A6457E" w:rsidRPr="00A6457E" w:rsidRDefault="00A6457E" w:rsidP="00645643">
            <w:pPr>
              <w:pStyle w:val="Textocuadrocentrado"/>
            </w:pPr>
            <w:r w:rsidRPr="00A6457E">
              <w:t>1</w:t>
            </w:r>
          </w:p>
        </w:tc>
        <w:tc>
          <w:tcPr>
            <w:tcW w:w="502" w:type="dxa"/>
            <w:tcBorders>
              <w:top w:val="nil"/>
              <w:left w:val="nil"/>
              <w:bottom w:val="nil"/>
              <w:right w:val="nil"/>
            </w:tcBorders>
            <w:shd w:val="clear" w:color="000000" w:fill="FFFFFF"/>
            <w:noWrap/>
            <w:vAlign w:val="bottom"/>
            <w:hideMark/>
          </w:tcPr>
          <w:p w14:paraId="4DA3068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023F4C82"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2F3FEA23" w14:textId="77777777" w:rsidTr="00E36A30">
        <w:trPr>
          <w:jc w:val="center"/>
        </w:trPr>
        <w:tc>
          <w:tcPr>
            <w:tcW w:w="709" w:type="dxa"/>
            <w:tcBorders>
              <w:top w:val="nil"/>
              <w:left w:val="nil"/>
              <w:bottom w:val="nil"/>
              <w:right w:val="nil"/>
            </w:tcBorders>
            <w:shd w:val="clear" w:color="000000" w:fill="FFFFFF"/>
            <w:noWrap/>
            <w:vAlign w:val="bottom"/>
            <w:hideMark/>
          </w:tcPr>
          <w:p w14:paraId="6DC640B8"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69ADCFD2" w14:textId="77777777" w:rsidR="00A6457E" w:rsidRPr="00A6457E" w:rsidRDefault="00A6457E" w:rsidP="00645643">
            <w:pPr>
              <w:pStyle w:val="Textocuadro"/>
              <w:rPr>
                <w:szCs w:val="12"/>
              </w:rPr>
            </w:pPr>
            <w:r w:rsidRPr="00A6457E">
              <w:rPr>
                <w:szCs w:val="12"/>
              </w:rPr>
              <w:t>SEDESOL</w:t>
            </w:r>
          </w:p>
        </w:tc>
        <w:tc>
          <w:tcPr>
            <w:tcW w:w="805" w:type="dxa"/>
            <w:tcBorders>
              <w:top w:val="nil"/>
              <w:left w:val="nil"/>
              <w:bottom w:val="nil"/>
              <w:right w:val="nil"/>
            </w:tcBorders>
            <w:shd w:val="clear" w:color="000000" w:fill="FFFFFF"/>
            <w:noWrap/>
            <w:vAlign w:val="bottom"/>
            <w:hideMark/>
          </w:tcPr>
          <w:p w14:paraId="4C0AAA98" w14:textId="77777777" w:rsidR="00A6457E" w:rsidRPr="00A6457E" w:rsidRDefault="00A6457E" w:rsidP="00645643">
            <w:pPr>
              <w:pStyle w:val="Textocuadrocentrado"/>
            </w:pPr>
            <w:r w:rsidRPr="00A6457E">
              <w:t>37</w:t>
            </w:r>
          </w:p>
        </w:tc>
        <w:tc>
          <w:tcPr>
            <w:tcW w:w="958" w:type="dxa"/>
            <w:tcBorders>
              <w:top w:val="nil"/>
              <w:left w:val="nil"/>
              <w:bottom w:val="nil"/>
              <w:right w:val="nil"/>
            </w:tcBorders>
            <w:shd w:val="clear" w:color="000000" w:fill="FFFFFF"/>
            <w:noWrap/>
            <w:vAlign w:val="bottom"/>
            <w:hideMark/>
          </w:tcPr>
          <w:p w14:paraId="503F53FF" w14:textId="77777777" w:rsidR="00A6457E" w:rsidRPr="00A6457E" w:rsidRDefault="00A6457E" w:rsidP="00645643">
            <w:pPr>
              <w:pStyle w:val="Textocuadrocentrado"/>
            </w:pPr>
            <w:r w:rsidRPr="00A6457E">
              <w:t>35</w:t>
            </w:r>
          </w:p>
        </w:tc>
        <w:tc>
          <w:tcPr>
            <w:tcW w:w="502" w:type="dxa"/>
            <w:tcBorders>
              <w:top w:val="nil"/>
              <w:left w:val="nil"/>
              <w:bottom w:val="nil"/>
              <w:right w:val="nil"/>
            </w:tcBorders>
            <w:shd w:val="clear" w:color="000000" w:fill="FFFFFF"/>
            <w:noWrap/>
            <w:vAlign w:val="bottom"/>
            <w:hideMark/>
          </w:tcPr>
          <w:p w14:paraId="2886421E"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41A342A1"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3C340F98"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42061DC7" w14:textId="77777777" w:rsidR="00A6457E" w:rsidRPr="00A6457E" w:rsidRDefault="00A6457E" w:rsidP="00645643">
            <w:pPr>
              <w:pStyle w:val="Textocuadro"/>
              <w:rPr>
                <w:szCs w:val="12"/>
              </w:rPr>
            </w:pPr>
            <w:r w:rsidRPr="00A6457E">
              <w:rPr>
                <w:szCs w:val="12"/>
              </w:rPr>
              <w:t>21 Turismo</w:t>
            </w:r>
          </w:p>
        </w:tc>
        <w:tc>
          <w:tcPr>
            <w:tcW w:w="805" w:type="dxa"/>
            <w:tcBorders>
              <w:top w:val="nil"/>
              <w:left w:val="nil"/>
              <w:bottom w:val="nil"/>
              <w:right w:val="nil"/>
            </w:tcBorders>
            <w:shd w:val="clear" w:color="000000" w:fill="F2F2F2"/>
            <w:noWrap/>
            <w:vAlign w:val="center"/>
            <w:hideMark/>
          </w:tcPr>
          <w:p w14:paraId="7FB125B1" w14:textId="77777777" w:rsidR="00A6457E" w:rsidRPr="00A6457E" w:rsidRDefault="00A6457E" w:rsidP="00645643">
            <w:pPr>
              <w:pStyle w:val="Textocuadrocentrado"/>
            </w:pPr>
          </w:p>
        </w:tc>
        <w:tc>
          <w:tcPr>
            <w:tcW w:w="958" w:type="dxa"/>
            <w:tcBorders>
              <w:top w:val="nil"/>
              <w:left w:val="nil"/>
              <w:bottom w:val="nil"/>
              <w:right w:val="nil"/>
            </w:tcBorders>
            <w:shd w:val="clear" w:color="000000" w:fill="F2F2F2"/>
            <w:noWrap/>
            <w:vAlign w:val="center"/>
            <w:hideMark/>
          </w:tcPr>
          <w:p w14:paraId="4A0005AA" w14:textId="77777777" w:rsidR="00A6457E" w:rsidRPr="00A6457E" w:rsidRDefault="00A6457E" w:rsidP="00645643">
            <w:pPr>
              <w:pStyle w:val="Textocuadrocentrado"/>
            </w:pPr>
            <w:r w:rsidRPr="00A6457E">
              <w:t>5</w:t>
            </w:r>
          </w:p>
        </w:tc>
        <w:tc>
          <w:tcPr>
            <w:tcW w:w="502" w:type="dxa"/>
            <w:tcBorders>
              <w:top w:val="nil"/>
              <w:left w:val="nil"/>
              <w:bottom w:val="nil"/>
              <w:right w:val="nil"/>
            </w:tcBorders>
            <w:shd w:val="clear" w:color="000000" w:fill="F2F2F2"/>
            <w:noWrap/>
            <w:vAlign w:val="center"/>
            <w:hideMark/>
          </w:tcPr>
          <w:p w14:paraId="7DE62917" w14:textId="77777777" w:rsidR="00A6457E" w:rsidRPr="00A6457E" w:rsidRDefault="00A6457E" w:rsidP="00645643">
            <w:pPr>
              <w:pStyle w:val="Textocuadrocentrado"/>
            </w:pPr>
            <w:r w:rsidRPr="00A6457E">
              <w:t>5</w:t>
            </w:r>
          </w:p>
        </w:tc>
        <w:tc>
          <w:tcPr>
            <w:tcW w:w="1400" w:type="dxa"/>
            <w:tcBorders>
              <w:top w:val="nil"/>
              <w:left w:val="nil"/>
              <w:bottom w:val="nil"/>
              <w:right w:val="nil"/>
            </w:tcBorders>
            <w:shd w:val="clear" w:color="000000" w:fill="F2F2F2"/>
            <w:noWrap/>
            <w:vAlign w:val="center"/>
            <w:hideMark/>
          </w:tcPr>
          <w:p w14:paraId="01C34B80" w14:textId="77777777" w:rsidR="00A6457E" w:rsidRPr="00A6457E" w:rsidRDefault="00A6457E" w:rsidP="00645643">
            <w:pPr>
              <w:pStyle w:val="Textocuadrocentrado"/>
            </w:pPr>
            <w:r w:rsidRPr="00A6457E">
              <w:t>1.1</w:t>
            </w:r>
          </w:p>
        </w:tc>
      </w:tr>
      <w:tr w:rsidR="00A6457E" w:rsidRPr="00A6457E" w14:paraId="33D18E08" w14:textId="77777777" w:rsidTr="00E36A30">
        <w:trPr>
          <w:jc w:val="center"/>
        </w:trPr>
        <w:tc>
          <w:tcPr>
            <w:tcW w:w="709" w:type="dxa"/>
            <w:tcBorders>
              <w:top w:val="nil"/>
              <w:left w:val="nil"/>
              <w:bottom w:val="nil"/>
              <w:right w:val="nil"/>
            </w:tcBorders>
            <w:shd w:val="clear" w:color="000000" w:fill="FFFFFF"/>
            <w:noWrap/>
            <w:vAlign w:val="bottom"/>
            <w:hideMark/>
          </w:tcPr>
          <w:p w14:paraId="34470680"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23D12389" w14:textId="77777777" w:rsidR="00A6457E" w:rsidRPr="00A6457E" w:rsidRDefault="00A6457E" w:rsidP="00645643">
            <w:pPr>
              <w:pStyle w:val="Textocuadro"/>
              <w:rPr>
                <w:szCs w:val="12"/>
              </w:rPr>
            </w:pPr>
            <w:r w:rsidRPr="00A6457E">
              <w:rPr>
                <w:szCs w:val="12"/>
              </w:rPr>
              <w:t>SECTUR</w:t>
            </w:r>
          </w:p>
        </w:tc>
        <w:tc>
          <w:tcPr>
            <w:tcW w:w="805" w:type="dxa"/>
            <w:tcBorders>
              <w:top w:val="nil"/>
              <w:left w:val="nil"/>
              <w:bottom w:val="nil"/>
              <w:right w:val="nil"/>
            </w:tcBorders>
            <w:shd w:val="clear" w:color="000000" w:fill="FFFFFF"/>
            <w:noWrap/>
            <w:vAlign w:val="bottom"/>
            <w:hideMark/>
          </w:tcPr>
          <w:p w14:paraId="294CF9BD" w14:textId="77777777" w:rsidR="00A6457E" w:rsidRPr="00A6457E" w:rsidRDefault="00A6457E" w:rsidP="00645643">
            <w:pPr>
              <w:pStyle w:val="Textocuadrocentrado"/>
            </w:pPr>
          </w:p>
        </w:tc>
        <w:tc>
          <w:tcPr>
            <w:tcW w:w="958" w:type="dxa"/>
            <w:tcBorders>
              <w:top w:val="nil"/>
              <w:left w:val="nil"/>
              <w:bottom w:val="nil"/>
              <w:right w:val="nil"/>
            </w:tcBorders>
            <w:shd w:val="clear" w:color="000000" w:fill="FFFFFF"/>
            <w:noWrap/>
            <w:vAlign w:val="bottom"/>
            <w:hideMark/>
          </w:tcPr>
          <w:p w14:paraId="09159FA1" w14:textId="77777777" w:rsidR="00A6457E" w:rsidRPr="00A6457E" w:rsidRDefault="00A6457E" w:rsidP="00645643">
            <w:pPr>
              <w:pStyle w:val="Textocuadrocentrado"/>
            </w:pPr>
            <w:r w:rsidRPr="00A6457E">
              <w:t>5</w:t>
            </w:r>
          </w:p>
        </w:tc>
        <w:tc>
          <w:tcPr>
            <w:tcW w:w="502" w:type="dxa"/>
            <w:tcBorders>
              <w:top w:val="nil"/>
              <w:left w:val="nil"/>
              <w:bottom w:val="nil"/>
              <w:right w:val="nil"/>
            </w:tcBorders>
            <w:shd w:val="clear" w:color="000000" w:fill="FFFFFF"/>
            <w:noWrap/>
            <w:vAlign w:val="bottom"/>
            <w:hideMark/>
          </w:tcPr>
          <w:p w14:paraId="1D99A068"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29AB831C"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059B384B"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09429FFA" w14:textId="77777777" w:rsidR="00A6457E" w:rsidRPr="00A6457E" w:rsidRDefault="00A6457E" w:rsidP="00645643">
            <w:pPr>
              <w:pStyle w:val="Textocuadro"/>
              <w:rPr>
                <w:szCs w:val="12"/>
              </w:rPr>
            </w:pPr>
            <w:r w:rsidRPr="00A6457E">
              <w:rPr>
                <w:szCs w:val="12"/>
              </w:rPr>
              <w:t>38 Consejo Nacional de Ciencia y Tecnología</w:t>
            </w:r>
          </w:p>
        </w:tc>
        <w:tc>
          <w:tcPr>
            <w:tcW w:w="805" w:type="dxa"/>
            <w:tcBorders>
              <w:top w:val="nil"/>
              <w:left w:val="nil"/>
              <w:bottom w:val="nil"/>
              <w:right w:val="nil"/>
            </w:tcBorders>
            <w:shd w:val="clear" w:color="000000" w:fill="F2F2F2"/>
            <w:noWrap/>
            <w:vAlign w:val="center"/>
            <w:hideMark/>
          </w:tcPr>
          <w:p w14:paraId="5BFFEFD8" w14:textId="77777777" w:rsidR="00A6457E" w:rsidRPr="00A6457E" w:rsidRDefault="00A6457E" w:rsidP="00645643">
            <w:pPr>
              <w:pStyle w:val="Textocuadrocentrado"/>
            </w:pPr>
            <w:r w:rsidRPr="00A6457E">
              <w:t>15</w:t>
            </w:r>
          </w:p>
        </w:tc>
        <w:tc>
          <w:tcPr>
            <w:tcW w:w="958" w:type="dxa"/>
            <w:tcBorders>
              <w:top w:val="nil"/>
              <w:left w:val="nil"/>
              <w:bottom w:val="nil"/>
              <w:right w:val="nil"/>
            </w:tcBorders>
            <w:shd w:val="clear" w:color="000000" w:fill="F2F2F2"/>
            <w:noWrap/>
            <w:vAlign w:val="center"/>
            <w:hideMark/>
          </w:tcPr>
          <w:p w14:paraId="04A109E3"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2F2F2"/>
            <w:noWrap/>
            <w:vAlign w:val="center"/>
            <w:hideMark/>
          </w:tcPr>
          <w:p w14:paraId="310509D4" w14:textId="77777777" w:rsidR="00A6457E" w:rsidRPr="00A6457E" w:rsidRDefault="00A6457E" w:rsidP="00645643">
            <w:pPr>
              <w:pStyle w:val="Textocuadrocentrado"/>
            </w:pPr>
            <w:r w:rsidRPr="00A6457E">
              <w:t>15</w:t>
            </w:r>
          </w:p>
        </w:tc>
        <w:tc>
          <w:tcPr>
            <w:tcW w:w="1400" w:type="dxa"/>
            <w:tcBorders>
              <w:top w:val="nil"/>
              <w:left w:val="nil"/>
              <w:bottom w:val="nil"/>
              <w:right w:val="nil"/>
            </w:tcBorders>
            <w:shd w:val="clear" w:color="000000" w:fill="F2F2F2"/>
            <w:noWrap/>
            <w:vAlign w:val="center"/>
            <w:hideMark/>
          </w:tcPr>
          <w:p w14:paraId="2956E4FB" w14:textId="77777777" w:rsidR="00A6457E" w:rsidRPr="00A6457E" w:rsidRDefault="00A6457E" w:rsidP="00645643">
            <w:pPr>
              <w:pStyle w:val="Textocuadrocentrado"/>
            </w:pPr>
            <w:r w:rsidRPr="00A6457E">
              <w:t>3.2</w:t>
            </w:r>
          </w:p>
        </w:tc>
      </w:tr>
      <w:tr w:rsidR="00A6457E" w:rsidRPr="00A6457E" w14:paraId="6785501F" w14:textId="77777777" w:rsidTr="00E36A30">
        <w:trPr>
          <w:jc w:val="center"/>
        </w:trPr>
        <w:tc>
          <w:tcPr>
            <w:tcW w:w="709" w:type="dxa"/>
            <w:tcBorders>
              <w:top w:val="nil"/>
              <w:left w:val="nil"/>
              <w:bottom w:val="nil"/>
              <w:right w:val="nil"/>
            </w:tcBorders>
            <w:shd w:val="clear" w:color="000000" w:fill="FFFFFF"/>
            <w:noWrap/>
            <w:vAlign w:val="bottom"/>
            <w:hideMark/>
          </w:tcPr>
          <w:p w14:paraId="2ECB572F"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49DC79EB" w14:textId="77777777" w:rsidR="00A6457E" w:rsidRPr="00A6457E" w:rsidRDefault="00A6457E" w:rsidP="00645643">
            <w:pPr>
              <w:pStyle w:val="Textocuadro"/>
              <w:rPr>
                <w:szCs w:val="12"/>
              </w:rPr>
            </w:pPr>
            <w:r w:rsidRPr="00A6457E">
              <w:rPr>
                <w:szCs w:val="12"/>
              </w:rPr>
              <w:t>CONACYT</w:t>
            </w:r>
          </w:p>
        </w:tc>
        <w:tc>
          <w:tcPr>
            <w:tcW w:w="805" w:type="dxa"/>
            <w:tcBorders>
              <w:top w:val="nil"/>
              <w:left w:val="nil"/>
              <w:bottom w:val="nil"/>
              <w:right w:val="nil"/>
            </w:tcBorders>
            <w:shd w:val="clear" w:color="000000" w:fill="FFFFFF"/>
            <w:noWrap/>
            <w:vAlign w:val="bottom"/>
            <w:hideMark/>
          </w:tcPr>
          <w:p w14:paraId="2A3E1007" w14:textId="77777777" w:rsidR="00A6457E" w:rsidRPr="00A6457E" w:rsidRDefault="00A6457E" w:rsidP="00645643">
            <w:pPr>
              <w:pStyle w:val="Textocuadrocentrado"/>
            </w:pPr>
            <w:r w:rsidRPr="00A6457E">
              <w:t>15</w:t>
            </w:r>
          </w:p>
        </w:tc>
        <w:tc>
          <w:tcPr>
            <w:tcW w:w="958" w:type="dxa"/>
            <w:tcBorders>
              <w:top w:val="nil"/>
              <w:left w:val="nil"/>
              <w:bottom w:val="nil"/>
              <w:right w:val="nil"/>
            </w:tcBorders>
            <w:shd w:val="clear" w:color="000000" w:fill="FFFFFF"/>
            <w:noWrap/>
            <w:vAlign w:val="bottom"/>
            <w:hideMark/>
          </w:tcPr>
          <w:p w14:paraId="29F9A659"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696F7AF2"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4CC953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1D34DF60"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005F99E5" w14:textId="77777777" w:rsidR="00A6457E" w:rsidRPr="00A6457E" w:rsidRDefault="00A6457E" w:rsidP="00645643">
            <w:pPr>
              <w:pStyle w:val="Textocuadro"/>
              <w:rPr>
                <w:szCs w:val="12"/>
              </w:rPr>
            </w:pPr>
            <w:r w:rsidRPr="00A6457E">
              <w:rPr>
                <w:szCs w:val="12"/>
              </w:rPr>
              <w:t>47 Entidades no sectorizadas</w:t>
            </w:r>
          </w:p>
        </w:tc>
        <w:tc>
          <w:tcPr>
            <w:tcW w:w="805" w:type="dxa"/>
            <w:tcBorders>
              <w:top w:val="nil"/>
              <w:left w:val="nil"/>
              <w:bottom w:val="nil"/>
              <w:right w:val="nil"/>
            </w:tcBorders>
            <w:shd w:val="clear" w:color="000000" w:fill="F2F2F2"/>
            <w:noWrap/>
            <w:vAlign w:val="center"/>
            <w:hideMark/>
          </w:tcPr>
          <w:p w14:paraId="6E9F977E" w14:textId="77777777" w:rsidR="00A6457E" w:rsidRPr="00A6457E" w:rsidRDefault="00A6457E" w:rsidP="00645643">
            <w:pPr>
              <w:pStyle w:val="Textocuadrocentrado"/>
            </w:pPr>
            <w:r w:rsidRPr="00A6457E">
              <w:t>6</w:t>
            </w:r>
          </w:p>
        </w:tc>
        <w:tc>
          <w:tcPr>
            <w:tcW w:w="958" w:type="dxa"/>
            <w:tcBorders>
              <w:top w:val="nil"/>
              <w:left w:val="nil"/>
              <w:bottom w:val="nil"/>
              <w:right w:val="nil"/>
            </w:tcBorders>
            <w:shd w:val="clear" w:color="000000" w:fill="F2F2F2"/>
            <w:noWrap/>
            <w:vAlign w:val="center"/>
          </w:tcPr>
          <w:p w14:paraId="7B83AA8B"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2F2F2"/>
            <w:noWrap/>
            <w:vAlign w:val="center"/>
            <w:hideMark/>
          </w:tcPr>
          <w:p w14:paraId="053282C5" w14:textId="77777777" w:rsidR="00A6457E" w:rsidRPr="00A6457E" w:rsidRDefault="00A6457E" w:rsidP="00645643">
            <w:pPr>
              <w:pStyle w:val="Textocuadrocentrado"/>
            </w:pPr>
            <w:r w:rsidRPr="00A6457E">
              <w:t>6</w:t>
            </w:r>
          </w:p>
        </w:tc>
        <w:tc>
          <w:tcPr>
            <w:tcW w:w="1400" w:type="dxa"/>
            <w:tcBorders>
              <w:top w:val="nil"/>
              <w:left w:val="nil"/>
              <w:bottom w:val="nil"/>
              <w:right w:val="nil"/>
            </w:tcBorders>
            <w:shd w:val="clear" w:color="000000" w:fill="F2F2F2"/>
            <w:noWrap/>
            <w:vAlign w:val="center"/>
            <w:hideMark/>
          </w:tcPr>
          <w:p w14:paraId="7DCF852C" w14:textId="77777777" w:rsidR="00A6457E" w:rsidRPr="00A6457E" w:rsidRDefault="00A6457E" w:rsidP="00645643">
            <w:pPr>
              <w:pStyle w:val="Textocuadrocentrado"/>
            </w:pPr>
            <w:r w:rsidRPr="00A6457E">
              <w:t>1.3</w:t>
            </w:r>
          </w:p>
        </w:tc>
      </w:tr>
      <w:tr w:rsidR="00A6457E" w:rsidRPr="00A6457E" w14:paraId="73F0DD86" w14:textId="77777777" w:rsidTr="00E36A30">
        <w:trPr>
          <w:jc w:val="center"/>
        </w:trPr>
        <w:tc>
          <w:tcPr>
            <w:tcW w:w="709" w:type="dxa"/>
            <w:tcBorders>
              <w:top w:val="nil"/>
              <w:left w:val="nil"/>
              <w:bottom w:val="nil"/>
              <w:right w:val="nil"/>
            </w:tcBorders>
            <w:shd w:val="clear" w:color="000000" w:fill="FFFFFF"/>
            <w:noWrap/>
            <w:vAlign w:val="bottom"/>
            <w:hideMark/>
          </w:tcPr>
          <w:p w14:paraId="106A190E"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514FE3E2" w14:textId="77777777" w:rsidR="00A6457E" w:rsidRPr="00A6457E" w:rsidRDefault="00A6457E" w:rsidP="00645643">
            <w:pPr>
              <w:pStyle w:val="Textocuadro"/>
              <w:rPr>
                <w:szCs w:val="12"/>
              </w:rPr>
            </w:pPr>
            <w:r w:rsidRPr="00A6457E">
              <w:rPr>
                <w:szCs w:val="12"/>
              </w:rPr>
              <w:t>CDI</w:t>
            </w:r>
          </w:p>
        </w:tc>
        <w:tc>
          <w:tcPr>
            <w:tcW w:w="805" w:type="dxa"/>
            <w:tcBorders>
              <w:top w:val="nil"/>
              <w:left w:val="nil"/>
              <w:bottom w:val="nil"/>
              <w:right w:val="nil"/>
            </w:tcBorders>
            <w:shd w:val="clear" w:color="000000" w:fill="FFFFFF"/>
            <w:noWrap/>
            <w:vAlign w:val="bottom"/>
            <w:hideMark/>
          </w:tcPr>
          <w:p w14:paraId="00E63EFB" w14:textId="77777777" w:rsidR="00A6457E" w:rsidRPr="00A6457E" w:rsidRDefault="00A6457E" w:rsidP="00645643">
            <w:pPr>
              <w:pStyle w:val="Textocuadrocentrado"/>
            </w:pPr>
            <w:r w:rsidRPr="00A6457E">
              <w:t>4</w:t>
            </w:r>
          </w:p>
        </w:tc>
        <w:tc>
          <w:tcPr>
            <w:tcW w:w="958" w:type="dxa"/>
            <w:tcBorders>
              <w:top w:val="nil"/>
              <w:left w:val="nil"/>
              <w:bottom w:val="nil"/>
              <w:right w:val="nil"/>
            </w:tcBorders>
            <w:shd w:val="clear" w:color="000000" w:fill="FFFFFF"/>
            <w:noWrap/>
            <w:vAlign w:val="bottom"/>
          </w:tcPr>
          <w:p w14:paraId="1C0AC98D"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64E2D9B3"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6DC68533"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7FD5CAA3" w14:textId="77777777" w:rsidTr="00E36A30">
        <w:trPr>
          <w:jc w:val="center"/>
        </w:trPr>
        <w:tc>
          <w:tcPr>
            <w:tcW w:w="709" w:type="dxa"/>
            <w:tcBorders>
              <w:top w:val="nil"/>
              <w:left w:val="nil"/>
              <w:bottom w:val="nil"/>
              <w:right w:val="nil"/>
            </w:tcBorders>
            <w:shd w:val="clear" w:color="000000" w:fill="FFFFFF"/>
            <w:noWrap/>
            <w:vAlign w:val="bottom"/>
            <w:hideMark/>
          </w:tcPr>
          <w:p w14:paraId="7A6F6260"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1E1DF117" w14:textId="77777777" w:rsidR="00A6457E" w:rsidRPr="00A6457E" w:rsidRDefault="00A6457E" w:rsidP="00645643">
            <w:pPr>
              <w:pStyle w:val="Textocuadro"/>
              <w:rPr>
                <w:szCs w:val="12"/>
              </w:rPr>
            </w:pPr>
            <w:r w:rsidRPr="00A6457E">
              <w:rPr>
                <w:szCs w:val="12"/>
              </w:rPr>
              <w:t>INMUJERES</w:t>
            </w:r>
          </w:p>
        </w:tc>
        <w:tc>
          <w:tcPr>
            <w:tcW w:w="805" w:type="dxa"/>
            <w:tcBorders>
              <w:top w:val="nil"/>
              <w:left w:val="nil"/>
              <w:bottom w:val="nil"/>
              <w:right w:val="nil"/>
            </w:tcBorders>
            <w:shd w:val="clear" w:color="000000" w:fill="FFFFFF"/>
            <w:noWrap/>
            <w:vAlign w:val="bottom"/>
            <w:hideMark/>
          </w:tcPr>
          <w:p w14:paraId="7DB6CEB3" w14:textId="77777777" w:rsidR="00A6457E" w:rsidRPr="00A6457E" w:rsidRDefault="00A6457E" w:rsidP="00645643">
            <w:pPr>
              <w:pStyle w:val="Textocuadrocentrado"/>
            </w:pPr>
            <w:r w:rsidRPr="00A6457E">
              <w:t>2</w:t>
            </w:r>
          </w:p>
        </w:tc>
        <w:tc>
          <w:tcPr>
            <w:tcW w:w="958" w:type="dxa"/>
            <w:tcBorders>
              <w:top w:val="nil"/>
              <w:left w:val="nil"/>
              <w:bottom w:val="nil"/>
              <w:right w:val="nil"/>
            </w:tcBorders>
            <w:shd w:val="clear" w:color="000000" w:fill="FFFFFF"/>
            <w:noWrap/>
            <w:vAlign w:val="bottom"/>
          </w:tcPr>
          <w:p w14:paraId="6924B6F0"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408B1697"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32EE6CEF"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45624E55" w14:textId="77777777" w:rsidTr="00E36A30">
        <w:trPr>
          <w:jc w:val="center"/>
        </w:trPr>
        <w:tc>
          <w:tcPr>
            <w:tcW w:w="709" w:type="dxa"/>
            <w:tcBorders>
              <w:top w:val="nil"/>
              <w:left w:val="nil"/>
              <w:bottom w:val="nil"/>
              <w:right w:val="nil"/>
            </w:tcBorders>
            <w:shd w:val="clear" w:color="000000" w:fill="F2F2F2"/>
            <w:noWrap/>
            <w:vAlign w:val="center"/>
            <w:hideMark/>
          </w:tcPr>
          <w:p w14:paraId="47CBC9CC" w14:textId="77777777" w:rsidR="00A6457E" w:rsidRPr="00A6457E" w:rsidRDefault="00A6457E" w:rsidP="00645643">
            <w:pPr>
              <w:pStyle w:val="Textocuadro"/>
              <w:rPr>
                <w:szCs w:val="12"/>
              </w:rPr>
            </w:pPr>
            <w:r w:rsidRPr="00A6457E">
              <w:rPr>
                <w:szCs w:val="12"/>
              </w:rPr>
              <w:t>48 Cultura</w:t>
            </w:r>
          </w:p>
        </w:tc>
        <w:tc>
          <w:tcPr>
            <w:tcW w:w="3728" w:type="dxa"/>
            <w:tcBorders>
              <w:top w:val="nil"/>
              <w:left w:val="nil"/>
              <w:bottom w:val="nil"/>
              <w:right w:val="nil"/>
            </w:tcBorders>
            <w:shd w:val="clear" w:color="000000" w:fill="F2F2F2"/>
            <w:noWrap/>
            <w:vAlign w:val="center"/>
            <w:hideMark/>
          </w:tcPr>
          <w:p w14:paraId="7009773D" w14:textId="77777777" w:rsidR="00A6457E" w:rsidRPr="00A6457E" w:rsidRDefault="00A6457E" w:rsidP="00645643">
            <w:pPr>
              <w:pStyle w:val="Textocuadro"/>
              <w:rPr>
                <w:szCs w:val="12"/>
              </w:rPr>
            </w:pPr>
            <w:r w:rsidRPr="00A6457E">
              <w:rPr>
                <w:szCs w:val="12"/>
              </w:rPr>
              <w:t> </w:t>
            </w:r>
          </w:p>
        </w:tc>
        <w:tc>
          <w:tcPr>
            <w:tcW w:w="805" w:type="dxa"/>
            <w:tcBorders>
              <w:top w:val="nil"/>
              <w:left w:val="nil"/>
              <w:bottom w:val="nil"/>
              <w:right w:val="nil"/>
            </w:tcBorders>
            <w:shd w:val="clear" w:color="000000" w:fill="F2F2F2"/>
            <w:noWrap/>
            <w:vAlign w:val="center"/>
            <w:hideMark/>
          </w:tcPr>
          <w:p w14:paraId="36306116" w14:textId="77777777" w:rsidR="00A6457E" w:rsidRPr="00A6457E" w:rsidRDefault="00A6457E" w:rsidP="00645643">
            <w:pPr>
              <w:pStyle w:val="Textocuadrocentrado"/>
            </w:pPr>
            <w:r w:rsidRPr="00A6457E">
              <w:t>12</w:t>
            </w:r>
          </w:p>
        </w:tc>
        <w:tc>
          <w:tcPr>
            <w:tcW w:w="958" w:type="dxa"/>
            <w:tcBorders>
              <w:top w:val="nil"/>
              <w:left w:val="nil"/>
              <w:bottom w:val="nil"/>
              <w:right w:val="nil"/>
            </w:tcBorders>
            <w:shd w:val="clear" w:color="000000" w:fill="F2F2F2"/>
            <w:noWrap/>
            <w:vAlign w:val="center"/>
          </w:tcPr>
          <w:p w14:paraId="790961A1"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2F2F2"/>
            <w:noWrap/>
            <w:vAlign w:val="center"/>
            <w:hideMark/>
          </w:tcPr>
          <w:p w14:paraId="77F3591E" w14:textId="77777777" w:rsidR="00A6457E" w:rsidRPr="00A6457E" w:rsidRDefault="00A6457E" w:rsidP="00645643">
            <w:pPr>
              <w:pStyle w:val="Textocuadrocentrado"/>
            </w:pPr>
            <w:r w:rsidRPr="00A6457E">
              <w:t>12</w:t>
            </w:r>
          </w:p>
        </w:tc>
        <w:tc>
          <w:tcPr>
            <w:tcW w:w="1400" w:type="dxa"/>
            <w:tcBorders>
              <w:top w:val="nil"/>
              <w:left w:val="nil"/>
              <w:bottom w:val="nil"/>
              <w:right w:val="nil"/>
            </w:tcBorders>
            <w:shd w:val="clear" w:color="000000" w:fill="F2F2F2"/>
            <w:noWrap/>
            <w:vAlign w:val="center"/>
            <w:hideMark/>
          </w:tcPr>
          <w:p w14:paraId="4DAEC903" w14:textId="77777777" w:rsidR="00A6457E" w:rsidRPr="00A6457E" w:rsidRDefault="00A6457E" w:rsidP="00645643">
            <w:pPr>
              <w:pStyle w:val="Textocuadrocentrado"/>
            </w:pPr>
            <w:r w:rsidRPr="00A6457E">
              <w:t>2.6</w:t>
            </w:r>
          </w:p>
        </w:tc>
      </w:tr>
      <w:tr w:rsidR="00A6457E" w:rsidRPr="00A6457E" w14:paraId="6458EB9E" w14:textId="77777777" w:rsidTr="00E36A30">
        <w:trPr>
          <w:jc w:val="center"/>
        </w:trPr>
        <w:tc>
          <w:tcPr>
            <w:tcW w:w="709" w:type="dxa"/>
            <w:tcBorders>
              <w:top w:val="nil"/>
              <w:left w:val="nil"/>
              <w:bottom w:val="nil"/>
              <w:right w:val="nil"/>
            </w:tcBorders>
            <w:shd w:val="clear" w:color="000000" w:fill="FFFFFF"/>
            <w:noWrap/>
            <w:vAlign w:val="bottom"/>
            <w:hideMark/>
          </w:tcPr>
          <w:p w14:paraId="6763EF57"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7FE1BBFC" w14:textId="77777777" w:rsidR="00A6457E" w:rsidRPr="00A6457E" w:rsidRDefault="00A6457E" w:rsidP="00645643">
            <w:pPr>
              <w:pStyle w:val="Textocuadro"/>
              <w:rPr>
                <w:szCs w:val="12"/>
              </w:rPr>
            </w:pPr>
            <w:r w:rsidRPr="00A6457E">
              <w:rPr>
                <w:szCs w:val="12"/>
              </w:rPr>
              <w:t>CULTURA</w:t>
            </w:r>
          </w:p>
        </w:tc>
        <w:tc>
          <w:tcPr>
            <w:tcW w:w="805" w:type="dxa"/>
            <w:tcBorders>
              <w:top w:val="nil"/>
              <w:left w:val="nil"/>
              <w:bottom w:val="nil"/>
              <w:right w:val="nil"/>
            </w:tcBorders>
            <w:shd w:val="clear" w:color="000000" w:fill="FFFFFF"/>
            <w:noWrap/>
            <w:vAlign w:val="bottom"/>
            <w:hideMark/>
          </w:tcPr>
          <w:p w14:paraId="11F5BB85" w14:textId="77777777" w:rsidR="00A6457E" w:rsidRPr="00A6457E" w:rsidRDefault="00A6457E" w:rsidP="00645643">
            <w:pPr>
              <w:pStyle w:val="Textocuadrocentrado"/>
            </w:pPr>
            <w:r w:rsidRPr="00A6457E">
              <w:t>12</w:t>
            </w:r>
          </w:p>
        </w:tc>
        <w:tc>
          <w:tcPr>
            <w:tcW w:w="958" w:type="dxa"/>
            <w:tcBorders>
              <w:top w:val="nil"/>
              <w:left w:val="nil"/>
              <w:bottom w:val="nil"/>
              <w:right w:val="nil"/>
            </w:tcBorders>
            <w:shd w:val="clear" w:color="000000" w:fill="FFFFFF"/>
            <w:noWrap/>
            <w:vAlign w:val="bottom"/>
          </w:tcPr>
          <w:p w14:paraId="1B27924B" w14:textId="77777777" w:rsidR="00A6457E" w:rsidRPr="00A6457E" w:rsidRDefault="00A6457E" w:rsidP="00645643">
            <w:pPr>
              <w:pStyle w:val="Textocuadrocentrado"/>
            </w:pPr>
          </w:p>
        </w:tc>
        <w:tc>
          <w:tcPr>
            <w:tcW w:w="502" w:type="dxa"/>
            <w:tcBorders>
              <w:top w:val="nil"/>
              <w:left w:val="nil"/>
              <w:bottom w:val="nil"/>
              <w:right w:val="nil"/>
            </w:tcBorders>
            <w:shd w:val="clear" w:color="000000" w:fill="FFFFFF"/>
            <w:noWrap/>
            <w:vAlign w:val="bottom"/>
            <w:hideMark/>
          </w:tcPr>
          <w:p w14:paraId="58240AD5"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9C06112"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3F8D894E"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425404CF" w14:textId="77777777" w:rsidR="00A6457E" w:rsidRPr="00A6457E" w:rsidRDefault="00A6457E" w:rsidP="00645643">
            <w:pPr>
              <w:pStyle w:val="Textocuadro"/>
              <w:rPr>
                <w:szCs w:val="12"/>
              </w:rPr>
            </w:pPr>
            <w:r w:rsidRPr="00A6457E">
              <w:rPr>
                <w:szCs w:val="12"/>
              </w:rPr>
              <w:t>50 Instituto Mexicano del Seguro Social</w:t>
            </w:r>
          </w:p>
        </w:tc>
        <w:tc>
          <w:tcPr>
            <w:tcW w:w="805" w:type="dxa"/>
            <w:tcBorders>
              <w:top w:val="nil"/>
              <w:left w:val="nil"/>
              <w:bottom w:val="nil"/>
              <w:right w:val="nil"/>
            </w:tcBorders>
            <w:shd w:val="clear" w:color="000000" w:fill="F2F2F2"/>
            <w:noWrap/>
            <w:vAlign w:val="center"/>
            <w:hideMark/>
          </w:tcPr>
          <w:p w14:paraId="2C494F12"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2F2F2"/>
            <w:noWrap/>
            <w:vAlign w:val="center"/>
            <w:hideMark/>
          </w:tcPr>
          <w:p w14:paraId="136B1F29" w14:textId="77777777" w:rsidR="00A6457E" w:rsidRPr="00A6457E" w:rsidRDefault="00A6457E" w:rsidP="00645643">
            <w:pPr>
              <w:pStyle w:val="Textocuadrocentrado"/>
            </w:pPr>
            <w:r w:rsidRPr="00A6457E">
              <w:t>4</w:t>
            </w:r>
          </w:p>
        </w:tc>
        <w:tc>
          <w:tcPr>
            <w:tcW w:w="502" w:type="dxa"/>
            <w:tcBorders>
              <w:top w:val="nil"/>
              <w:left w:val="nil"/>
              <w:bottom w:val="nil"/>
              <w:right w:val="nil"/>
            </w:tcBorders>
            <w:shd w:val="clear" w:color="000000" w:fill="F2F2F2"/>
            <w:noWrap/>
            <w:vAlign w:val="center"/>
            <w:hideMark/>
          </w:tcPr>
          <w:p w14:paraId="0F973586" w14:textId="77777777" w:rsidR="00A6457E" w:rsidRPr="00A6457E" w:rsidRDefault="00A6457E" w:rsidP="00645643">
            <w:pPr>
              <w:pStyle w:val="Textocuadrocentrado"/>
            </w:pPr>
            <w:r w:rsidRPr="00A6457E">
              <w:t>7</w:t>
            </w:r>
          </w:p>
        </w:tc>
        <w:tc>
          <w:tcPr>
            <w:tcW w:w="1400" w:type="dxa"/>
            <w:tcBorders>
              <w:top w:val="nil"/>
              <w:left w:val="nil"/>
              <w:bottom w:val="nil"/>
              <w:right w:val="nil"/>
            </w:tcBorders>
            <w:shd w:val="clear" w:color="000000" w:fill="F2F2F2"/>
            <w:noWrap/>
            <w:vAlign w:val="center"/>
            <w:hideMark/>
          </w:tcPr>
          <w:p w14:paraId="36ED100D" w14:textId="77777777" w:rsidR="00A6457E" w:rsidRPr="00A6457E" w:rsidRDefault="00A6457E" w:rsidP="00645643">
            <w:pPr>
              <w:pStyle w:val="Textocuadrocentrado"/>
            </w:pPr>
            <w:r w:rsidRPr="00A6457E">
              <w:t>1.5</w:t>
            </w:r>
          </w:p>
        </w:tc>
      </w:tr>
      <w:tr w:rsidR="00A6457E" w:rsidRPr="00A6457E" w14:paraId="4121DBFB" w14:textId="77777777" w:rsidTr="00E36A30">
        <w:trPr>
          <w:jc w:val="center"/>
        </w:trPr>
        <w:tc>
          <w:tcPr>
            <w:tcW w:w="709" w:type="dxa"/>
            <w:tcBorders>
              <w:top w:val="nil"/>
              <w:left w:val="nil"/>
              <w:bottom w:val="nil"/>
              <w:right w:val="nil"/>
            </w:tcBorders>
            <w:shd w:val="clear" w:color="000000" w:fill="FFFFFF"/>
            <w:noWrap/>
            <w:vAlign w:val="bottom"/>
            <w:hideMark/>
          </w:tcPr>
          <w:p w14:paraId="33D95339"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335A7C09" w14:textId="77777777" w:rsidR="00A6457E" w:rsidRPr="00A6457E" w:rsidRDefault="00A6457E" w:rsidP="00645643">
            <w:pPr>
              <w:pStyle w:val="Textocuadro"/>
              <w:rPr>
                <w:szCs w:val="12"/>
              </w:rPr>
            </w:pPr>
            <w:r w:rsidRPr="00A6457E">
              <w:rPr>
                <w:szCs w:val="12"/>
              </w:rPr>
              <w:t>IMSS</w:t>
            </w:r>
          </w:p>
        </w:tc>
        <w:tc>
          <w:tcPr>
            <w:tcW w:w="805" w:type="dxa"/>
            <w:tcBorders>
              <w:top w:val="nil"/>
              <w:left w:val="nil"/>
              <w:bottom w:val="nil"/>
              <w:right w:val="nil"/>
            </w:tcBorders>
            <w:shd w:val="clear" w:color="000000" w:fill="FFFFFF"/>
            <w:noWrap/>
            <w:vAlign w:val="bottom"/>
            <w:hideMark/>
          </w:tcPr>
          <w:p w14:paraId="3155464E"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FFFFF"/>
            <w:noWrap/>
            <w:vAlign w:val="bottom"/>
            <w:hideMark/>
          </w:tcPr>
          <w:p w14:paraId="2F76DA6E" w14:textId="77777777" w:rsidR="00A6457E" w:rsidRPr="00A6457E" w:rsidRDefault="00A6457E" w:rsidP="00645643">
            <w:pPr>
              <w:pStyle w:val="Textocuadrocentrado"/>
            </w:pPr>
            <w:r w:rsidRPr="00A6457E">
              <w:t>4</w:t>
            </w:r>
          </w:p>
        </w:tc>
        <w:tc>
          <w:tcPr>
            <w:tcW w:w="502" w:type="dxa"/>
            <w:tcBorders>
              <w:top w:val="nil"/>
              <w:left w:val="nil"/>
              <w:bottom w:val="nil"/>
              <w:right w:val="nil"/>
            </w:tcBorders>
            <w:shd w:val="clear" w:color="000000" w:fill="FFFFFF"/>
            <w:noWrap/>
            <w:vAlign w:val="bottom"/>
            <w:hideMark/>
          </w:tcPr>
          <w:p w14:paraId="7DA67B5C"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6D76A9C"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7F3BDD1C" w14:textId="77777777" w:rsidTr="00E36A30">
        <w:trPr>
          <w:jc w:val="center"/>
        </w:trPr>
        <w:tc>
          <w:tcPr>
            <w:tcW w:w="4437" w:type="dxa"/>
            <w:gridSpan w:val="2"/>
            <w:tcBorders>
              <w:top w:val="nil"/>
              <w:left w:val="nil"/>
              <w:bottom w:val="nil"/>
              <w:right w:val="nil"/>
            </w:tcBorders>
            <w:shd w:val="clear" w:color="000000" w:fill="F2F2F2"/>
            <w:noWrap/>
            <w:vAlign w:val="center"/>
            <w:hideMark/>
          </w:tcPr>
          <w:p w14:paraId="4B010905" w14:textId="77777777" w:rsidR="00A6457E" w:rsidRPr="00A6457E" w:rsidRDefault="00A6457E" w:rsidP="00645643">
            <w:pPr>
              <w:pStyle w:val="Textocuadro"/>
              <w:rPr>
                <w:szCs w:val="12"/>
              </w:rPr>
            </w:pPr>
            <w:r w:rsidRPr="00A6457E">
              <w:rPr>
                <w:szCs w:val="12"/>
              </w:rPr>
              <w:t>51 Instituto de Seguridad y Servicios Sociales de los Trabajadores del Estado</w:t>
            </w:r>
          </w:p>
        </w:tc>
        <w:tc>
          <w:tcPr>
            <w:tcW w:w="805" w:type="dxa"/>
            <w:tcBorders>
              <w:top w:val="nil"/>
              <w:left w:val="nil"/>
              <w:bottom w:val="nil"/>
              <w:right w:val="nil"/>
            </w:tcBorders>
            <w:shd w:val="clear" w:color="000000" w:fill="F2F2F2"/>
            <w:noWrap/>
            <w:vAlign w:val="center"/>
            <w:hideMark/>
          </w:tcPr>
          <w:p w14:paraId="01C3E0AF"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2F2F2"/>
            <w:noWrap/>
            <w:vAlign w:val="center"/>
            <w:hideMark/>
          </w:tcPr>
          <w:p w14:paraId="528F4136" w14:textId="77777777" w:rsidR="00A6457E" w:rsidRPr="00A6457E" w:rsidRDefault="00A6457E" w:rsidP="00645643">
            <w:pPr>
              <w:pStyle w:val="Textocuadrocentrado"/>
            </w:pPr>
            <w:r w:rsidRPr="00A6457E">
              <w:t>8</w:t>
            </w:r>
          </w:p>
        </w:tc>
        <w:tc>
          <w:tcPr>
            <w:tcW w:w="502" w:type="dxa"/>
            <w:tcBorders>
              <w:top w:val="nil"/>
              <w:left w:val="nil"/>
              <w:bottom w:val="nil"/>
              <w:right w:val="nil"/>
            </w:tcBorders>
            <w:shd w:val="clear" w:color="000000" w:fill="F2F2F2"/>
            <w:noWrap/>
            <w:vAlign w:val="center"/>
            <w:hideMark/>
          </w:tcPr>
          <w:p w14:paraId="5CC591D4" w14:textId="77777777" w:rsidR="00A6457E" w:rsidRPr="00A6457E" w:rsidRDefault="00A6457E" w:rsidP="00645643">
            <w:pPr>
              <w:pStyle w:val="Textocuadrocentrado"/>
            </w:pPr>
            <w:r w:rsidRPr="00A6457E">
              <w:t>11</w:t>
            </w:r>
          </w:p>
        </w:tc>
        <w:tc>
          <w:tcPr>
            <w:tcW w:w="1400" w:type="dxa"/>
            <w:tcBorders>
              <w:top w:val="nil"/>
              <w:left w:val="nil"/>
              <w:bottom w:val="nil"/>
              <w:right w:val="nil"/>
            </w:tcBorders>
            <w:shd w:val="clear" w:color="000000" w:fill="F2F2F2"/>
            <w:noWrap/>
            <w:vAlign w:val="center"/>
            <w:hideMark/>
          </w:tcPr>
          <w:p w14:paraId="2278615C" w14:textId="77777777" w:rsidR="00A6457E" w:rsidRPr="00A6457E" w:rsidRDefault="00A6457E" w:rsidP="00645643">
            <w:pPr>
              <w:pStyle w:val="Textocuadrocentrado"/>
            </w:pPr>
            <w:r w:rsidRPr="00A6457E">
              <w:t>2.4</w:t>
            </w:r>
          </w:p>
        </w:tc>
      </w:tr>
      <w:tr w:rsidR="00A6457E" w:rsidRPr="00A6457E" w14:paraId="569A4147" w14:textId="77777777" w:rsidTr="00E36A30">
        <w:trPr>
          <w:jc w:val="center"/>
        </w:trPr>
        <w:tc>
          <w:tcPr>
            <w:tcW w:w="709" w:type="dxa"/>
            <w:tcBorders>
              <w:top w:val="nil"/>
              <w:left w:val="nil"/>
              <w:bottom w:val="nil"/>
              <w:right w:val="nil"/>
            </w:tcBorders>
            <w:shd w:val="clear" w:color="000000" w:fill="FFFFFF"/>
            <w:noWrap/>
            <w:vAlign w:val="bottom"/>
            <w:hideMark/>
          </w:tcPr>
          <w:p w14:paraId="369E8172" w14:textId="77777777" w:rsidR="00A6457E" w:rsidRPr="00A6457E" w:rsidRDefault="00A6457E" w:rsidP="00645643">
            <w:pPr>
              <w:pStyle w:val="Textocuadro"/>
              <w:rPr>
                <w:rFonts w:ascii="Calibri" w:hAnsi="Calibri"/>
                <w:szCs w:val="22"/>
              </w:rPr>
            </w:pPr>
            <w:r w:rsidRPr="00A6457E">
              <w:rPr>
                <w:rFonts w:ascii="Calibri" w:hAnsi="Calibri"/>
                <w:szCs w:val="22"/>
              </w:rPr>
              <w:t> </w:t>
            </w:r>
          </w:p>
        </w:tc>
        <w:tc>
          <w:tcPr>
            <w:tcW w:w="3728" w:type="dxa"/>
            <w:tcBorders>
              <w:top w:val="nil"/>
              <w:left w:val="nil"/>
              <w:bottom w:val="nil"/>
              <w:right w:val="nil"/>
            </w:tcBorders>
            <w:shd w:val="clear" w:color="000000" w:fill="FFFFFF"/>
            <w:noWrap/>
            <w:vAlign w:val="bottom"/>
            <w:hideMark/>
          </w:tcPr>
          <w:p w14:paraId="79D8B911" w14:textId="77777777" w:rsidR="00A6457E" w:rsidRPr="00A6457E" w:rsidRDefault="00A6457E" w:rsidP="00645643">
            <w:pPr>
              <w:pStyle w:val="Textocuadro"/>
              <w:rPr>
                <w:szCs w:val="12"/>
              </w:rPr>
            </w:pPr>
            <w:r w:rsidRPr="00A6457E">
              <w:rPr>
                <w:szCs w:val="12"/>
              </w:rPr>
              <w:t>ISSSTE</w:t>
            </w:r>
          </w:p>
        </w:tc>
        <w:tc>
          <w:tcPr>
            <w:tcW w:w="805" w:type="dxa"/>
            <w:tcBorders>
              <w:top w:val="nil"/>
              <w:left w:val="nil"/>
              <w:bottom w:val="nil"/>
              <w:right w:val="nil"/>
            </w:tcBorders>
            <w:shd w:val="clear" w:color="000000" w:fill="FFFFFF"/>
            <w:noWrap/>
            <w:vAlign w:val="bottom"/>
            <w:hideMark/>
          </w:tcPr>
          <w:p w14:paraId="0A40CC65" w14:textId="77777777" w:rsidR="00A6457E" w:rsidRPr="00A6457E" w:rsidRDefault="00A6457E" w:rsidP="00645643">
            <w:pPr>
              <w:pStyle w:val="Textocuadrocentrado"/>
            </w:pPr>
            <w:r w:rsidRPr="00A6457E">
              <w:t>3</w:t>
            </w:r>
          </w:p>
        </w:tc>
        <w:tc>
          <w:tcPr>
            <w:tcW w:w="958" w:type="dxa"/>
            <w:tcBorders>
              <w:top w:val="nil"/>
              <w:left w:val="nil"/>
              <w:bottom w:val="nil"/>
              <w:right w:val="nil"/>
            </w:tcBorders>
            <w:shd w:val="clear" w:color="000000" w:fill="FFFFFF"/>
            <w:noWrap/>
            <w:vAlign w:val="bottom"/>
            <w:hideMark/>
          </w:tcPr>
          <w:p w14:paraId="72EE050C" w14:textId="77777777" w:rsidR="00A6457E" w:rsidRPr="00A6457E" w:rsidRDefault="00A6457E" w:rsidP="00645643">
            <w:pPr>
              <w:pStyle w:val="Textocuadrocentrado"/>
            </w:pPr>
            <w:r w:rsidRPr="00A6457E">
              <w:t>8</w:t>
            </w:r>
          </w:p>
        </w:tc>
        <w:tc>
          <w:tcPr>
            <w:tcW w:w="502" w:type="dxa"/>
            <w:tcBorders>
              <w:top w:val="nil"/>
              <w:left w:val="nil"/>
              <w:bottom w:val="nil"/>
              <w:right w:val="nil"/>
            </w:tcBorders>
            <w:shd w:val="clear" w:color="000000" w:fill="FFFFFF"/>
            <w:noWrap/>
            <w:vAlign w:val="bottom"/>
            <w:hideMark/>
          </w:tcPr>
          <w:p w14:paraId="30448CB4"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50D6AC3B" w14:textId="77777777" w:rsidR="00A6457E" w:rsidRPr="00A6457E" w:rsidRDefault="00A6457E" w:rsidP="00645643">
            <w:pPr>
              <w:pStyle w:val="Textocuadrocentrado"/>
              <w:rPr>
                <w:rFonts w:ascii="Calibri" w:hAnsi="Calibri"/>
                <w:szCs w:val="22"/>
              </w:rPr>
            </w:pPr>
            <w:r w:rsidRPr="00A6457E">
              <w:rPr>
                <w:rFonts w:ascii="Calibri" w:hAnsi="Calibri"/>
                <w:szCs w:val="22"/>
              </w:rPr>
              <w:t> </w:t>
            </w:r>
          </w:p>
        </w:tc>
      </w:tr>
      <w:tr w:rsidR="00A6457E" w:rsidRPr="00A6457E" w14:paraId="11ACBD53" w14:textId="77777777" w:rsidTr="00E36A30">
        <w:trPr>
          <w:jc w:val="center"/>
        </w:trPr>
        <w:tc>
          <w:tcPr>
            <w:tcW w:w="4437" w:type="dxa"/>
            <w:gridSpan w:val="2"/>
            <w:tcBorders>
              <w:top w:val="nil"/>
              <w:left w:val="nil"/>
              <w:bottom w:val="single" w:sz="12" w:space="0" w:color="auto"/>
              <w:right w:val="nil"/>
            </w:tcBorders>
            <w:shd w:val="clear" w:color="000000" w:fill="FFFFFF"/>
            <w:noWrap/>
            <w:vAlign w:val="center"/>
            <w:hideMark/>
          </w:tcPr>
          <w:p w14:paraId="76C72592" w14:textId="77777777" w:rsidR="00A6457E" w:rsidRPr="00A6457E" w:rsidRDefault="00A6457E" w:rsidP="00645643">
            <w:pPr>
              <w:pStyle w:val="Textocuadro"/>
              <w:rPr>
                <w:b/>
                <w:bCs/>
                <w:szCs w:val="12"/>
              </w:rPr>
            </w:pPr>
            <w:r w:rsidRPr="00A6457E">
              <w:rPr>
                <w:b/>
                <w:bCs/>
                <w:szCs w:val="12"/>
              </w:rPr>
              <w:t>Total</w:t>
            </w:r>
          </w:p>
        </w:tc>
        <w:tc>
          <w:tcPr>
            <w:tcW w:w="805" w:type="dxa"/>
            <w:tcBorders>
              <w:top w:val="nil"/>
              <w:left w:val="nil"/>
              <w:bottom w:val="single" w:sz="12" w:space="0" w:color="auto"/>
              <w:right w:val="nil"/>
            </w:tcBorders>
            <w:shd w:val="clear" w:color="000000" w:fill="FFFFFF"/>
            <w:noWrap/>
            <w:vAlign w:val="center"/>
            <w:hideMark/>
          </w:tcPr>
          <w:p w14:paraId="50F937A4" w14:textId="77777777" w:rsidR="00A6457E" w:rsidRPr="00A6457E" w:rsidRDefault="00A6457E" w:rsidP="00645643">
            <w:pPr>
              <w:pStyle w:val="Textocuadronegritacentrado"/>
            </w:pPr>
            <w:r w:rsidRPr="00A6457E">
              <w:t>331</w:t>
            </w:r>
          </w:p>
        </w:tc>
        <w:tc>
          <w:tcPr>
            <w:tcW w:w="958" w:type="dxa"/>
            <w:tcBorders>
              <w:top w:val="nil"/>
              <w:left w:val="nil"/>
              <w:bottom w:val="single" w:sz="12" w:space="0" w:color="auto"/>
              <w:right w:val="nil"/>
            </w:tcBorders>
            <w:shd w:val="clear" w:color="000000" w:fill="FFFFFF"/>
            <w:noWrap/>
            <w:vAlign w:val="center"/>
            <w:hideMark/>
          </w:tcPr>
          <w:p w14:paraId="03D8741C" w14:textId="77777777" w:rsidR="00A6457E" w:rsidRPr="00A6457E" w:rsidRDefault="00A6457E" w:rsidP="00645643">
            <w:pPr>
              <w:pStyle w:val="Textocuadronegritacentrado"/>
            </w:pPr>
            <w:r w:rsidRPr="00A6457E">
              <w:t>132</w:t>
            </w:r>
          </w:p>
        </w:tc>
        <w:tc>
          <w:tcPr>
            <w:tcW w:w="502" w:type="dxa"/>
            <w:tcBorders>
              <w:top w:val="nil"/>
              <w:left w:val="nil"/>
              <w:bottom w:val="single" w:sz="12" w:space="0" w:color="auto"/>
              <w:right w:val="nil"/>
            </w:tcBorders>
            <w:shd w:val="clear" w:color="000000" w:fill="FFFFFF"/>
            <w:noWrap/>
            <w:vAlign w:val="center"/>
            <w:hideMark/>
          </w:tcPr>
          <w:p w14:paraId="21EB0E5F" w14:textId="77777777" w:rsidR="00A6457E" w:rsidRPr="00A6457E" w:rsidRDefault="00A6457E" w:rsidP="00645643">
            <w:pPr>
              <w:pStyle w:val="Textocuadronegritacentrado"/>
            </w:pPr>
            <w:r w:rsidRPr="00A6457E">
              <w:t>463</w:t>
            </w:r>
          </w:p>
        </w:tc>
        <w:tc>
          <w:tcPr>
            <w:tcW w:w="1400" w:type="dxa"/>
            <w:tcBorders>
              <w:top w:val="nil"/>
              <w:left w:val="nil"/>
              <w:bottom w:val="single" w:sz="12" w:space="0" w:color="auto"/>
              <w:right w:val="nil"/>
            </w:tcBorders>
            <w:shd w:val="clear" w:color="000000" w:fill="FFFFFF"/>
            <w:noWrap/>
            <w:vAlign w:val="center"/>
            <w:hideMark/>
          </w:tcPr>
          <w:p w14:paraId="51930ED4" w14:textId="77777777" w:rsidR="00A6457E" w:rsidRPr="00A6457E" w:rsidRDefault="00A6457E" w:rsidP="00645643">
            <w:pPr>
              <w:pStyle w:val="Textocuadronegritacentrado"/>
            </w:pPr>
            <w:r w:rsidRPr="00A6457E">
              <w:t>100</w:t>
            </w:r>
          </w:p>
        </w:tc>
      </w:tr>
      <w:tr w:rsidR="00A6457E" w:rsidRPr="00A6457E" w14:paraId="1B6DF978" w14:textId="77777777" w:rsidTr="00E36A30">
        <w:trPr>
          <w:jc w:val="center"/>
        </w:trPr>
        <w:tc>
          <w:tcPr>
            <w:tcW w:w="8102" w:type="dxa"/>
            <w:gridSpan w:val="6"/>
            <w:tcBorders>
              <w:top w:val="single" w:sz="12" w:space="0" w:color="auto"/>
              <w:left w:val="nil"/>
              <w:bottom w:val="nil"/>
              <w:right w:val="nil"/>
            </w:tcBorders>
            <w:shd w:val="clear" w:color="000000" w:fill="FFFFFF"/>
            <w:vAlign w:val="center"/>
            <w:hideMark/>
          </w:tcPr>
          <w:p w14:paraId="2AE7D89E" w14:textId="77777777" w:rsidR="00A6457E" w:rsidRPr="00A6457E" w:rsidRDefault="00A6457E" w:rsidP="00645643">
            <w:pPr>
              <w:pStyle w:val="Textocuadro"/>
              <w:rPr>
                <w:szCs w:val="12"/>
              </w:rPr>
            </w:pPr>
            <w:r w:rsidRPr="00A6457E">
              <w:rPr>
                <w:szCs w:val="12"/>
              </w:rPr>
              <w:t xml:space="preserve">Fuente: </w:t>
            </w:r>
            <w:r w:rsidR="00CA4985">
              <w:rPr>
                <w:szCs w:val="12"/>
              </w:rPr>
              <w:t xml:space="preserve">Unidad de Evaluación del Desempeño </w:t>
            </w:r>
            <w:r w:rsidRPr="00A6457E">
              <w:rPr>
                <w:szCs w:val="12"/>
              </w:rPr>
              <w:t>con Información proporcionada por las dependencias y entidades de la APF</w:t>
            </w:r>
            <w:r w:rsidR="00CA4985">
              <w:rPr>
                <w:szCs w:val="12"/>
              </w:rPr>
              <w:t xml:space="preserve"> al Coneval</w:t>
            </w:r>
            <w:r w:rsidRPr="00A6457E">
              <w:rPr>
                <w:szCs w:val="12"/>
              </w:rPr>
              <w:t xml:space="preserve">. </w:t>
            </w:r>
          </w:p>
        </w:tc>
      </w:tr>
    </w:tbl>
    <w:p w14:paraId="650842CA" w14:textId="77777777" w:rsidR="00DD30A2" w:rsidRDefault="00DD30A2" w:rsidP="00DD30A2">
      <w:pPr>
        <w:jc w:val="both"/>
        <w:rPr>
          <w:color w:val="FF0000"/>
          <w:lang w:val="es-MX"/>
        </w:rPr>
      </w:pPr>
    </w:p>
    <w:p w14:paraId="08F72331" w14:textId="77777777" w:rsidR="006A03A5" w:rsidRDefault="00DD30A2" w:rsidP="00DD30A2">
      <w:pPr>
        <w:pStyle w:val="Cdetexto"/>
        <w:rPr>
          <w:rFonts w:cs="Soberana Sans"/>
          <w:color w:val="000000"/>
          <w:lang w:eastAsia="es-MX"/>
        </w:rPr>
      </w:pPr>
      <w:r w:rsidRPr="00DD30A2">
        <w:rPr>
          <w:rFonts w:cs="Soberana Sans"/>
          <w:color w:val="000000"/>
          <w:lang w:eastAsia="es-MX"/>
        </w:rPr>
        <w:t>Es importante destacar que la mayoría (7</w:t>
      </w:r>
      <w:r w:rsidR="00A6457E">
        <w:rPr>
          <w:rFonts w:cs="Soberana Sans"/>
          <w:color w:val="000000"/>
          <w:lang w:eastAsia="es-MX"/>
        </w:rPr>
        <w:t>1</w:t>
      </w:r>
      <w:r w:rsidRPr="00DD30A2">
        <w:rPr>
          <w:rFonts w:cs="Soberana Sans"/>
          <w:color w:val="000000"/>
          <w:lang w:eastAsia="es-MX"/>
        </w:rPr>
        <w:t>.</w:t>
      </w:r>
      <w:r w:rsidR="00A6457E">
        <w:rPr>
          <w:rFonts w:cs="Soberana Sans"/>
          <w:color w:val="000000"/>
          <w:lang w:eastAsia="es-MX"/>
        </w:rPr>
        <w:t>5</w:t>
      </w:r>
      <w:r w:rsidRPr="00DD30A2">
        <w:rPr>
          <w:rFonts w:cs="Soberana Sans"/>
          <w:color w:val="000000"/>
          <w:lang w:eastAsia="es-MX"/>
        </w:rPr>
        <w:t>%) de los ASM se concentran en aspectos clasificados como específicos</w:t>
      </w:r>
      <w:r w:rsidR="00CA4985">
        <w:rPr>
          <w:rFonts w:cs="Soberana Sans"/>
          <w:color w:val="000000"/>
          <w:lang w:eastAsia="es-MX"/>
        </w:rPr>
        <w:t xml:space="preserve">, </w:t>
      </w:r>
      <w:r w:rsidR="00CA4985" w:rsidRPr="00052F49">
        <w:t>que de acuerdo a lo establecido en el Mecanismo, son atendidos por</w:t>
      </w:r>
      <w:r w:rsidR="0066231B">
        <w:t xml:space="preserve"> la Unidad Responsable</w:t>
      </w:r>
      <w:r w:rsidR="00CA4985" w:rsidRPr="00052F49">
        <w:t xml:space="preserve"> del programa.</w:t>
      </w:r>
    </w:p>
    <w:p w14:paraId="0C0DC02F" w14:textId="77777777" w:rsidR="00DD30A2" w:rsidRDefault="00DD30A2" w:rsidP="00DD30A2">
      <w:pPr>
        <w:pStyle w:val="Cdetexto"/>
        <w:rPr>
          <w:rFonts w:cs="Soberana Sans"/>
          <w:color w:val="000000"/>
          <w:lang w:eastAsia="es-MX"/>
        </w:rPr>
      </w:pPr>
    </w:p>
    <w:p w14:paraId="06927317" w14:textId="77777777" w:rsidR="00DD30A2" w:rsidRDefault="00A6457E" w:rsidP="00DD30A2">
      <w:pPr>
        <w:pStyle w:val="Cdetexto"/>
        <w:jc w:val="center"/>
        <w:rPr>
          <w:rFonts w:cs="Soberana Sans"/>
          <w:color w:val="000000"/>
          <w:lang w:eastAsia="es-MX"/>
        </w:rPr>
      </w:pPr>
      <w:r>
        <w:rPr>
          <w:noProof/>
          <w:lang w:val="es-MX" w:eastAsia="es-MX"/>
        </w:rPr>
        <w:drawing>
          <wp:inline distT="0" distB="0" distL="0" distR="0" wp14:anchorId="1CA48F6B" wp14:editId="0F5D1F04">
            <wp:extent cx="4834393" cy="2997642"/>
            <wp:effectExtent l="0" t="0" r="4445" b="1270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55ECAF" w14:textId="77777777" w:rsidR="00DD30A2" w:rsidRDefault="00DD30A2" w:rsidP="00AE0C1D">
      <w:pPr>
        <w:pStyle w:val="Cdetexto"/>
      </w:pPr>
      <w:r w:rsidRPr="00DD30A2">
        <w:t>De acuerdo al tipo de evaluación que dio origen a los ASM suscritos por las dependencias y entidades reportados en este trimestre, se identifican principalmente los</w:t>
      </w:r>
      <w:r w:rsidR="00A6457E">
        <w:t xml:space="preserve"> siguientes tipos: Diseño con 223</w:t>
      </w:r>
      <w:r w:rsidRPr="00DD30A2">
        <w:t xml:space="preserve"> </w:t>
      </w:r>
      <w:r w:rsidR="005C6935">
        <w:t xml:space="preserve">ASM </w:t>
      </w:r>
      <w:r w:rsidRPr="00DD30A2">
        <w:t>(</w:t>
      </w:r>
      <w:r w:rsidR="00A6457E">
        <w:t>48.2</w:t>
      </w:r>
      <w:r w:rsidRPr="00DD30A2">
        <w:t xml:space="preserve">%), Específica de </w:t>
      </w:r>
      <w:r w:rsidR="00A6457E" w:rsidRPr="00A6457E">
        <w:t>Consistencia y Resultados</w:t>
      </w:r>
      <w:r w:rsidRPr="00DD30A2">
        <w:t xml:space="preserve"> con </w:t>
      </w:r>
      <w:r w:rsidR="00A6457E">
        <w:t>32</w:t>
      </w:r>
      <w:r w:rsidRPr="00DD30A2">
        <w:t xml:space="preserve"> </w:t>
      </w:r>
      <w:r w:rsidR="005C6935">
        <w:t xml:space="preserve">ASM </w:t>
      </w:r>
      <w:r w:rsidRPr="00DD30A2">
        <w:t>(</w:t>
      </w:r>
      <w:r w:rsidR="00A6457E">
        <w:t>6.9</w:t>
      </w:r>
      <w:r w:rsidRPr="00DD30A2">
        <w:t xml:space="preserve">%) y Procesos con </w:t>
      </w:r>
      <w:r w:rsidR="00A6457E">
        <w:t>12 (2.6</w:t>
      </w:r>
      <w:r w:rsidRPr="00DD30A2">
        <w:t xml:space="preserve">%) ASM suscritos. Es importante destacar que </w:t>
      </w:r>
      <w:r w:rsidR="00A6457E">
        <w:t>186</w:t>
      </w:r>
      <w:r w:rsidRPr="00DD30A2">
        <w:t xml:space="preserve"> (</w:t>
      </w:r>
      <w:r w:rsidR="00A6457E">
        <w:t>40.2</w:t>
      </w:r>
      <w:r w:rsidRPr="00DD30A2">
        <w:t>%) se suscribieron a partir de Otros Informes Externos, esencialmente de Fichas de Monitoreo.</w:t>
      </w:r>
    </w:p>
    <w:tbl>
      <w:tblPr>
        <w:tblW w:w="6764" w:type="dxa"/>
        <w:jc w:val="center"/>
        <w:tblCellMar>
          <w:left w:w="70" w:type="dxa"/>
          <w:right w:w="70" w:type="dxa"/>
        </w:tblCellMar>
        <w:tblLook w:val="04A0" w:firstRow="1" w:lastRow="0" w:firstColumn="1" w:lastColumn="0" w:noHBand="0" w:noVBand="1"/>
      </w:tblPr>
      <w:tblGrid>
        <w:gridCol w:w="3261"/>
        <w:gridCol w:w="850"/>
        <w:gridCol w:w="939"/>
        <w:gridCol w:w="492"/>
        <w:gridCol w:w="1540"/>
      </w:tblGrid>
      <w:tr w:rsidR="00A6457E" w:rsidRPr="00A6457E" w14:paraId="5B82ED54" w14:textId="77777777" w:rsidTr="00ED05F1">
        <w:trPr>
          <w:trHeight w:val="300"/>
          <w:jc w:val="center"/>
        </w:trPr>
        <w:tc>
          <w:tcPr>
            <w:tcW w:w="6764" w:type="dxa"/>
            <w:gridSpan w:val="5"/>
            <w:tcBorders>
              <w:top w:val="nil"/>
              <w:left w:val="nil"/>
              <w:bottom w:val="nil"/>
              <w:right w:val="nil"/>
            </w:tcBorders>
            <w:shd w:val="clear" w:color="000000" w:fill="EAF1DD"/>
            <w:noWrap/>
            <w:vAlign w:val="center"/>
            <w:hideMark/>
          </w:tcPr>
          <w:p w14:paraId="6A65B94F" w14:textId="01D3E6BB" w:rsidR="00A6457E" w:rsidRPr="008873F7" w:rsidRDefault="006A0192" w:rsidP="0066231B">
            <w:pPr>
              <w:pStyle w:val="CABEZA"/>
              <w:jc w:val="center"/>
              <w:rPr>
                <w:lang w:val="es-MX"/>
              </w:rPr>
            </w:pPr>
            <w:r>
              <w:rPr>
                <w:lang w:val="es-MX"/>
              </w:rPr>
              <w:t>Tabla 10</w:t>
            </w:r>
            <w:r w:rsidR="00A6457E" w:rsidRPr="008873F7">
              <w:rPr>
                <w:lang w:val="es-MX"/>
              </w:rPr>
              <w:t>. Cantidad de ASM por tipo de evaluación al segundo trimestre de 2017</w:t>
            </w:r>
          </w:p>
        </w:tc>
      </w:tr>
      <w:tr w:rsidR="00ED05F1" w:rsidRPr="00A6457E" w14:paraId="2F3BA2C9" w14:textId="77777777" w:rsidTr="00ED05F1">
        <w:trPr>
          <w:trHeight w:val="447"/>
          <w:jc w:val="center"/>
        </w:trPr>
        <w:tc>
          <w:tcPr>
            <w:tcW w:w="3261" w:type="dxa"/>
            <w:tcBorders>
              <w:top w:val="nil"/>
              <w:left w:val="nil"/>
              <w:bottom w:val="single" w:sz="8" w:space="0" w:color="auto"/>
              <w:right w:val="nil"/>
            </w:tcBorders>
            <w:shd w:val="clear" w:color="000000" w:fill="FFFFFF"/>
            <w:vAlign w:val="center"/>
            <w:hideMark/>
          </w:tcPr>
          <w:p w14:paraId="48D7A35B" w14:textId="77777777" w:rsidR="00ED05F1" w:rsidRPr="00A6457E" w:rsidRDefault="00ED05F1" w:rsidP="0066231B">
            <w:pPr>
              <w:pStyle w:val="SUBCAB7"/>
            </w:pPr>
            <w:r w:rsidRPr="00A6457E">
              <w:t>Tipo de evaluación (Fuente de información)</w:t>
            </w:r>
          </w:p>
        </w:tc>
        <w:tc>
          <w:tcPr>
            <w:tcW w:w="850" w:type="dxa"/>
            <w:tcBorders>
              <w:top w:val="nil"/>
              <w:left w:val="nil"/>
              <w:bottom w:val="single" w:sz="8" w:space="0" w:color="auto"/>
              <w:right w:val="nil"/>
            </w:tcBorders>
            <w:shd w:val="clear" w:color="000000" w:fill="FFFFFF"/>
            <w:noWrap/>
            <w:vAlign w:val="center"/>
            <w:hideMark/>
          </w:tcPr>
          <w:p w14:paraId="13A2ACDB" w14:textId="77777777" w:rsidR="00ED05F1" w:rsidRPr="00A6457E" w:rsidRDefault="00ED05F1" w:rsidP="0066231B">
            <w:pPr>
              <w:pStyle w:val="SUBCAB7"/>
            </w:pPr>
            <w:r w:rsidRPr="00A6457E">
              <w:t>Específico</w:t>
            </w:r>
          </w:p>
        </w:tc>
        <w:tc>
          <w:tcPr>
            <w:tcW w:w="671" w:type="dxa"/>
            <w:tcBorders>
              <w:top w:val="nil"/>
              <w:left w:val="nil"/>
              <w:bottom w:val="single" w:sz="8" w:space="0" w:color="auto"/>
              <w:right w:val="nil"/>
            </w:tcBorders>
            <w:shd w:val="clear" w:color="000000" w:fill="FFFFFF"/>
            <w:noWrap/>
            <w:vAlign w:val="center"/>
            <w:hideMark/>
          </w:tcPr>
          <w:p w14:paraId="62CE1C62" w14:textId="77777777" w:rsidR="00ED05F1" w:rsidRPr="00A6457E" w:rsidRDefault="00ED05F1" w:rsidP="0066231B">
            <w:pPr>
              <w:pStyle w:val="SUBCAB7"/>
            </w:pPr>
            <w:r w:rsidRPr="00A6457E">
              <w:t>Institucional</w:t>
            </w:r>
          </w:p>
        </w:tc>
        <w:tc>
          <w:tcPr>
            <w:tcW w:w="442" w:type="dxa"/>
            <w:tcBorders>
              <w:top w:val="nil"/>
              <w:left w:val="nil"/>
              <w:bottom w:val="single" w:sz="8" w:space="0" w:color="auto"/>
              <w:right w:val="nil"/>
            </w:tcBorders>
            <w:shd w:val="clear" w:color="000000" w:fill="FFFFFF"/>
            <w:noWrap/>
            <w:vAlign w:val="center"/>
            <w:hideMark/>
          </w:tcPr>
          <w:p w14:paraId="1823B8BD" w14:textId="77777777" w:rsidR="00ED05F1" w:rsidRPr="00A6457E" w:rsidRDefault="00ED05F1" w:rsidP="0066231B">
            <w:pPr>
              <w:pStyle w:val="SUBCAB7"/>
            </w:pPr>
            <w:r w:rsidRPr="00A6457E">
              <w:t>Total</w:t>
            </w:r>
          </w:p>
        </w:tc>
        <w:tc>
          <w:tcPr>
            <w:tcW w:w="1540" w:type="dxa"/>
            <w:tcBorders>
              <w:top w:val="nil"/>
              <w:left w:val="nil"/>
              <w:bottom w:val="single" w:sz="8" w:space="0" w:color="auto"/>
              <w:right w:val="nil"/>
            </w:tcBorders>
            <w:shd w:val="clear" w:color="000000" w:fill="FFFFFF"/>
            <w:noWrap/>
            <w:vAlign w:val="center"/>
            <w:hideMark/>
          </w:tcPr>
          <w:p w14:paraId="2D72FC09" w14:textId="77777777" w:rsidR="00ED05F1" w:rsidRPr="00A6457E" w:rsidRDefault="00ED05F1" w:rsidP="0066231B">
            <w:pPr>
              <w:pStyle w:val="SUBCAB7"/>
            </w:pPr>
            <w:r w:rsidRPr="00A6457E">
              <w:t>% del Total</w:t>
            </w:r>
          </w:p>
        </w:tc>
      </w:tr>
      <w:tr w:rsidR="00ED05F1" w:rsidRPr="00A6457E" w14:paraId="30D7B799"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1DE0D7BB" w14:textId="77777777" w:rsidR="00ED05F1" w:rsidRPr="00A6457E" w:rsidRDefault="00ED05F1" w:rsidP="0066231B">
            <w:pPr>
              <w:pStyle w:val="Textocuadro"/>
              <w:rPr>
                <w:szCs w:val="12"/>
              </w:rPr>
            </w:pPr>
            <w:r w:rsidRPr="00A6457E">
              <w:rPr>
                <w:szCs w:val="12"/>
              </w:rPr>
              <w:t>Evaluación de Diseño</w:t>
            </w:r>
          </w:p>
        </w:tc>
        <w:tc>
          <w:tcPr>
            <w:tcW w:w="850" w:type="dxa"/>
            <w:tcBorders>
              <w:top w:val="nil"/>
              <w:left w:val="nil"/>
              <w:bottom w:val="nil"/>
              <w:right w:val="nil"/>
            </w:tcBorders>
            <w:shd w:val="clear" w:color="000000" w:fill="FFFFFF"/>
            <w:noWrap/>
            <w:vAlign w:val="center"/>
            <w:hideMark/>
          </w:tcPr>
          <w:p w14:paraId="55C0EB30" w14:textId="77777777" w:rsidR="00ED05F1" w:rsidRPr="00A6457E" w:rsidRDefault="00ED05F1" w:rsidP="0066231B">
            <w:pPr>
              <w:pStyle w:val="Textocuadrocentrado"/>
            </w:pPr>
            <w:r w:rsidRPr="00A6457E">
              <w:t>169</w:t>
            </w:r>
          </w:p>
        </w:tc>
        <w:tc>
          <w:tcPr>
            <w:tcW w:w="671" w:type="dxa"/>
            <w:tcBorders>
              <w:top w:val="nil"/>
              <w:left w:val="nil"/>
              <w:bottom w:val="nil"/>
              <w:right w:val="nil"/>
            </w:tcBorders>
            <w:shd w:val="clear" w:color="000000" w:fill="FFFFFF"/>
            <w:noWrap/>
            <w:vAlign w:val="center"/>
            <w:hideMark/>
          </w:tcPr>
          <w:p w14:paraId="650B6A80" w14:textId="77777777" w:rsidR="00ED05F1" w:rsidRPr="00A6457E" w:rsidRDefault="00ED05F1" w:rsidP="0066231B">
            <w:pPr>
              <w:pStyle w:val="Textocuadrocentrado"/>
            </w:pPr>
            <w:r w:rsidRPr="00A6457E">
              <w:t>54</w:t>
            </w:r>
          </w:p>
        </w:tc>
        <w:tc>
          <w:tcPr>
            <w:tcW w:w="442" w:type="dxa"/>
            <w:tcBorders>
              <w:top w:val="nil"/>
              <w:left w:val="nil"/>
              <w:bottom w:val="nil"/>
              <w:right w:val="nil"/>
            </w:tcBorders>
            <w:shd w:val="clear" w:color="000000" w:fill="FFFFFF"/>
            <w:noWrap/>
            <w:vAlign w:val="center"/>
            <w:hideMark/>
          </w:tcPr>
          <w:p w14:paraId="02019715" w14:textId="77777777" w:rsidR="00ED05F1" w:rsidRPr="00A6457E" w:rsidRDefault="00ED05F1" w:rsidP="0066231B">
            <w:pPr>
              <w:pStyle w:val="Textocuadrocentrado"/>
            </w:pPr>
            <w:r w:rsidRPr="00A6457E">
              <w:t>223</w:t>
            </w:r>
          </w:p>
        </w:tc>
        <w:tc>
          <w:tcPr>
            <w:tcW w:w="1540" w:type="dxa"/>
            <w:tcBorders>
              <w:top w:val="nil"/>
              <w:left w:val="nil"/>
              <w:bottom w:val="nil"/>
              <w:right w:val="nil"/>
            </w:tcBorders>
            <w:shd w:val="clear" w:color="000000" w:fill="FFFFFF"/>
            <w:noWrap/>
            <w:vAlign w:val="center"/>
            <w:hideMark/>
          </w:tcPr>
          <w:p w14:paraId="120DA74C" w14:textId="77777777" w:rsidR="00ED05F1" w:rsidRPr="00A6457E" w:rsidRDefault="00ED05F1" w:rsidP="0066231B">
            <w:pPr>
              <w:pStyle w:val="Textocuadrocentrado"/>
            </w:pPr>
            <w:r w:rsidRPr="00A6457E">
              <w:t>48.2</w:t>
            </w:r>
          </w:p>
        </w:tc>
      </w:tr>
      <w:tr w:rsidR="00ED05F1" w:rsidRPr="00A6457E" w14:paraId="0D946CF2"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5EAB40C5" w14:textId="77777777" w:rsidR="00ED05F1" w:rsidRPr="00A6457E" w:rsidRDefault="00ED05F1" w:rsidP="0066231B">
            <w:pPr>
              <w:pStyle w:val="Textocuadro"/>
              <w:rPr>
                <w:szCs w:val="12"/>
              </w:rPr>
            </w:pPr>
            <w:r w:rsidRPr="00A6457E">
              <w:rPr>
                <w:szCs w:val="12"/>
              </w:rPr>
              <w:t>Evaluaci</w:t>
            </w:r>
            <w:r>
              <w:rPr>
                <w:szCs w:val="12"/>
              </w:rPr>
              <w:t>ón de Consistencia y Resultados</w:t>
            </w:r>
          </w:p>
        </w:tc>
        <w:tc>
          <w:tcPr>
            <w:tcW w:w="850" w:type="dxa"/>
            <w:tcBorders>
              <w:top w:val="nil"/>
              <w:left w:val="nil"/>
              <w:bottom w:val="nil"/>
              <w:right w:val="nil"/>
            </w:tcBorders>
            <w:shd w:val="clear" w:color="000000" w:fill="FFFFFF"/>
            <w:noWrap/>
            <w:vAlign w:val="center"/>
            <w:hideMark/>
          </w:tcPr>
          <w:p w14:paraId="6AE0BDC0" w14:textId="77777777" w:rsidR="00ED05F1" w:rsidRPr="00A6457E" w:rsidRDefault="00ED05F1" w:rsidP="0066231B">
            <w:pPr>
              <w:pStyle w:val="Textocuadrocentrado"/>
            </w:pPr>
            <w:r w:rsidRPr="00A6457E">
              <w:t>23</w:t>
            </w:r>
          </w:p>
        </w:tc>
        <w:tc>
          <w:tcPr>
            <w:tcW w:w="671" w:type="dxa"/>
            <w:tcBorders>
              <w:top w:val="nil"/>
              <w:left w:val="nil"/>
              <w:bottom w:val="nil"/>
              <w:right w:val="nil"/>
            </w:tcBorders>
            <w:shd w:val="clear" w:color="000000" w:fill="FFFFFF"/>
            <w:noWrap/>
            <w:vAlign w:val="center"/>
            <w:hideMark/>
          </w:tcPr>
          <w:p w14:paraId="4ADC5613" w14:textId="77777777" w:rsidR="00ED05F1" w:rsidRPr="00A6457E" w:rsidRDefault="00ED05F1" w:rsidP="0066231B">
            <w:pPr>
              <w:pStyle w:val="Textocuadrocentrado"/>
            </w:pPr>
            <w:r w:rsidRPr="00A6457E">
              <w:t>9</w:t>
            </w:r>
          </w:p>
        </w:tc>
        <w:tc>
          <w:tcPr>
            <w:tcW w:w="442" w:type="dxa"/>
            <w:tcBorders>
              <w:top w:val="nil"/>
              <w:left w:val="nil"/>
              <w:bottom w:val="nil"/>
              <w:right w:val="nil"/>
            </w:tcBorders>
            <w:shd w:val="clear" w:color="000000" w:fill="FFFFFF"/>
            <w:noWrap/>
            <w:vAlign w:val="center"/>
            <w:hideMark/>
          </w:tcPr>
          <w:p w14:paraId="01DF0354" w14:textId="77777777" w:rsidR="00ED05F1" w:rsidRPr="00A6457E" w:rsidRDefault="00ED05F1" w:rsidP="0066231B">
            <w:pPr>
              <w:pStyle w:val="Textocuadrocentrado"/>
            </w:pPr>
            <w:r w:rsidRPr="00A6457E">
              <w:t>32</w:t>
            </w:r>
          </w:p>
        </w:tc>
        <w:tc>
          <w:tcPr>
            <w:tcW w:w="1540" w:type="dxa"/>
            <w:tcBorders>
              <w:top w:val="nil"/>
              <w:left w:val="nil"/>
              <w:bottom w:val="nil"/>
              <w:right w:val="nil"/>
            </w:tcBorders>
            <w:shd w:val="clear" w:color="000000" w:fill="FFFFFF"/>
            <w:noWrap/>
            <w:vAlign w:val="center"/>
            <w:hideMark/>
          </w:tcPr>
          <w:p w14:paraId="638F5A9F" w14:textId="77777777" w:rsidR="00ED05F1" w:rsidRPr="00A6457E" w:rsidRDefault="00ED05F1" w:rsidP="0066231B">
            <w:pPr>
              <w:pStyle w:val="Textocuadrocentrado"/>
            </w:pPr>
            <w:r w:rsidRPr="00A6457E">
              <w:t>6.9</w:t>
            </w:r>
          </w:p>
        </w:tc>
      </w:tr>
      <w:tr w:rsidR="00ED05F1" w:rsidRPr="00A6457E" w14:paraId="570F560E"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1224289A" w14:textId="77777777" w:rsidR="00ED05F1" w:rsidRPr="00A6457E" w:rsidRDefault="00ED05F1" w:rsidP="0066231B">
            <w:pPr>
              <w:pStyle w:val="Textocuadro"/>
              <w:rPr>
                <w:szCs w:val="12"/>
              </w:rPr>
            </w:pPr>
            <w:r w:rsidRPr="00A6457E">
              <w:rPr>
                <w:szCs w:val="12"/>
              </w:rPr>
              <w:t>Evaluación de Procesos</w:t>
            </w:r>
          </w:p>
        </w:tc>
        <w:tc>
          <w:tcPr>
            <w:tcW w:w="850" w:type="dxa"/>
            <w:tcBorders>
              <w:top w:val="nil"/>
              <w:left w:val="nil"/>
              <w:bottom w:val="nil"/>
              <w:right w:val="nil"/>
            </w:tcBorders>
            <w:shd w:val="clear" w:color="000000" w:fill="FFFFFF"/>
            <w:noWrap/>
            <w:vAlign w:val="center"/>
            <w:hideMark/>
          </w:tcPr>
          <w:p w14:paraId="103667A0" w14:textId="77777777" w:rsidR="00ED05F1" w:rsidRPr="00A6457E" w:rsidRDefault="00ED05F1" w:rsidP="0066231B">
            <w:pPr>
              <w:pStyle w:val="Textocuadrocentrado"/>
            </w:pPr>
            <w:r w:rsidRPr="00A6457E">
              <w:t>12</w:t>
            </w:r>
          </w:p>
        </w:tc>
        <w:tc>
          <w:tcPr>
            <w:tcW w:w="671" w:type="dxa"/>
            <w:tcBorders>
              <w:top w:val="nil"/>
              <w:left w:val="nil"/>
              <w:bottom w:val="nil"/>
              <w:right w:val="nil"/>
            </w:tcBorders>
            <w:shd w:val="clear" w:color="000000" w:fill="FFFFFF"/>
            <w:noWrap/>
            <w:vAlign w:val="center"/>
            <w:hideMark/>
          </w:tcPr>
          <w:p w14:paraId="12322A23" w14:textId="77777777" w:rsidR="00ED05F1" w:rsidRPr="00A6457E" w:rsidRDefault="00ED05F1" w:rsidP="0066231B">
            <w:pPr>
              <w:pStyle w:val="Textocuadrocentrado"/>
            </w:pPr>
            <w:r w:rsidRPr="00A6457E">
              <w:t>0</w:t>
            </w:r>
          </w:p>
        </w:tc>
        <w:tc>
          <w:tcPr>
            <w:tcW w:w="442" w:type="dxa"/>
            <w:tcBorders>
              <w:top w:val="nil"/>
              <w:left w:val="nil"/>
              <w:bottom w:val="nil"/>
              <w:right w:val="nil"/>
            </w:tcBorders>
            <w:shd w:val="clear" w:color="000000" w:fill="FFFFFF"/>
            <w:noWrap/>
            <w:vAlign w:val="center"/>
            <w:hideMark/>
          </w:tcPr>
          <w:p w14:paraId="29873F5B" w14:textId="77777777" w:rsidR="00ED05F1" w:rsidRPr="00A6457E" w:rsidRDefault="00ED05F1" w:rsidP="0066231B">
            <w:pPr>
              <w:pStyle w:val="Textocuadrocentrado"/>
            </w:pPr>
            <w:r w:rsidRPr="00A6457E">
              <w:t>12</w:t>
            </w:r>
          </w:p>
        </w:tc>
        <w:tc>
          <w:tcPr>
            <w:tcW w:w="1540" w:type="dxa"/>
            <w:tcBorders>
              <w:top w:val="nil"/>
              <w:left w:val="nil"/>
              <w:bottom w:val="nil"/>
              <w:right w:val="nil"/>
            </w:tcBorders>
            <w:shd w:val="clear" w:color="000000" w:fill="FFFFFF"/>
            <w:noWrap/>
            <w:vAlign w:val="center"/>
            <w:hideMark/>
          </w:tcPr>
          <w:p w14:paraId="44965A34" w14:textId="77777777" w:rsidR="00ED05F1" w:rsidRPr="00A6457E" w:rsidRDefault="00ED05F1" w:rsidP="0066231B">
            <w:pPr>
              <w:pStyle w:val="Textocuadrocentrado"/>
            </w:pPr>
            <w:r w:rsidRPr="00A6457E">
              <w:t>2.6</w:t>
            </w:r>
          </w:p>
        </w:tc>
      </w:tr>
      <w:tr w:rsidR="00ED05F1" w:rsidRPr="00A6457E" w14:paraId="20A7AB8E"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026536C6" w14:textId="77777777" w:rsidR="00ED05F1" w:rsidRPr="00A6457E" w:rsidRDefault="00ED05F1" w:rsidP="0066231B">
            <w:pPr>
              <w:pStyle w:val="Textocuadro"/>
              <w:rPr>
                <w:szCs w:val="12"/>
              </w:rPr>
            </w:pPr>
            <w:r w:rsidRPr="00A6457E">
              <w:rPr>
                <w:szCs w:val="12"/>
              </w:rPr>
              <w:t>Evaluación Complementaria</w:t>
            </w:r>
          </w:p>
        </w:tc>
        <w:tc>
          <w:tcPr>
            <w:tcW w:w="850" w:type="dxa"/>
            <w:tcBorders>
              <w:top w:val="nil"/>
              <w:left w:val="nil"/>
              <w:bottom w:val="nil"/>
              <w:right w:val="nil"/>
            </w:tcBorders>
            <w:shd w:val="clear" w:color="000000" w:fill="FFFFFF"/>
            <w:noWrap/>
            <w:vAlign w:val="center"/>
            <w:hideMark/>
          </w:tcPr>
          <w:p w14:paraId="7FF2FBAE" w14:textId="77777777" w:rsidR="00ED05F1" w:rsidRPr="00A6457E" w:rsidRDefault="00ED05F1" w:rsidP="0066231B">
            <w:pPr>
              <w:pStyle w:val="Textocuadrocentrado"/>
            </w:pPr>
            <w:r w:rsidRPr="00A6457E">
              <w:t>6</w:t>
            </w:r>
          </w:p>
        </w:tc>
        <w:tc>
          <w:tcPr>
            <w:tcW w:w="671" w:type="dxa"/>
            <w:tcBorders>
              <w:top w:val="nil"/>
              <w:left w:val="nil"/>
              <w:bottom w:val="nil"/>
              <w:right w:val="nil"/>
            </w:tcBorders>
            <w:shd w:val="clear" w:color="000000" w:fill="FFFFFF"/>
            <w:noWrap/>
            <w:vAlign w:val="center"/>
            <w:hideMark/>
          </w:tcPr>
          <w:p w14:paraId="27AE336F" w14:textId="77777777" w:rsidR="00ED05F1" w:rsidRPr="00A6457E" w:rsidRDefault="00ED05F1" w:rsidP="0066231B">
            <w:pPr>
              <w:pStyle w:val="Textocuadrocentrado"/>
            </w:pPr>
            <w:r w:rsidRPr="00A6457E">
              <w:t>2</w:t>
            </w:r>
          </w:p>
        </w:tc>
        <w:tc>
          <w:tcPr>
            <w:tcW w:w="442" w:type="dxa"/>
            <w:tcBorders>
              <w:top w:val="nil"/>
              <w:left w:val="nil"/>
              <w:bottom w:val="nil"/>
              <w:right w:val="nil"/>
            </w:tcBorders>
            <w:shd w:val="clear" w:color="000000" w:fill="FFFFFF"/>
            <w:noWrap/>
            <w:vAlign w:val="center"/>
            <w:hideMark/>
          </w:tcPr>
          <w:p w14:paraId="60F7DF0C" w14:textId="77777777" w:rsidR="00ED05F1" w:rsidRPr="00A6457E" w:rsidRDefault="00ED05F1" w:rsidP="0066231B">
            <w:pPr>
              <w:pStyle w:val="Textocuadrocentrado"/>
            </w:pPr>
            <w:r w:rsidRPr="00A6457E">
              <w:t>8</w:t>
            </w:r>
          </w:p>
        </w:tc>
        <w:tc>
          <w:tcPr>
            <w:tcW w:w="1540" w:type="dxa"/>
            <w:tcBorders>
              <w:top w:val="nil"/>
              <w:left w:val="nil"/>
              <w:bottom w:val="nil"/>
              <w:right w:val="nil"/>
            </w:tcBorders>
            <w:shd w:val="clear" w:color="000000" w:fill="FFFFFF"/>
            <w:noWrap/>
            <w:vAlign w:val="center"/>
            <w:hideMark/>
          </w:tcPr>
          <w:p w14:paraId="2034B244" w14:textId="77777777" w:rsidR="00ED05F1" w:rsidRPr="00A6457E" w:rsidRDefault="00ED05F1" w:rsidP="0066231B">
            <w:pPr>
              <w:pStyle w:val="Textocuadrocentrado"/>
            </w:pPr>
            <w:r w:rsidRPr="00A6457E">
              <w:t>1.7</w:t>
            </w:r>
          </w:p>
        </w:tc>
      </w:tr>
      <w:tr w:rsidR="00ED05F1" w:rsidRPr="00A6457E" w14:paraId="7D618748"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5B6D19B0" w14:textId="77777777" w:rsidR="00ED05F1" w:rsidRPr="00A6457E" w:rsidRDefault="00ED05F1" w:rsidP="0066231B">
            <w:pPr>
              <w:pStyle w:val="Textocuadro"/>
              <w:rPr>
                <w:szCs w:val="12"/>
              </w:rPr>
            </w:pPr>
            <w:r w:rsidRPr="00A6457E">
              <w:rPr>
                <w:szCs w:val="12"/>
              </w:rPr>
              <w:t>Evaluación de Percepción de Beneficiarios</w:t>
            </w:r>
          </w:p>
        </w:tc>
        <w:tc>
          <w:tcPr>
            <w:tcW w:w="850" w:type="dxa"/>
            <w:tcBorders>
              <w:top w:val="nil"/>
              <w:left w:val="nil"/>
              <w:bottom w:val="nil"/>
              <w:right w:val="nil"/>
            </w:tcBorders>
            <w:shd w:val="clear" w:color="000000" w:fill="FFFFFF"/>
            <w:noWrap/>
            <w:vAlign w:val="center"/>
            <w:hideMark/>
          </w:tcPr>
          <w:p w14:paraId="037F4A23" w14:textId="77777777" w:rsidR="00ED05F1" w:rsidRPr="00A6457E" w:rsidRDefault="00ED05F1" w:rsidP="0066231B">
            <w:pPr>
              <w:pStyle w:val="Textocuadrocentrado"/>
            </w:pPr>
            <w:r w:rsidRPr="00A6457E">
              <w:t>1</w:t>
            </w:r>
          </w:p>
        </w:tc>
        <w:tc>
          <w:tcPr>
            <w:tcW w:w="671" w:type="dxa"/>
            <w:tcBorders>
              <w:top w:val="nil"/>
              <w:left w:val="nil"/>
              <w:bottom w:val="nil"/>
              <w:right w:val="nil"/>
            </w:tcBorders>
            <w:shd w:val="clear" w:color="000000" w:fill="FFFFFF"/>
            <w:noWrap/>
            <w:vAlign w:val="center"/>
            <w:hideMark/>
          </w:tcPr>
          <w:p w14:paraId="454BC1FC" w14:textId="77777777" w:rsidR="00ED05F1" w:rsidRPr="00A6457E" w:rsidRDefault="00ED05F1" w:rsidP="0066231B">
            <w:pPr>
              <w:pStyle w:val="Textocuadrocentrado"/>
            </w:pPr>
            <w:r w:rsidRPr="00A6457E">
              <w:t>0</w:t>
            </w:r>
          </w:p>
        </w:tc>
        <w:tc>
          <w:tcPr>
            <w:tcW w:w="442" w:type="dxa"/>
            <w:tcBorders>
              <w:top w:val="nil"/>
              <w:left w:val="nil"/>
              <w:bottom w:val="nil"/>
              <w:right w:val="nil"/>
            </w:tcBorders>
            <w:shd w:val="clear" w:color="000000" w:fill="FFFFFF"/>
            <w:noWrap/>
            <w:vAlign w:val="center"/>
            <w:hideMark/>
          </w:tcPr>
          <w:p w14:paraId="065DACE7" w14:textId="77777777" w:rsidR="00ED05F1" w:rsidRPr="00A6457E" w:rsidRDefault="00ED05F1" w:rsidP="0066231B">
            <w:pPr>
              <w:pStyle w:val="Textocuadrocentrado"/>
            </w:pPr>
            <w:r w:rsidRPr="00A6457E">
              <w:t>1</w:t>
            </w:r>
          </w:p>
        </w:tc>
        <w:tc>
          <w:tcPr>
            <w:tcW w:w="1540" w:type="dxa"/>
            <w:tcBorders>
              <w:top w:val="nil"/>
              <w:left w:val="nil"/>
              <w:bottom w:val="nil"/>
              <w:right w:val="nil"/>
            </w:tcBorders>
            <w:shd w:val="clear" w:color="000000" w:fill="FFFFFF"/>
            <w:noWrap/>
            <w:vAlign w:val="center"/>
            <w:hideMark/>
          </w:tcPr>
          <w:p w14:paraId="52BED0EA" w14:textId="77777777" w:rsidR="00ED05F1" w:rsidRPr="00A6457E" w:rsidRDefault="00ED05F1" w:rsidP="0066231B">
            <w:pPr>
              <w:pStyle w:val="Textocuadrocentrado"/>
            </w:pPr>
            <w:r w:rsidRPr="00A6457E">
              <w:t>0.2</w:t>
            </w:r>
          </w:p>
        </w:tc>
      </w:tr>
      <w:tr w:rsidR="00ED05F1" w:rsidRPr="00A6457E" w14:paraId="2C59FC94"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218FD30A" w14:textId="77777777" w:rsidR="00ED05F1" w:rsidRPr="00A6457E" w:rsidRDefault="00ED05F1" w:rsidP="0066231B">
            <w:pPr>
              <w:pStyle w:val="Textocuadro"/>
              <w:rPr>
                <w:szCs w:val="12"/>
              </w:rPr>
            </w:pPr>
            <w:r w:rsidRPr="00A6457E">
              <w:rPr>
                <w:szCs w:val="12"/>
              </w:rPr>
              <w:t>Evaluación Específica de Desempeño</w:t>
            </w:r>
          </w:p>
        </w:tc>
        <w:tc>
          <w:tcPr>
            <w:tcW w:w="850" w:type="dxa"/>
            <w:tcBorders>
              <w:top w:val="nil"/>
              <w:left w:val="nil"/>
              <w:bottom w:val="nil"/>
              <w:right w:val="nil"/>
            </w:tcBorders>
            <w:shd w:val="clear" w:color="000000" w:fill="FFFFFF"/>
            <w:noWrap/>
            <w:vAlign w:val="center"/>
            <w:hideMark/>
          </w:tcPr>
          <w:p w14:paraId="259FE01B" w14:textId="77777777" w:rsidR="00ED05F1" w:rsidRPr="00A6457E" w:rsidRDefault="00ED05F1" w:rsidP="0066231B">
            <w:pPr>
              <w:pStyle w:val="Textocuadrocentrado"/>
            </w:pPr>
            <w:r w:rsidRPr="00A6457E">
              <w:t>0</w:t>
            </w:r>
          </w:p>
        </w:tc>
        <w:tc>
          <w:tcPr>
            <w:tcW w:w="671" w:type="dxa"/>
            <w:tcBorders>
              <w:top w:val="nil"/>
              <w:left w:val="nil"/>
              <w:bottom w:val="nil"/>
              <w:right w:val="nil"/>
            </w:tcBorders>
            <w:shd w:val="clear" w:color="000000" w:fill="FFFFFF"/>
            <w:noWrap/>
            <w:vAlign w:val="center"/>
            <w:hideMark/>
          </w:tcPr>
          <w:p w14:paraId="01652B80" w14:textId="77777777" w:rsidR="00ED05F1" w:rsidRPr="00A6457E" w:rsidRDefault="00ED05F1" w:rsidP="0066231B">
            <w:pPr>
              <w:pStyle w:val="Textocuadrocentrado"/>
            </w:pPr>
            <w:r w:rsidRPr="00A6457E">
              <w:t>1</w:t>
            </w:r>
          </w:p>
        </w:tc>
        <w:tc>
          <w:tcPr>
            <w:tcW w:w="442" w:type="dxa"/>
            <w:tcBorders>
              <w:top w:val="nil"/>
              <w:left w:val="nil"/>
              <w:bottom w:val="nil"/>
              <w:right w:val="nil"/>
            </w:tcBorders>
            <w:shd w:val="clear" w:color="000000" w:fill="FFFFFF"/>
            <w:noWrap/>
            <w:vAlign w:val="center"/>
            <w:hideMark/>
          </w:tcPr>
          <w:p w14:paraId="2142901D" w14:textId="77777777" w:rsidR="00ED05F1" w:rsidRPr="00A6457E" w:rsidRDefault="00ED05F1" w:rsidP="0066231B">
            <w:pPr>
              <w:pStyle w:val="Textocuadrocentrado"/>
            </w:pPr>
            <w:r w:rsidRPr="00A6457E">
              <w:t>1</w:t>
            </w:r>
          </w:p>
        </w:tc>
        <w:tc>
          <w:tcPr>
            <w:tcW w:w="1540" w:type="dxa"/>
            <w:tcBorders>
              <w:top w:val="nil"/>
              <w:left w:val="nil"/>
              <w:bottom w:val="nil"/>
              <w:right w:val="nil"/>
            </w:tcBorders>
            <w:shd w:val="clear" w:color="000000" w:fill="FFFFFF"/>
            <w:noWrap/>
            <w:vAlign w:val="center"/>
            <w:hideMark/>
          </w:tcPr>
          <w:p w14:paraId="119F6E5F" w14:textId="77777777" w:rsidR="00ED05F1" w:rsidRPr="00A6457E" w:rsidRDefault="00ED05F1" w:rsidP="0066231B">
            <w:pPr>
              <w:pStyle w:val="Textocuadrocentrado"/>
            </w:pPr>
            <w:r w:rsidRPr="00A6457E">
              <w:t>0.2</w:t>
            </w:r>
          </w:p>
        </w:tc>
      </w:tr>
      <w:tr w:rsidR="00ED05F1" w:rsidRPr="00A6457E" w14:paraId="4FFF7156" w14:textId="77777777" w:rsidTr="00ED05F1">
        <w:trPr>
          <w:trHeight w:val="300"/>
          <w:jc w:val="center"/>
        </w:trPr>
        <w:tc>
          <w:tcPr>
            <w:tcW w:w="3261" w:type="dxa"/>
            <w:tcBorders>
              <w:top w:val="nil"/>
              <w:left w:val="nil"/>
              <w:bottom w:val="nil"/>
              <w:right w:val="nil"/>
            </w:tcBorders>
            <w:shd w:val="clear" w:color="000000" w:fill="FFFFFF"/>
            <w:noWrap/>
            <w:vAlign w:val="center"/>
            <w:hideMark/>
          </w:tcPr>
          <w:p w14:paraId="133B9598" w14:textId="77777777" w:rsidR="00ED05F1" w:rsidRPr="00A6457E" w:rsidRDefault="00ED05F1" w:rsidP="0066231B">
            <w:pPr>
              <w:pStyle w:val="Textocuadro"/>
              <w:rPr>
                <w:szCs w:val="12"/>
              </w:rPr>
            </w:pPr>
            <w:r w:rsidRPr="00A6457E">
              <w:rPr>
                <w:szCs w:val="12"/>
              </w:rPr>
              <w:t>Otros Informes Externos (Ficha de Monitoreo)</w:t>
            </w:r>
          </w:p>
        </w:tc>
        <w:tc>
          <w:tcPr>
            <w:tcW w:w="850" w:type="dxa"/>
            <w:tcBorders>
              <w:top w:val="nil"/>
              <w:left w:val="nil"/>
              <w:bottom w:val="nil"/>
              <w:right w:val="nil"/>
            </w:tcBorders>
            <w:shd w:val="clear" w:color="000000" w:fill="FFFFFF"/>
            <w:noWrap/>
            <w:vAlign w:val="center"/>
            <w:hideMark/>
          </w:tcPr>
          <w:p w14:paraId="6FE69F8D" w14:textId="77777777" w:rsidR="00ED05F1" w:rsidRPr="00A6457E" w:rsidRDefault="00ED05F1" w:rsidP="0066231B">
            <w:pPr>
              <w:pStyle w:val="Textocuadrocentrado"/>
            </w:pPr>
            <w:r w:rsidRPr="00A6457E">
              <w:t>120</w:t>
            </w:r>
          </w:p>
        </w:tc>
        <w:tc>
          <w:tcPr>
            <w:tcW w:w="671" w:type="dxa"/>
            <w:tcBorders>
              <w:top w:val="nil"/>
              <w:left w:val="nil"/>
              <w:bottom w:val="nil"/>
              <w:right w:val="nil"/>
            </w:tcBorders>
            <w:shd w:val="clear" w:color="000000" w:fill="FFFFFF"/>
            <w:noWrap/>
            <w:vAlign w:val="center"/>
            <w:hideMark/>
          </w:tcPr>
          <w:p w14:paraId="7D83D6AC" w14:textId="77777777" w:rsidR="00ED05F1" w:rsidRPr="00A6457E" w:rsidRDefault="00ED05F1" w:rsidP="0066231B">
            <w:pPr>
              <w:pStyle w:val="Textocuadrocentrado"/>
            </w:pPr>
            <w:r w:rsidRPr="00A6457E">
              <w:t>66</w:t>
            </w:r>
          </w:p>
        </w:tc>
        <w:tc>
          <w:tcPr>
            <w:tcW w:w="442" w:type="dxa"/>
            <w:tcBorders>
              <w:top w:val="nil"/>
              <w:left w:val="nil"/>
              <w:bottom w:val="nil"/>
              <w:right w:val="nil"/>
            </w:tcBorders>
            <w:shd w:val="clear" w:color="000000" w:fill="FFFFFF"/>
            <w:noWrap/>
            <w:vAlign w:val="center"/>
            <w:hideMark/>
          </w:tcPr>
          <w:p w14:paraId="45CF830A" w14:textId="77777777" w:rsidR="00ED05F1" w:rsidRPr="00A6457E" w:rsidRDefault="00ED05F1" w:rsidP="0066231B">
            <w:pPr>
              <w:pStyle w:val="Textocuadrocentrado"/>
            </w:pPr>
            <w:r w:rsidRPr="00A6457E">
              <w:t>186</w:t>
            </w:r>
          </w:p>
        </w:tc>
        <w:tc>
          <w:tcPr>
            <w:tcW w:w="1540" w:type="dxa"/>
            <w:tcBorders>
              <w:top w:val="nil"/>
              <w:left w:val="nil"/>
              <w:bottom w:val="nil"/>
              <w:right w:val="nil"/>
            </w:tcBorders>
            <w:shd w:val="clear" w:color="000000" w:fill="FFFFFF"/>
            <w:noWrap/>
            <w:vAlign w:val="center"/>
            <w:hideMark/>
          </w:tcPr>
          <w:p w14:paraId="44E2E888" w14:textId="77777777" w:rsidR="00ED05F1" w:rsidRPr="00A6457E" w:rsidRDefault="00ED05F1" w:rsidP="0066231B">
            <w:pPr>
              <w:pStyle w:val="Textocuadrocentrado"/>
            </w:pPr>
            <w:r w:rsidRPr="00A6457E">
              <w:t>40.2</w:t>
            </w:r>
          </w:p>
        </w:tc>
      </w:tr>
      <w:tr w:rsidR="00ED05F1" w:rsidRPr="00A6457E" w14:paraId="000C0E61" w14:textId="77777777" w:rsidTr="00ED05F1">
        <w:trPr>
          <w:trHeight w:val="315"/>
          <w:jc w:val="center"/>
        </w:trPr>
        <w:tc>
          <w:tcPr>
            <w:tcW w:w="3261" w:type="dxa"/>
            <w:tcBorders>
              <w:top w:val="nil"/>
              <w:left w:val="nil"/>
              <w:bottom w:val="single" w:sz="8" w:space="0" w:color="auto"/>
              <w:right w:val="nil"/>
            </w:tcBorders>
            <w:shd w:val="clear" w:color="000000" w:fill="FFFFFF"/>
            <w:noWrap/>
            <w:vAlign w:val="center"/>
            <w:hideMark/>
          </w:tcPr>
          <w:p w14:paraId="15ABD878" w14:textId="77777777" w:rsidR="00ED05F1" w:rsidRPr="00A6457E" w:rsidRDefault="00ED05F1" w:rsidP="0066231B">
            <w:pPr>
              <w:pStyle w:val="Textocuadro"/>
              <w:rPr>
                <w:b/>
                <w:bCs/>
                <w:szCs w:val="12"/>
              </w:rPr>
            </w:pPr>
            <w:r w:rsidRPr="00A6457E">
              <w:rPr>
                <w:b/>
                <w:bCs/>
                <w:szCs w:val="12"/>
              </w:rPr>
              <w:t>Total</w:t>
            </w:r>
          </w:p>
        </w:tc>
        <w:tc>
          <w:tcPr>
            <w:tcW w:w="850" w:type="dxa"/>
            <w:tcBorders>
              <w:top w:val="nil"/>
              <w:left w:val="nil"/>
              <w:bottom w:val="single" w:sz="8" w:space="0" w:color="auto"/>
              <w:right w:val="nil"/>
            </w:tcBorders>
            <w:shd w:val="clear" w:color="000000" w:fill="FFFFFF"/>
            <w:noWrap/>
            <w:vAlign w:val="center"/>
            <w:hideMark/>
          </w:tcPr>
          <w:p w14:paraId="7C9C4078" w14:textId="77777777" w:rsidR="00ED05F1" w:rsidRPr="00A6457E" w:rsidRDefault="00ED05F1" w:rsidP="0066231B">
            <w:pPr>
              <w:pStyle w:val="Textocuadronegritacentrado"/>
            </w:pPr>
            <w:r w:rsidRPr="00A6457E">
              <w:t>331</w:t>
            </w:r>
          </w:p>
        </w:tc>
        <w:tc>
          <w:tcPr>
            <w:tcW w:w="671" w:type="dxa"/>
            <w:tcBorders>
              <w:top w:val="nil"/>
              <w:left w:val="nil"/>
              <w:bottom w:val="single" w:sz="8" w:space="0" w:color="auto"/>
              <w:right w:val="nil"/>
            </w:tcBorders>
            <w:shd w:val="clear" w:color="000000" w:fill="FFFFFF"/>
            <w:noWrap/>
            <w:vAlign w:val="center"/>
            <w:hideMark/>
          </w:tcPr>
          <w:p w14:paraId="1162235F" w14:textId="77777777" w:rsidR="00ED05F1" w:rsidRPr="00A6457E" w:rsidRDefault="00ED05F1" w:rsidP="0066231B">
            <w:pPr>
              <w:pStyle w:val="Textocuadronegritacentrado"/>
            </w:pPr>
            <w:r w:rsidRPr="00A6457E">
              <w:t>132</w:t>
            </w:r>
          </w:p>
        </w:tc>
        <w:tc>
          <w:tcPr>
            <w:tcW w:w="442" w:type="dxa"/>
            <w:tcBorders>
              <w:top w:val="nil"/>
              <w:left w:val="nil"/>
              <w:bottom w:val="single" w:sz="8" w:space="0" w:color="auto"/>
              <w:right w:val="nil"/>
            </w:tcBorders>
            <w:shd w:val="clear" w:color="000000" w:fill="FFFFFF"/>
            <w:noWrap/>
            <w:vAlign w:val="center"/>
            <w:hideMark/>
          </w:tcPr>
          <w:p w14:paraId="7CF3BD03" w14:textId="77777777" w:rsidR="00ED05F1" w:rsidRPr="00A6457E" w:rsidRDefault="00ED05F1" w:rsidP="0066231B">
            <w:pPr>
              <w:pStyle w:val="Textocuadronegritacentrado"/>
            </w:pPr>
            <w:r w:rsidRPr="00A6457E">
              <w:t>463</w:t>
            </w:r>
          </w:p>
        </w:tc>
        <w:tc>
          <w:tcPr>
            <w:tcW w:w="1540" w:type="dxa"/>
            <w:tcBorders>
              <w:top w:val="nil"/>
              <w:left w:val="nil"/>
              <w:bottom w:val="single" w:sz="8" w:space="0" w:color="auto"/>
              <w:right w:val="nil"/>
            </w:tcBorders>
            <w:shd w:val="clear" w:color="000000" w:fill="FFFFFF"/>
            <w:noWrap/>
            <w:vAlign w:val="center"/>
            <w:hideMark/>
          </w:tcPr>
          <w:p w14:paraId="2DA72390" w14:textId="77777777" w:rsidR="00ED05F1" w:rsidRPr="00A6457E" w:rsidRDefault="00ED05F1" w:rsidP="0066231B">
            <w:pPr>
              <w:pStyle w:val="Textocuadronegritacentrado"/>
            </w:pPr>
            <w:r w:rsidRPr="00A6457E">
              <w:t>100.0</w:t>
            </w:r>
          </w:p>
        </w:tc>
      </w:tr>
      <w:tr w:rsidR="00A6457E" w:rsidRPr="00A6457E" w14:paraId="5E46C4BC" w14:textId="77777777" w:rsidTr="00ED05F1">
        <w:trPr>
          <w:trHeight w:val="300"/>
          <w:jc w:val="center"/>
        </w:trPr>
        <w:tc>
          <w:tcPr>
            <w:tcW w:w="6764" w:type="dxa"/>
            <w:gridSpan w:val="5"/>
            <w:tcBorders>
              <w:top w:val="single" w:sz="8" w:space="0" w:color="auto"/>
              <w:left w:val="nil"/>
              <w:bottom w:val="nil"/>
              <w:right w:val="nil"/>
            </w:tcBorders>
            <w:shd w:val="clear" w:color="000000" w:fill="FFFFFF"/>
            <w:noWrap/>
            <w:vAlign w:val="center"/>
            <w:hideMark/>
          </w:tcPr>
          <w:p w14:paraId="69904227" w14:textId="77777777" w:rsidR="00A6457E" w:rsidRPr="00A6457E" w:rsidRDefault="00A6457E" w:rsidP="0066231B">
            <w:pPr>
              <w:pStyle w:val="Textocuadro"/>
              <w:rPr>
                <w:szCs w:val="12"/>
              </w:rPr>
            </w:pPr>
            <w:r w:rsidRPr="00A6457E">
              <w:rPr>
                <w:szCs w:val="12"/>
              </w:rPr>
              <w:t>Fuente: Unidad de Evaluación del Desempeño</w:t>
            </w:r>
            <w:r w:rsidR="00CA4985">
              <w:rPr>
                <w:szCs w:val="12"/>
              </w:rPr>
              <w:t xml:space="preserve"> </w:t>
            </w:r>
            <w:r w:rsidRPr="00A6457E">
              <w:rPr>
                <w:szCs w:val="12"/>
              </w:rPr>
              <w:t>con información proporcionada por las dependencias y entidades de la APF.</w:t>
            </w:r>
          </w:p>
        </w:tc>
      </w:tr>
    </w:tbl>
    <w:p w14:paraId="5BF63D5B" w14:textId="77777777" w:rsidR="00DD30A2" w:rsidRPr="00DD30A2" w:rsidRDefault="00DD30A2" w:rsidP="00DD30A2">
      <w:pPr>
        <w:jc w:val="both"/>
        <w:rPr>
          <w:rFonts w:eastAsia="Times New Roman" w:cs="Arial"/>
          <w:szCs w:val="20"/>
          <w:lang w:val="es-ES"/>
        </w:rPr>
      </w:pPr>
    </w:p>
    <w:p w14:paraId="109CBCD4" w14:textId="77777777" w:rsidR="00DD30A2" w:rsidRDefault="00DD30A2" w:rsidP="00DD30A2">
      <w:pPr>
        <w:pStyle w:val="Cdetexto"/>
      </w:pPr>
      <w:r w:rsidRPr="00052F49">
        <w:t xml:space="preserve">Los tres principales temas sobre los cuales se suscribieron </w:t>
      </w:r>
      <w:r w:rsidR="002C0FD1">
        <w:t xml:space="preserve">los </w:t>
      </w:r>
      <w:r w:rsidRPr="00052F49">
        <w:t>ASM fueron: Diseño</w:t>
      </w:r>
      <w:r w:rsidR="002C0FD1">
        <w:t xml:space="preserve"> </w:t>
      </w:r>
      <w:r w:rsidRPr="00052F49">
        <w:t xml:space="preserve">con 114 </w:t>
      </w:r>
      <w:r w:rsidR="002C0FD1">
        <w:t xml:space="preserve">ASM </w:t>
      </w:r>
      <w:r w:rsidRPr="00052F49">
        <w:t>(</w:t>
      </w:r>
      <w:r w:rsidR="00ED05F1">
        <w:t>24.6</w:t>
      </w:r>
      <w:r w:rsidRPr="00052F49">
        <w:t xml:space="preserve">%); </w:t>
      </w:r>
      <w:r w:rsidR="00ED05F1" w:rsidRPr="00052F49">
        <w:t xml:space="preserve">Operación con </w:t>
      </w:r>
      <w:r w:rsidR="00ED05F1">
        <w:t xml:space="preserve">93 </w:t>
      </w:r>
      <w:r w:rsidR="00ED05F1" w:rsidRPr="00052F49">
        <w:t>ASM</w:t>
      </w:r>
      <w:r w:rsidR="00ED05F1">
        <w:t xml:space="preserve"> (20.1</w:t>
      </w:r>
      <w:r w:rsidR="00ED05F1" w:rsidRPr="00052F49">
        <w:t>%)</w:t>
      </w:r>
      <w:r w:rsidR="00ED05F1">
        <w:t>; e</w:t>
      </w:r>
      <w:r w:rsidR="00ED05F1" w:rsidRPr="00ED05F1">
        <w:t xml:space="preserve"> </w:t>
      </w:r>
      <w:r w:rsidR="00ED05F1" w:rsidRPr="00052F49">
        <w:t>Indicadores</w:t>
      </w:r>
      <w:r w:rsidR="00ED05F1">
        <w:t xml:space="preserve"> </w:t>
      </w:r>
      <w:r w:rsidR="00ED05F1" w:rsidRPr="00052F49">
        <w:t xml:space="preserve">con </w:t>
      </w:r>
      <w:r w:rsidR="00ED05F1">
        <w:t>68</w:t>
      </w:r>
      <w:r w:rsidR="00ED05F1" w:rsidRPr="00052F49">
        <w:t xml:space="preserve"> </w:t>
      </w:r>
      <w:r w:rsidR="00ED05F1">
        <w:t xml:space="preserve">ASM </w:t>
      </w:r>
      <w:r w:rsidR="00ED05F1" w:rsidRPr="00052F49">
        <w:t>(</w:t>
      </w:r>
      <w:r w:rsidR="00ED05F1">
        <w:t>14.7</w:t>
      </w:r>
      <w:r w:rsidR="00ED05F1" w:rsidRPr="00052F49">
        <w:t>%)</w:t>
      </w:r>
      <w:r w:rsidR="002C0FD1">
        <w:t>.</w:t>
      </w:r>
      <w:r w:rsidRPr="00052F49">
        <w:t xml:space="preserve"> Cabe mencionar que algunos ASM abordan distintas temáticas, en este caso son </w:t>
      </w:r>
      <w:r w:rsidR="00ED05F1">
        <w:t>5</w:t>
      </w:r>
      <w:r>
        <w:t>7 (1</w:t>
      </w:r>
      <w:r w:rsidR="00ED05F1">
        <w:t>2.3%</w:t>
      </w:r>
      <w:r w:rsidRPr="00052F49">
        <w:t xml:space="preserve">) </w:t>
      </w:r>
      <w:r w:rsidR="002C0FD1" w:rsidRPr="003B3EAF">
        <w:rPr>
          <w:lang w:val="es-MX"/>
        </w:rPr>
        <w:t xml:space="preserve">que </w:t>
      </w:r>
      <w:r w:rsidR="002C0FD1">
        <w:rPr>
          <w:lang w:val="es-MX"/>
        </w:rPr>
        <w:t>fueron registrados en más</w:t>
      </w:r>
      <w:r w:rsidR="002C0FD1" w:rsidRPr="003B3EAF">
        <w:rPr>
          <w:lang w:val="es-MX"/>
        </w:rPr>
        <w:t xml:space="preserve"> de un tema</w:t>
      </w:r>
      <w:r w:rsidRPr="00052F49">
        <w:t>. De igual forma, respecto de</w:t>
      </w:r>
      <w:r w:rsidR="00ED05F1">
        <w:t>l nivel de prioridad, de los 463</w:t>
      </w:r>
      <w:r w:rsidRPr="00052F49">
        <w:t xml:space="preserve"> ASM suscritos, </w:t>
      </w:r>
      <w:r w:rsidR="00ED05F1">
        <w:t>178</w:t>
      </w:r>
      <w:r w:rsidRPr="00052F49">
        <w:t xml:space="preserve"> (</w:t>
      </w:r>
      <w:r w:rsidR="00ED05F1">
        <w:t>38.4</w:t>
      </w:r>
      <w:r w:rsidRPr="00052F49">
        <w:t xml:space="preserve">%) son de prioridad Alta; </w:t>
      </w:r>
      <w:r w:rsidR="00ED05F1">
        <w:t>175</w:t>
      </w:r>
      <w:r w:rsidRPr="00052F49">
        <w:t xml:space="preserve"> (</w:t>
      </w:r>
      <w:r w:rsidR="00ED05F1">
        <w:t>37.8</w:t>
      </w:r>
      <w:r w:rsidRPr="00052F49">
        <w:t xml:space="preserve">%) son de </w:t>
      </w:r>
      <w:r w:rsidR="002C0FD1">
        <w:t xml:space="preserve">prioridad </w:t>
      </w:r>
      <w:r w:rsidR="00ED05F1">
        <w:t>Media; y 110</w:t>
      </w:r>
      <w:r w:rsidRPr="00052F49">
        <w:t xml:space="preserve"> (</w:t>
      </w:r>
      <w:r w:rsidR="00ED05F1">
        <w:t>23.8</w:t>
      </w:r>
      <w:r w:rsidRPr="00052F49">
        <w:t>%) son de prioridad Baja.</w:t>
      </w:r>
    </w:p>
    <w:p w14:paraId="6804D2A7" w14:textId="77777777" w:rsidR="00ED05F1" w:rsidRDefault="00ED05F1" w:rsidP="00DD30A2">
      <w:pPr>
        <w:pStyle w:val="Cdetexto"/>
      </w:pPr>
    </w:p>
    <w:tbl>
      <w:tblPr>
        <w:tblW w:w="6792" w:type="dxa"/>
        <w:jc w:val="center"/>
        <w:tblCellMar>
          <w:left w:w="70" w:type="dxa"/>
          <w:right w:w="70" w:type="dxa"/>
        </w:tblCellMar>
        <w:tblLook w:val="04A0" w:firstRow="1" w:lastRow="0" w:firstColumn="1" w:lastColumn="0" w:noHBand="0" w:noVBand="1"/>
      </w:tblPr>
      <w:tblGrid>
        <w:gridCol w:w="2066"/>
        <w:gridCol w:w="653"/>
        <w:gridCol w:w="925"/>
        <w:gridCol w:w="669"/>
        <w:gridCol w:w="819"/>
        <w:gridCol w:w="1660"/>
      </w:tblGrid>
      <w:tr w:rsidR="00ED05F1" w:rsidRPr="00ED05F1" w14:paraId="00A20725" w14:textId="77777777" w:rsidTr="00ED05F1">
        <w:trPr>
          <w:trHeight w:val="300"/>
          <w:jc w:val="center"/>
        </w:trPr>
        <w:tc>
          <w:tcPr>
            <w:tcW w:w="6792" w:type="dxa"/>
            <w:gridSpan w:val="6"/>
            <w:tcBorders>
              <w:top w:val="nil"/>
              <w:left w:val="nil"/>
              <w:bottom w:val="nil"/>
              <w:right w:val="nil"/>
            </w:tcBorders>
            <w:shd w:val="clear" w:color="000000" w:fill="EAF1DD"/>
            <w:noWrap/>
            <w:vAlign w:val="center"/>
            <w:hideMark/>
          </w:tcPr>
          <w:p w14:paraId="1C122F01" w14:textId="7C1766E2" w:rsidR="00ED05F1" w:rsidRPr="008873F7" w:rsidRDefault="006A0192" w:rsidP="0066231B">
            <w:pPr>
              <w:pStyle w:val="CABEZA"/>
              <w:jc w:val="center"/>
              <w:rPr>
                <w:lang w:val="es-MX"/>
              </w:rPr>
            </w:pPr>
            <w:r>
              <w:rPr>
                <w:lang w:val="es-MX"/>
              </w:rPr>
              <w:t>Tabla 11</w:t>
            </w:r>
            <w:r w:rsidR="00ED05F1" w:rsidRPr="008873F7">
              <w:rPr>
                <w:lang w:val="es-MX"/>
              </w:rPr>
              <w:t>.  Temas a los que van dirigidos los ASM registrados al segundo trimestre de 2017</w:t>
            </w:r>
          </w:p>
        </w:tc>
      </w:tr>
      <w:tr w:rsidR="00ED05F1" w:rsidRPr="00ED05F1" w14:paraId="1A6DC383" w14:textId="77777777" w:rsidTr="00ED05F1">
        <w:trPr>
          <w:trHeight w:val="315"/>
          <w:jc w:val="center"/>
        </w:trPr>
        <w:tc>
          <w:tcPr>
            <w:tcW w:w="2066" w:type="dxa"/>
            <w:tcBorders>
              <w:top w:val="nil"/>
              <w:left w:val="nil"/>
              <w:bottom w:val="single" w:sz="12" w:space="0" w:color="auto"/>
              <w:right w:val="nil"/>
            </w:tcBorders>
            <w:shd w:val="clear" w:color="000000" w:fill="FFFFFF"/>
            <w:noWrap/>
            <w:vAlign w:val="center"/>
            <w:hideMark/>
          </w:tcPr>
          <w:p w14:paraId="62F8B862" w14:textId="77777777" w:rsidR="00ED05F1" w:rsidRPr="00ED05F1" w:rsidRDefault="00ED05F1" w:rsidP="0066231B">
            <w:pPr>
              <w:pStyle w:val="SUBCAB7"/>
            </w:pPr>
            <w:r w:rsidRPr="00ED05F1">
              <w:t>Tema</w:t>
            </w:r>
          </w:p>
        </w:tc>
        <w:tc>
          <w:tcPr>
            <w:tcW w:w="653" w:type="dxa"/>
            <w:tcBorders>
              <w:top w:val="nil"/>
              <w:left w:val="nil"/>
              <w:bottom w:val="single" w:sz="12" w:space="0" w:color="auto"/>
              <w:right w:val="nil"/>
            </w:tcBorders>
            <w:shd w:val="clear" w:color="000000" w:fill="FFFFFF"/>
            <w:noWrap/>
            <w:vAlign w:val="center"/>
            <w:hideMark/>
          </w:tcPr>
          <w:p w14:paraId="7AC66C4E" w14:textId="77777777" w:rsidR="00ED05F1" w:rsidRPr="00ED05F1" w:rsidRDefault="00ED05F1" w:rsidP="0066231B">
            <w:pPr>
              <w:pStyle w:val="SUBCAB7"/>
            </w:pPr>
            <w:r w:rsidRPr="00ED05F1">
              <w:t>Alta</w:t>
            </w:r>
          </w:p>
        </w:tc>
        <w:tc>
          <w:tcPr>
            <w:tcW w:w="925" w:type="dxa"/>
            <w:tcBorders>
              <w:top w:val="nil"/>
              <w:left w:val="nil"/>
              <w:bottom w:val="single" w:sz="12" w:space="0" w:color="auto"/>
              <w:right w:val="nil"/>
            </w:tcBorders>
            <w:shd w:val="clear" w:color="000000" w:fill="FFFFFF"/>
            <w:noWrap/>
            <w:vAlign w:val="center"/>
            <w:hideMark/>
          </w:tcPr>
          <w:p w14:paraId="2935D670" w14:textId="77777777" w:rsidR="00ED05F1" w:rsidRPr="00ED05F1" w:rsidRDefault="00ED05F1" w:rsidP="0066231B">
            <w:pPr>
              <w:pStyle w:val="SUBCAB7"/>
            </w:pPr>
            <w:r w:rsidRPr="00ED05F1">
              <w:t>Media</w:t>
            </w:r>
          </w:p>
        </w:tc>
        <w:tc>
          <w:tcPr>
            <w:tcW w:w="669" w:type="dxa"/>
            <w:tcBorders>
              <w:top w:val="nil"/>
              <w:left w:val="nil"/>
              <w:bottom w:val="single" w:sz="12" w:space="0" w:color="auto"/>
              <w:right w:val="nil"/>
            </w:tcBorders>
            <w:shd w:val="clear" w:color="000000" w:fill="FFFFFF"/>
            <w:noWrap/>
            <w:vAlign w:val="center"/>
            <w:hideMark/>
          </w:tcPr>
          <w:p w14:paraId="117041F5" w14:textId="77777777" w:rsidR="00ED05F1" w:rsidRPr="00ED05F1" w:rsidRDefault="00ED05F1" w:rsidP="0066231B">
            <w:pPr>
              <w:pStyle w:val="SUBCAB7"/>
            </w:pPr>
            <w:r w:rsidRPr="00ED05F1">
              <w:t>Baja</w:t>
            </w:r>
          </w:p>
        </w:tc>
        <w:tc>
          <w:tcPr>
            <w:tcW w:w="819" w:type="dxa"/>
            <w:tcBorders>
              <w:top w:val="nil"/>
              <w:left w:val="nil"/>
              <w:bottom w:val="single" w:sz="12" w:space="0" w:color="auto"/>
              <w:right w:val="nil"/>
            </w:tcBorders>
            <w:shd w:val="clear" w:color="000000" w:fill="FFFFFF"/>
            <w:noWrap/>
            <w:vAlign w:val="center"/>
            <w:hideMark/>
          </w:tcPr>
          <w:p w14:paraId="1A9F217B" w14:textId="77777777" w:rsidR="00ED05F1" w:rsidRPr="00ED05F1" w:rsidRDefault="00ED05F1" w:rsidP="0066231B">
            <w:pPr>
              <w:pStyle w:val="SUBCAB7"/>
            </w:pPr>
            <w:r w:rsidRPr="00ED05F1">
              <w:t>Total</w:t>
            </w:r>
          </w:p>
        </w:tc>
        <w:tc>
          <w:tcPr>
            <w:tcW w:w="1660" w:type="dxa"/>
            <w:tcBorders>
              <w:top w:val="nil"/>
              <w:left w:val="nil"/>
              <w:bottom w:val="single" w:sz="12" w:space="0" w:color="auto"/>
              <w:right w:val="nil"/>
            </w:tcBorders>
            <w:shd w:val="clear" w:color="000000" w:fill="FFFFFF"/>
            <w:noWrap/>
            <w:vAlign w:val="center"/>
            <w:hideMark/>
          </w:tcPr>
          <w:p w14:paraId="65D43E7A" w14:textId="77777777" w:rsidR="00ED05F1" w:rsidRPr="00ED05F1" w:rsidRDefault="00ED05F1" w:rsidP="0066231B">
            <w:pPr>
              <w:pStyle w:val="SUBCAB7"/>
            </w:pPr>
            <w:r w:rsidRPr="00ED05F1">
              <w:t>% del Total</w:t>
            </w:r>
          </w:p>
        </w:tc>
      </w:tr>
      <w:tr w:rsidR="00ED05F1" w:rsidRPr="00ED05F1" w14:paraId="13EEDB71" w14:textId="77777777" w:rsidTr="00ED05F1">
        <w:trPr>
          <w:trHeight w:val="315"/>
          <w:jc w:val="center"/>
        </w:trPr>
        <w:tc>
          <w:tcPr>
            <w:tcW w:w="2066" w:type="dxa"/>
            <w:tcBorders>
              <w:top w:val="nil"/>
              <w:left w:val="nil"/>
              <w:bottom w:val="nil"/>
              <w:right w:val="nil"/>
            </w:tcBorders>
            <w:shd w:val="clear" w:color="000000" w:fill="FFFFFF"/>
            <w:noWrap/>
            <w:vAlign w:val="center"/>
            <w:hideMark/>
          </w:tcPr>
          <w:p w14:paraId="7FF22F5C" w14:textId="77777777" w:rsidR="00ED05F1" w:rsidRPr="00ED05F1" w:rsidRDefault="00ED05F1" w:rsidP="0066231B">
            <w:pPr>
              <w:pStyle w:val="Textocuadro"/>
              <w:rPr>
                <w:szCs w:val="12"/>
              </w:rPr>
            </w:pPr>
            <w:r w:rsidRPr="00ED05F1">
              <w:rPr>
                <w:szCs w:val="12"/>
              </w:rPr>
              <w:t>Diseño</w:t>
            </w:r>
          </w:p>
        </w:tc>
        <w:tc>
          <w:tcPr>
            <w:tcW w:w="653" w:type="dxa"/>
            <w:tcBorders>
              <w:top w:val="nil"/>
              <w:left w:val="nil"/>
              <w:bottom w:val="nil"/>
              <w:right w:val="nil"/>
            </w:tcBorders>
            <w:shd w:val="clear" w:color="000000" w:fill="FFFFFF"/>
            <w:noWrap/>
            <w:vAlign w:val="center"/>
            <w:hideMark/>
          </w:tcPr>
          <w:p w14:paraId="090FD429" w14:textId="77777777" w:rsidR="00ED05F1" w:rsidRPr="00ED05F1" w:rsidRDefault="00ED05F1" w:rsidP="0066231B">
            <w:pPr>
              <w:pStyle w:val="Textocuadrocentrado"/>
              <w:rPr>
                <w:szCs w:val="12"/>
              </w:rPr>
            </w:pPr>
            <w:r w:rsidRPr="00ED05F1">
              <w:rPr>
                <w:szCs w:val="12"/>
              </w:rPr>
              <w:t>50</w:t>
            </w:r>
          </w:p>
        </w:tc>
        <w:tc>
          <w:tcPr>
            <w:tcW w:w="925" w:type="dxa"/>
            <w:tcBorders>
              <w:top w:val="nil"/>
              <w:left w:val="nil"/>
              <w:bottom w:val="nil"/>
              <w:right w:val="nil"/>
            </w:tcBorders>
            <w:shd w:val="clear" w:color="000000" w:fill="FFFFFF"/>
            <w:noWrap/>
            <w:vAlign w:val="center"/>
            <w:hideMark/>
          </w:tcPr>
          <w:p w14:paraId="3F4AE690" w14:textId="77777777" w:rsidR="00ED05F1" w:rsidRPr="00ED05F1" w:rsidRDefault="00ED05F1" w:rsidP="0066231B">
            <w:pPr>
              <w:pStyle w:val="Textocuadrocentrado"/>
              <w:rPr>
                <w:szCs w:val="12"/>
              </w:rPr>
            </w:pPr>
            <w:r w:rsidRPr="00ED05F1">
              <w:rPr>
                <w:szCs w:val="12"/>
              </w:rPr>
              <w:t>35</w:t>
            </w:r>
          </w:p>
        </w:tc>
        <w:tc>
          <w:tcPr>
            <w:tcW w:w="669" w:type="dxa"/>
            <w:tcBorders>
              <w:top w:val="nil"/>
              <w:left w:val="nil"/>
              <w:bottom w:val="nil"/>
              <w:right w:val="nil"/>
            </w:tcBorders>
            <w:shd w:val="clear" w:color="000000" w:fill="FFFFFF"/>
            <w:noWrap/>
            <w:vAlign w:val="center"/>
            <w:hideMark/>
          </w:tcPr>
          <w:p w14:paraId="377BE899" w14:textId="77777777" w:rsidR="00ED05F1" w:rsidRPr="00ED05F1" w:rsidRDefault="00ED05F1" w:rsidP="0066231B">
            <w:pPr>
              <w:pStyle w:val="Textocuadrocentrado"/>
              <w:rPr>
                <w:szCs w:val="12"/>
              </w:rPr>
            </w:pPr>
            <w:r w:rsidRPr="00ED05F1">
              <w:rPr>
                <w:szCs w:val="12"/>
              </w:rPr>
              <w:t>29</w:t>
            </w:r>
          </w:p>
        </w:tc>
        <w:tc>
          <w:tcPr>
            <w:tcW w:w="819" w:type="dxa"/>
            <w:tcBorders>
              <w:top w:val="nil"/>
              <w:left w:val="nil"/>
              <w:bottom w:val="nil"/>
              <w:right w:val="nil"/>
            </w:tcBorders>
            <w:shd w:val="clear" w:color="000000" w:fill="FFFFFF"/>
            <w:noWrap/>
            <w:vAlign w:val="center"/>
            <w:hideMark/>
          </w:tcPr>
          <w:p w14:paraId="2796F798" w14:textId="77777777" w:rsidR="00ED05F1" w:rsidRPr="00ED05F1" w:rsidRDefault="00ED05F1" w:rsidP="0066231B">
            <w:pPr>
              <w:pStyle w:val="Textocuadrocentrado"/>
              <w:rPr>
                <w:szCs w:val="12"/>
              </w:rPr>
            </w:pPr>
            <w:r w:rsidRPr="00ED05F1">
              <w:rPr>
                <w:szCs w:val="12"/>
              </w:rPr>
              <w:t>114</w:t>
            </w:r>
          </w:p>
        </w:tc>
        <w:tc>
          <w:tcPr>
            <w:tcW w:w="1660" w:type="dxa"/>
            <w:tcBorders>
              <w:top w:val="nil"/>
              <w:left w:val="nil"/>
              <w:bottom w:val="nil"/>
              <w:right w:val="nil"/>
            </w:tcBorders>
            <w:shd w:val="clear" w:color="000000" w:fill="FFFFFF"/>
            <w:noWrap/>
            <w:vAlign w:val="center"/>
            <w:hideMark/>
          </w:tcPr>
          <w:p w14:paraId="65A55D08" w14:textId="77777777" w:rsidR="00ED05F1" w:rsidRPr="00ED05F1" w:rsidRDefault="00ED05F1" w:rsidP="0066231B">
            <w:pPr>
              <w:pStyle w:val="Textocuadrocentrado"/>
              <w:rPr>
                <w:szCs w:val="12"/>
              </w:rPr>
            </w:pPr>
            <w:r w:rsidRPr="00ED05F1">
              <w:rPr>
                <w:szCs w:val="12"/>
              </w:rPr>
              <w:t>24.6</w:t>
            </w:r>
          </w:p>
        </w:tc>
      </w:tr>
      <w:tr w:rsidR="00ED05F1" w:rsidRPr="00ED05F1" w14:paraId="5DEE4710"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4D65483B" w14:textId="77777777" w:rsidR="00ED05F1" w:rsidRPr="00ED05F1" w:rsidRDefault="00ED05F1" w:rsidP="0066231B">
            <w:pPr>
              <w:pStyle w:val="Textocuadro"/>
              <w:rPr>
                <w:szCs w:val="12"/>
              </w:rPr>
            </w:pPr>
            <w:r w:rsidRPr="00ED05F1">
              <w:rPr>
                <w:szCs w:val="12"/>
              </w:rPr>
              <w:t>Operación</w:t>
            </w:r>
          </w:p>
        </w:tc>
        <w:tc>
          <w:tcPr>
            <w:tcW w:w="653" w:type="dxa"/>
            <w:tcBorders>
              <w:top w:val="nil"/>
              <w:left w:val="nil"/>
              <w:bottom w:val="nil"/>
              <w:right w:val="nil"/>
            </w:tcBorders>
            <w:shd w:val="clear" w:color="000000" w:fill="FFFFFF"/>
            <w:noWrap/>
            <w:vAlign w:val="center"/>
            <w:hideMark/>
          </w:tcPr>
          <w:p w14:paraId="4190D288" w14:textId="77777777" w:rsidR="00ED05F1" w:rsidRPr="00ED05F1" w:rsidRDefault="00ED05F1" w:rsidP="0066231B">
            <w:pPr>
              <w:pStyle w:val="Textocuadrocentrado"/>
              <w:rPr>
                <w:szCs w:val="12"/>
              </w:rPr>
            </w:pPr>
            <w:r w:rsidRPr="00ED05F1">
              <w:rPr>
                <w:szCs w:val="12"/>
              </w:rPr>
              <w:t>23</w:t>
            </w:r>
          </w:p>
        </w:tc>
        <w:tc>
          <w:tcPr>
            <w:tcW w:w="925" w:type="dxa"/>
            <w:tcBorders>
              <w:top w:val="nil"/>
              <w:left w:val="nil"/>
              <w:bottom w:val="nil"/>
              <w:right w:val="nil"/>
            </w:tcBorders>
            <w:shd w:val="clear" w:color="000000" w:fill="FFFFFF"/>
            <w:noWrap/>
            <w:vAlign w:val="center"/>
            <w:hideMark/>
          </w:tcPr>
          <w:p w14:paraId="6BE96FBD" w14:textId="77777777" w:rsidR="00ED05F1" w:rsidRPr="00ED05F1" w:rsidRDefault="00ED05F1" w:rsidP="0066231B">
            <w:pPr>
              <w:pStyle w:val="Textocuadrocentrado"/>
              <w:rPr>
                <w:szCs w:val="12"/>
              </w:rPr>
            </w:pPr>
            <w:r w:rsidRPr="00ED05F1">
              <w:rPr>
                <w:szCs w:val="12"/>
              </w:rPr>
              <w:t>38</w:t>
            </w:r>
          </w:p>
        </w:tc>
        <w:tc>
          <w:tcPr>
            <w:tcW w:w="669" w:type="dxa"/>
            <w:tcBorders>
              <w:top w:val="nil"/>
              <w:left w:val="nil"/>
              <w:bottom w:val="nil"/>
              <w:right w:val="nil"/>
            </w:tcBorders>
            <w:shd w:val="clear" w:color="000000" w:fill="FFFFFF"/>
            <w:noWrap/>
            <w:vAlign w:val="center"/>
            <w:hideMark/>
          </w:tcPr>
          <w:p w14:paraId="757098AC" w14:textId="77777777" w:rsidR="00ED05F1" w:rsidRPr="00ED05F1" w:rsidRDefault="00ED05F1" w:rsidP="0066231B">
            <w:pPr>
              <w:pStyle w:val="Textocuadrocentrado"/>
              <w:rPr>
                <w:szCs w:val="12"/>
              </w:rPr>
            </w:pPr>
            <w:r w:rsidRPr="00ED05F1">
              <w:rPr>
                <w:szCs w:val="12"/>
              </w:rPr>
              <w:t>32</w:t>
            </w:r>
          </w:p>
        </w:tc>
        <w:tc>
          <w:tcPr>
            <w:tcW w:w="819" w:type="dxa"/>
            <w:tcBorders>
              <w:top w:val="nil"/>
              <w:left w:val="nil"/>
              <w:bottom w:val="nil"/>
              <w:right w:val="nil"/>
            </w:tcBorders>
            <w:shd w:val="clear" w:color="000000" w:fill="FFFFFF"/>
            <w:noWrap/>
            <w:vAlign w:val="center"/>
            <w:hideMark/>
          </w:tcPr>
          <w:p w14:paraId="7B9DF7CA" w14:textId="77777777" w:rsidR="00ED05F1" w:rsidRPr="00ED05F1" w:rsidRDefault="00ED05F1" w:rsidP="0066231B">
            <w:pPr>
              <w:pStyle w:val="Textocuadrocentrado"/>
              <w:rPr>
                <w:szCs w:val="12"/>
              </w:rPr>
            </w:pPr>
            <w:r w:rsidRPr="00ED05F1">
              <w:rPr>
                <w:szCs w:val="12"/>
              </w:rPr>
              <w:t>93</w:t>
            </w:r>
          </w:p>
        </w:tc>
        <w:tc>
          <w:tcPr>
            <w:tcW w:w="1660" w:type="dxa"/>
            <w:tcBorders>
              <w:top w:val="nil"/>
              <w:left w:val="nil"/>
              <w:bottom w:val="nil"/>
              <w:right w:val="nil"/>
            </w:tcBorders>
            <w:shd w:val="clear" w:color="000000" w:fill="FFFFFF"/>
            <w:noWrap/>
            <w:vAlign w:val="center"/>
            <w:hideMark/>
          </w:tcPr>
          <w:p w14:paraId="76380394" w14:textId="77777777" w:rsidR="00ED05F1" w:rsidRPr="00ED05F1" w:rsidRDefault="00ED05F1" w:rsidP="0066231B">
            <w:pPr>
              <w:pStyle w:val="Textocuadrocentrado"/>
              <w:rPr>
                <w:szCs w:val="12"/>
              </w:rPr>
            </w:pPr>
            <w:r w:rsidRPr="00ED05F1">
              <w:rPr>
                <w:szCs w:val="12"/>
              </w:rPr>
              <w:t>20.1</w:t>
            </w:r>
          </w:p>
        </w:tc>
      </w:tr>
      <w:tr w:rsidR="00ED05F1" w:rsidRPr="00ED05F1" w14:paraId="7A9007BF"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19292C39" w14:textId="77777777" w:rsidR="00ED05F1" w:rsidRPr="00ED05F1" w:rsidRDefault="00ED05F1" w:rsidP="0066231B">
            <w:pPr>
              <w:pStyle w:val="Textocuadro"/>
              <w:rPr>
                <w:szCs w:val="12"/>
              </w:rPr>
            </w:pPr>
            <w:r w:rsidRPr="00ED05F1">
              <w:rPr>
                <w:szCs w:val="12"/>
              </w:rPr>
              <w:t>Indicadores</w:t>
            </w:r>
          </w:p>
        </w:tc>
        <w:tc>
          <w:tcPr>
            <w:tcW w:w="653" w:type="dxa"/>
            <w:tcBorders>
              <w:top w:val="nil"/>
              <w:left w:val="nil"/>
              <w:bottom w:val="nil"/>
              <w:right w:val="nil"/>
            </w:tcBorders>
            <w:shd w:val="clear" w:color="000000" w:fill="FFFFFF"/>
            <w:noWrap/>
            <w:vAlign w:val="center"/>
            <w:hideMark/>
          </w:tcPr>
          <w:p w14:paraId="5B924067" w14:textId="77777777" w:rsidR="00ED05F1" w:rsidRPr="00ED05F1" w:rsidRDefault="00ED05F1" w:rsidP="0066231B">
            <w:pPr>
              <w:pStyle w:val="Textocuadrocentrado"/>
              <w:rPr>
                <w:szCs w:val="12"/>
              </w:rPr>
            </w:pPr>
            <w:r w:rsidRPr="00ED05F1">
              <w:rPr>
                <w:szCs w:val="12"/>
              </w:rPr>
              <w:t>20</w:t>
            </w:r>
          </w:p>
        </w:tc>
        <w:tc>
          <w:tcPr>
            <w:tcW w:w="925" w:type="dxa"/>
            <w:tcBorders>
              <w:top w:val="nil"/>
              <w:left w:val="nil"/>
              <w:bottom w:val="nil"/>
              <w:right w:val="nil"/>
            </w:tcBorders>
            <w:shd w:val="clear" w:color="000000" w:fill="FFFFFF"/>
            <w:noWrap/>
            <w:vAlign w:val="center"/>
            <w:hideMark/>
          </w:tcPr>
          <w:p w14:paraId="14BD8404" w14:textId="77777777" w:rsidR="00ED05F1" w:rsidRPr="00ED05F1" w:rsidRDefault="00ED05F1" w:rsidP="0066231B">
            <w:pPr>
              <w:pStyle w:val="Textocuadrocentrado"/>
              <w:rPr>
                <w:szCs w:val="12"/>
              </w:rPr>
            </w:pPr>
            <w:r w:rsidRPr="00ED05F1">
              <w:rPr>
                <w:szCs w:val="12"/>
              </w:rPr>
              <w:t>32</w:t>
            </w:r>
          </w:p>
        </w:tc>
        <w:tc>
          <w:tcPr>
            <w:tcW w:w="669" w:type="dxa"/>
            <w:tcBorders>
              <w:top w:val="nil"/>
              <w:left w:val="nil"/>
              <w:bottom w:val="nil"/>
              <w:right w:val="nil"/>
            </w:tcBorders>
            <w:shd w:val="clear" w:color="000000" w:fill="FFFFFF"/>
            <w:noWrap/>
            <w:vAlign w:val="center"/>
            <w:hideMark/>
          </w:tcPr>
          <w:p w14:paraId="457E43B4" w14:textId="77777777" w:rsidR="00ED05F1" w:rsidRPr="00ED05F1" w:rsidRDefault="00ED05F1" w:rsidP="0066231B">
            <w:pPr>
              <w:pStyle w:val="Textocuadrocentrado"/>
              <w:rPr>
                <w:szCs w:val="12"/>
              </w:rPr>
            </w:pPr>
            <w:r w:rsidRPr="00ED05F1">
              <w:rPr>
                <w:szCs w:val="12"/>
              </w:rPr>
              <w:t>16</w:t>
            </w:r>
          </w:p>
        </w:tc>
        <w:tc>
          <w:tcPr>
            <w:tcW w:w="819" w:type="dxa"/>
            <w:tcBorders>
              <w:top w:val="nil"/>
              <w:left w:val="nil"/>
              <w:bottom w:val="nil"/>
              <w:right w:val="nil"/>
            </w:tcBorders>
            <w:shd w:val="clear" w:color="000000" w:fill="FFFFFF"/>
            <w:noWrap/>
            <w:vAlign w:val="center"/>
            <w:hideMark/>
          </w:tcPr>
          <w:p w14:paraId="17F8175A" w14:textId="77777777" w:rsidR="00ED05F1" w:rsidRPr="00ED05F1" w:rsidRDefault="00ED05F1" w:rsidP="0066231B">
            <w:pPr>
              <w:pStyle w:val="Textocuadrocentrado"/>
              <w:rPr>
                <w:szCs w:val="12"/>
              </w:rPr>
            </w:pPr>
            <w:r w:rsidRPr="00ED05F1">
              <w:rPr>
                <w:szCs w:val="12"/>
              </w:rPr>
              <w:t>68</w:t>
            </w:r>
          </w:p>
        </w:tc>
        <w:tc>
          <w:tcPr>
            <w:tcW w:w="1660" w:type="dxa"/>
            <w:tcBorders>
              <w:top w:val="nil"/>
              <w:left w:val="nil"/>
              <w:bottom w:val="nil"/>
              <w:right w:val="nil"/>
            </w:tcBorders>
            <w:shd w:val="clear" w:color="000000" w:fill="FFFFFF"/>
            <w:noWrap/>
            <w:vAlign w:val="center"/>
            <w:hideMark/>
          </w:tcPr>
          <w:p w14:paraId="23A48BB3" w14:textId="77777777" w:rsidR="00ED05F1" w:rsidRPr="00ED05F1" w:rsidRDefault="00ED05F1" w:rsidP="0066231B">
            <w:pPr>
              <w:pStyle w:val="Textocuadrocentrado"/>
              <w:rPr>
                <w:szCs w:val="12"/>
              </w:rPr>
            </w:pPr>
            <w:r w:rsidRPr="00ED05F1">
              <w:rPr>
                <w:szCs w:val="12"/>
              </w:rPr>
              <w:t>14.7</w:t>
            </w:r>
          </w:p>
        </w:tc>
      </w:tr>
      <w:tr w:rsidR="00ED05F1" w:rsidRPr="00ED05F1" w14:paraId="069A3223"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028633A9" w14:textId="77777777" w:rsidR="00ED05F1" w:rsidRPr="00ED05F1" w:rsidRDefault="00ED05F1" w:rsidP="0066231B">
            <w:pPr>
              <w:pStyle w:val="Textocuadro"/>
              <w:rPr>
                <w:szCs w:val="12"/>
              </w:rPr>
            </w:pPr>
            <w:r w:rsidRPr="00ED05F1">
              <w:rPr>
                <w:szCs w:val="12"/>
              </w:rPr>
              <w:t>Planeación</w:t>
            </w:r>
          </w:p>
        </w:tc>
        <w:tc>
          <w:tcPr>
            <w:tcW w:w="653" w:type="dxa"/>
            <w:tcBorders>
              <w:top w:val="nil"/>
              <w:left w:val="nil"/>
              <w:bottom w:val="nil"/>
              <w:right w:val="nil"/>
            </w:tcBorders>
            <w:shd w:val="clear" w:color="000000" w:fill="FFFFFF"/>
            <w:noWrap/>
            <w:vAlign w:val="center"/>
            <w:hideMark/>
          </w:tcPr>
          <w:p w14:paraId="717884E0" w14:textId="77777777" w:rsidR="00ED05F1" w:rsidRPr="00ED05F1" w:rsidRDefault="00ED05F1" w:rsidP="0066231B">
            <w:pPr>
              <w:pStyle w:val="Textocuadrocentrado"/>
              <w:rPr>
                <w:szCs w:val="12"/>
              </w:rPr>
            </w:pPr>
            <w:r w:rsidRPr="00ED05F1">
              <w:rPr>
                <w:szCs w:val="12"/>
              </w:rPr>
              <w:t>20</w:t>
            </w:r>
          </w:p>
        </w:tc>
        <w:tc>
          <w:tcPr>
            <w:tcW w:w="925" w:type="dxa"/>
            <w:tcBorders>
              <w:top w:val="nil"/>
              <w:left w:val="nil"/>
              <w:bottom w:val="nil"/>
              <w:right w:val="nil"/>
            </w:tcBorders>
            <w:shd w:val="clear" w:color="000000" w:fill="FFFFFF"/>
            <w:noWrap/>
            <w:vAlign w:val="center"/>
            <w:hideMark/>
          </w:tcPr>
          <w:p w14:paraId="378E8535" w14:textId="77777777" w:rsidR="00ED05F1" w:rsidRPr="00ED05F1" w:rsidRDefault="00ED05F1" w:rsidP="0066231B">
            <w:pPr>
              <w:pStyle w:val="Textocuadrocentrado"/>
              <w:rPr>
                <w:szCs w:val="12"/>
              </w:rPr>
            </w:pPr>
            <w:r w:rsidRPr="00ED05F1">
              <w:rPr>
                <w:szCs w:val="12"/>
              </w:rPr>
              <w:t>12</w:t>
            </w:r>
          </w:p>
        </w:tc>
        <w:tc>
          <w:tcPr>
            <w:tcW w:w="669" w:type="dxa"/>
            <w:tcBorders>
              <w:top w:val="nil"/>
              <w:left w:val="nil"/>
              <w:bottom w:val="nil"/>
              <w:right w:val="nil"/>
            </w:tcBorders>
            <w:shd w:val="clear" w:color="000000" w:fill="FFFFFF"/>
            <w:noWrap/>
            <w:vAlign w:val="center"/>
            <w:hideMark/>
          </w:tcPr>
          <w:p w14:paraId="71990829" w14:textId="77777777" w:rsidR="00ED05F1" w:rsidRPr="00ED05F1" w:rsidRDefault="00ED05F1" w:rsidP="0066231B">
            <w:pPr>
              <w:pStyle w:val="Textocuadrocentrado"/>
              <w:rPr>
                <w:szCs w:val="12"/>
              </w:rPr>
            </w:pPr>
            <w:r w:rsidRPr="00ED05F1">
              <w:rPr>
                <w:szCs w:val="12"/>
              </w:rPr>
              <w:t>5</w:t>
            </w:r>
          </w:p>
        </w:tc>
        <w:tc>
          <w:tcPr>
            <w:tcW w:w="819" w:type="dxa"/>
            <w:tcBorders>
              <w:top w:val="nil"/>
              <w:left w:val="nil"/>
              <w:bottom w:val="nil"/>
              <w:right w:val="nil"/>
            </w:tcBorders>
            <w:shd w:val="clear" w:color="000000" w:fill="FFFFFF"/>
            <w:noWrap/>
            <w:vAlign w:val="center"/>
            <w:hideMark/>
          </w:tcPr>
          <w:p w14:paraId="16DAF8CB" w14:textId="77777777" w:rsidR="00ED05F1" w:rsidRPr="00ED05F1" w:rsidRDefault="00ED05F1" w:rsidP="0066231B">
            <w:pPr>
              <w:pStyle w:val="Textocuadrocentrado"/>
              <w:rPr>
                <w:szCs w:val="12"/>
              </w:rPr>
            </w:pPr>
            <w:r w:rsidRPr="00ED05F1">
              <w:rPr>
                <w:szCs w:val="12"/>
              </w:rPr>
              <w:t>37</w:t>
            </w:r>
          </w:p>
        </w:tc>
        <w:tc>
          <w:tcPr>
            <w:tcW w:w="1660" w:type="dxa"/>
            <w:tcBorders>
              <w:top w:val="nil"/>
              <w:left w:val="nil"/>
              <w:bottom w:val="nil"/>
              <w:right w:val="nil"/>
            </w:tcBorders>
            <w:shd w:val="clear" w:color="000000" w:fill="FFFFFF"/>
            <w:noWrap/>
            <w:vAlign w:val="center"/>
            <w:hideMark/>
          </w:tcPr>
          <w:p w14:paraId="69874CCD" w14:textId="77777777" w:rsidR="00ED05F1" w:rsidRPr="00ED05F1" w:rsidRDefault="00ED05F1" w:rsidP="0066231B">
            <w:pPr>
              <w:pStyle w:val="Textocuadrocentrado"/>
              <w:rPr>
                <w:szCs w:val="12"/>
              </w:rPr>
            </w:pPr>
            <w:r w:rsidRPr="00ED05F1">
              <w:rPr>
                <w:szCs w:val="12"/>
              </w:rPr>
              <w:t>8.0</w:t>
            </w:r>
          </w:p>
        </w:tc>
      </w:tr>
      <w:tr w:rsidR="00ED05F1" w:rsidRPr="00ED05F1" w14:paraId="5692D74A"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64821E23" w14:textId="77777777" w:rsidR="00ED05F1" w:rsidRPr="00ED05F1" w:rsidRDefault="00ED05F1" w:rsidP="0066231B">
            <w:pPr>
              <w:pStyle w:val="Textocuadro"/>
              <w:rPr>
                <w:szCs w:val="12"/>
              </w:rPr>
            </w:pPr>
            <w:r w:rsidRPr="00ED05F1">
              <w:rPr>
                <w:szCs w:val="12"/>
              </w:rPr>
              <w:t>Coberturas</w:t>
            </w:r>
          </w:p>
        </w:tc>
        <w:tc>
          <w:tcPr>
            <w:tcW w:w="653" w:type="dxa"/>
            <w:tcBorders>
              <w:top w:val="nil"/>
              <w:left w:val="nil"/>
              <w:bottom w:val="nil"/>
              <w:right w:val="nil"/>
            </w:tcBorders>
            <w:shd w:val="clear" w:color="000000" w:fill="FFFFFF"/>
            <w:noWrap/>
            <w:vAlign w:val="center"/>
            <w:hideMark/>
          </w:tcPr>
          <w:p w14:paraId="6ECB121C" w14:textId="77777777" w:rsidR="00ED05F1" w:rsidRPr="00ED05F1" w:rsidRDefault="00ED05F1" w:rsidP="0066231B">
            <w:pPr>
              <w:pStyle w:val="Textocuadrocentrado"/>
              <w:rPr>
                <w:szCs w:val="12"/>
              </w:rPr>
            </w:pPr>
            <w:r w:rsidRPr="00ED05F1">
              <w:rPr>
                <w:szCs w:val="12"/>
              </w:rPr>
              <w:t>13</w:t>
            </w:r>
          </w:p>
        </w:tc>
        <w:tc>
          <w:tcPr>
            <w:tcW w:w="925" w:type="dxa"/>
            <w:tcBorders>
              <w:top w:val="nil"/>
              <w:left w:val="nil"/>
              <w:bottom w:val="nil"/>
              <w:right w:val="nil"/>
            </w:tcBorders>
            <w:shd w:val="clear" w:color="000000" w:fill="FFFFFF"/>
            <w:noWrap/>
            <w:vAlign w:val="center"/>
            <w:hideMark/>
          </w:tcPr>
          <w:p w14:paraId="7F829D80" w14:textId="77777777" w:rsidR="00ED05F1" w:rsidRPr="00ED05F1" w:rsidRDefault="00ED05F1" w:rsidP="0066231B">
            <w:pPr>
              <w:pStyle w:val="Textocuadrocentrado"/>
              <w:rPr>
                <w:szCs w:val="12"/>
              </w:rPr>
            </w:pPr>
            <w:r w:rsidRPr="00ED05F1">
              <w:rPr>
                <w:szCs w:val="12"/>
              </w:rPr>
              <w:t>14</w:t>
            </w:r>
          </w:p>
        </w:tc>
        <w:tc>
          <w:tcPr>
            <w:tcW w:w="669" w:type="dxa"/>
            <w:tcBorders>
              <w:top w:val="nil"/>
              <w:left w:val="nil"/>
              <w:bottom w:val="nil"/>
              <w:right w:val="nil"/>
            </w:tcBorders>
            <w:shd w:val="clear" w:color="000000" w:fill="FFFFFF"/>
            <w:noWrap/>
            <w:vAlign w:val="center"/>
            <w:hideMark/>
          </w:tcPr>
          <w:p w14:paraId="50E135E7" w14:textId="77777777" w:rsidR="00ED05F1" w:rsidRPr="00ED05F1" w:rsidRDefault="00ED05F1" w:rsidP="0066231B">
            <w:pPr>
              <w:pStyle w:val="Textocuadrocentrado"/>
              <w:rPr>
                <w:szCs w:val="12"/>
              </w:rPr>
            </w:pPr>
            <w:r w:rsidRPr="00ED05F1">
              <w:rPr>
                <w:szCs w:val="12"/>
              </w:rPr>
              <w:t>9</w:t>
            </w:r>
          </w:p>
        </w:tc>
        <w:tc>
          <w:tcPr>
            <w:tcW w:w="819" w:type="dxa"/>
            <w:tcBorders>
              <w:top w:val="nil"/>
              <w:left w:val="nil"/>
              <w:bottom w:val="nil"/>
              <w:right w:val="nil"/>
            </w:tcBorders>
            <w:shd w:val="clear" w:color="000000" w:fill="FFFFFF"/>
            <w:noWrap/>
            <w:vAlign w:val="center"/>
            <w:hideMark/>
          </w:tcPr>
          <w:p w14:paraId="6ADDC93D" w14:textId="77777777" w:rsidR="00ED05F1" w:rsidRPr="00ED05F1" w:rsidRDefault="00ED05F1" w:rsidP="0066231B">
            <w:pPr>
              <w:pStyle w:val="Textocuadrocentrado"/>
              <w:rPr>
                <w:szCs w:val="12"/>
              </w:rPr>
            </w:pPr>
            <w:r w:rsidRPr="00ED05F1">
              <w:rPr>
                <w:szCs w:val="12"/>
              </w:rPr>
              <w:t>36</w:t>
            </w:r>
          </w:p>
        </w:tc>
        <w:tc>
          <w:tcPr>
            <w:tcW w:w="1660" w:type="dxa"/>
            <w:tcBorders>
              <w:top w:val="nil"/>
              <w:left w:val="nil"/>
              <w:bottom w:val="nil"/>
              <w:right w:val="nil"/>
            </w:tcBorders>
            <w:shd w:val="clear" w:color="000000" w:fill="FFFFFF"/>
            <w:noWrap/>
            <w:vAlign w:val="center"/>
            <w:hideMark/>
          </w:tcPr>
          <w:p w14:paraId="597E1FB2" w14:textId="77777777" w:rsidR="00ED05F1" w:rsidRPr="00ED05F1" w:rsidRDefault="00ED05F1" w:rsidP="0066231B">
            <w:pPr>
              <w:pStyle w:val="Textocuadrocentrado"/>
              <w:rPr>
                <w:szCs w:val="12"/>
              </w:rPr>
            </w:pPr>
            <w:r w:rsidRPr="00ED05F1">
              <w:rPr>
                <w:szCs w:val="12"/>
              </w:rPr>
              <w:t>7.8</w:t>
            </w:r>
          </w:p>
        </w:tc>
      </w:tr>
      <w:tr w:rsidR="00ED05F1" w:rsidRPr="00ED05F1" w14:paraId="1CEDCDD7"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5A5A13BD" w14:textId="77777777" w:rsidR="00ED05F1" w:rsidRPr="00ED05F1" w:rsidRDefault="00ED05F1" w:rsidP="0066231B">
            <w:pPr>
              <w:pStyle w:val="Textocuadro"/>
              <w:rPr>
                <w:szCs w:val="12"/>
              </w:rPr>
            </w:pPr>
            <w:r w:rsidRPr="00ED05F1">
              <w:rPr>
                <w:szCs w:val="12"/>
              </w:rPr>
              <w:t>Evaluación</w:t>
            </w:r>
          </w:p>
        </w:tc>
        <w:tc>
          <w:tcPr>
            <w:tcW w:w="653" w:type="dxa"/>
            <w:tcBorders>
              <w:top w:val="nil"/>
              <w:left w:val="nil"/>
              <w:bottom w:val="nil"/>
              <w:right w:val="nil"/>
            </w:tcBorders>
            <w:shd w:val="clear" w:color="000000" w:fill="FFFFFF"/>
            <w:noWrap/>
            <w:vAlign w:val="center"/>
            <w:hideMark/>
          </w:tcPr>
          <w:p w14:paraId="4CB41C0A" w14:textId="77777777" w:rsidR="00ED05F1" w:rsidRPr="00ED05F1" w:rsidRDefault="00ED05F1" w:rsidP="0066231B">
            <w:pPr>
              <w:pStyle w:val="Textocuadrocentrado"/>
              <w:rPr>
                <w:szCs w:val="12"/>
              </w:rPr>
            </w:pPr>
            <w:r w:rsidRPr="00ED05F1">
              <w:rPr>
                <w:szCs w:val="12"/>
              </w:rPr>
              <w:t>9</w:t>
            </w:r>
          </w:p>
        </w:tc>
        <w:tc>
          <w:tcPr>
            <w:tcW w:w="925" w:type="dxa"/>
            <w:tcBorders>
              <w:top w:val="nil"/>
              <w:left w:val="nil"/>
              <w:bottom w:val="nil"/>
              <w:right w:val="nil"/>
            </w:tcBorders>
            <w:shd w:val="clear" w:color="000000" w:fill="FFFFFF"/>
            <w:noWrap/>
            <w:vAlign w:val="center"/>
            <w:hideMark/>
          </w:tcPr>
          <w:p w14:paraId="34A4986E" w14:textId="77777777" w:rsidR="00ED05F1" w:rsidRPr="00ED05F1" w:rsidRDefault="00ED05F1" w:rsidP="0066231B">
            <w:pPr>
              <w:pStyle w:val="Textocuadrocentrado"/>
              <w:rPr>
                <w:szCs w:val="12"/>
              </w:rPr>
            </w:pPr>
            <w:r w:rsidRPr="00ED05F1">
              <w:rPr>
                <w:szCs w:val="12"/>
              </w:rPr>
              <w:t>3</w:t>
            </w:r>
          </w:p>
        </w:tc>
        <w:tc>
          <w:tcPr>
            <w:tcW w:w="669" w:type="dxa"/>
            <w:tcBorders>
              <w:top w:val="nil"/>
              <w:left w:val="nil"/>
              <w:bottom w:val="nil"/>
              <w:right w:val="nil"/>
            </w:tcBorders>
            <w:shd w:val="clear" w:color="000000" w:fill="FFFFFF"/>
            <w:noWrap/>
            <w:vAlign w:val="center"/>
            <w:hideMark/>
          </w:tcPr>
          <w:p w14:paraId="297883E9" w14:textId="77777777" w:rsidR="00ED05F1" w:rsidRPr="00ED05F1" w:rsidRDefault="00ED05F1" w:rsidP="0066231B">
            <w:pPr>
              <w:pStyle w:val="Textocuadrocentrado"/>
              <w:rPr>
                <w:szCs w:val="12"/>
              </w:rPr>
            </w:pPr>
            <w:r w:rsidRPr="00ED05F1">
              <w:rPr>
                <w:szCs w:val="12"/>
              </w:rPr>
              <w:t>1</w:t>
            </w:r>
          </w:p>
        </w:tc>
        <w:tc>
          <w:tcPr>
            <w:tcW w:w="819" w:type="dxa"/>
            <w:tcBorders>
              <w:top w:val="nil"/>
              <w:left w:val="nil"/>
              <w:bottom w:val="nil"/>
              <w:right w:val="nil"/>
            </w:tcBorders>
            <w:shd w:val="clear" w:color="000000" w:fill="FFFFFF"/>
            <w:noWrap/>
            <w:vAlign w:val="center"/>
            <w:hideMark/>
          </w:tcPr>
          <w:p w14:paraId="0F695438" w14:textId="77777777" w:rsidR="00ED05F1" w:rsidRPr="00ED05F1" w:rsidRDefault="00ED05F1" w:rsidP="0066231B">
            <w:pPr>
              <w:pStyle w:val="Textocuadrocentrado"/>
              <w:rPr>
                <w:szCs w:val="12"/>
              </w:rPr>
            </w:pPr>
            <w:r w:rsidRPr="00ED05F1">
              <w:rPr>
                <w:szCs w:val="12"/>
              </w:rPr>
              <w:t>13</w:t>
            </w:r>
          </w:p>
        </w:tc>
        <w:tc>
          <w:tcPr>
            <w:tcW w:w="1660" w:type="dxa"/>
            <w:tcBorders>
              <w:top w:val="nil"/>
              <w:left w:val="nil"/>
              <w:bottom w:val="nil"/>
              <w:right w:val="nil"/>
            </w:tcBorders>
            <w:shd w:val="clear" w:color="000000" w:fill="FFFFFF"/>
            <w:noWrap/>
            <w:vAlign w:val="center"/>
            <w:hideMark/>
          </w:tcPr>
          <w:p w14:paraId="56D0A243" w14:textId="77777777" w:rsidR="00ED05F1" w:rsidRPr="00ED05F1" w:rsidRDefault="00ED05F1" w:rsidP="0066231B">
            <w:pPr>
              <w:pStyle w:val="Textocuadrocentrado"/>
              <w:rPr>
                <w:szCs w:val="12"/>
              </w:rPr>
            </w:pPr>
            <w:r w:rsidRPr="00ED05F1">
              <w:rPr>
                <w:szCs w:val="12"/>
              </w:rPr>
              <w:t>2.8</w:t>
            </w:r>
          </w:p>
        </w:tc>
      </w:tr>
      <w:tr w:rsidR="00ED05F1" w:rsidRPr="00ED05F1" w14:paraId="53F005FA"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69FE815A" w14:textId="77777777" w:rsidR="00ED05F1" w:rsidRPr="00ED05F1" w:rsidRDefault="00ED05F1" w:rsidP="0066231B">
            <w:pPr>
              <w:pStyle w:val="Textocuadro"/>
              <w:rPr>
                <w:szCs w:val="12"/>
              </w:rPr>
            </w:pPr>
            <w:r w:rsidRPr="00ED05F1">
              <w:rPr>
                <w:szCs w:val="12"/>
              </w:rPr>
              <w:t>Resultados</w:t>
            </w:r>
          </w:p>
        </w:tc>
        <w:tc>
          <w:tcPr>
            <w:tcW w:w="653" w:type="dxa"/>
            <w:tcBorders>
              <w:top w:val="nil"/>
              <w:left w:val="nil"/>
              <w:bottom w:val="nil"/>
              <w:right w:val="nil"/>
            </w:tcBorders>
            <w:shd w:val="clear" w:color="000000" w:fill="FFFFFF"/>
            <w:noWrap/>
            <w:vAlign w:val="center"/>
            <w:hideMark/>
          </w:tcPr>
          <w:p w14:paraId="63B54823" w14:textId="77777777" w:rsidR="00ED05F1" w:rsidRPr="00ED05F1" w:rsidRDefault="00ED05F1" w:rsidP="0066231B">
            <w:pPr>
              <w:pStyle w:val="Textocuadrocentrado"/>
              <w:rPr>
                <w:szCs w:val="12"/>
              </w:rPr>
            </w:pPr>
            <w:r w:rsidRPr="00ED05F1">
              <w:rPr>
                <w:szCs w:val="12"/>
              </w:rPr>
              <w:t>4</w:t>
            </w:r>
          </w:p>
        </w:tc>
        <w:tc>
          <w:tcPr>
            <w:tcW w:w="925" w:type="dxa"/>
            <w:tcBorders>
              <w:top w:val="nil"/>
              <w:left w:val="nil"/>
              <w:bottom w:val="nil"/>
              <w:right w:val="nil"/>
            </w:tcBorders>
            <w:shd w:val="clear" w:color="000000" w:fill="FFFFFF"/>
            <w:noWrap/>
            <w:vAlign w:val="center"/>
            <w:hideMark/>
          </w:tcPr>
          <w:p w14:paraId="3C9D5CE1" w14:textId="77777777" w:rsidR="00ED05F1" w:rsidRPr="00ED05F1" w:rsidRDefault="00ED05F1" w:rsidP="0066231B">
            <w:pPr>
              <w:pStyle w:val="Textocuadrocentrado"/>
              <w:rPr>
                <w:szCs w:val="12"/>
              </w:rPr>
            </w:pPr>
            <w:r w:rsidRPr="00ED05F1">
              <w:rPr>
                <w:szCs w:val="12"/>
              </w:rPr>
              <w:t>3</w:t>
            </w:r>
          </w:p>
        </w:tc>
        <w:tc>
          <w:tcPr>
            <w:tcW w:w="669" w:type="dxa"/>
            <w:tcBorders>
              <w:top w:val="nil"/>
              <w:left w:val="nil"/>
              <w:bottom w:val="nil"/>
              <w:right w:val="nil"/>
            </w:tcBorders>
            <w:shd w:val="clear" w:color="000000" w:fill="FFFFFF"/>
            <w:noWrap/>
            <w:vAlign w:val="center"/>
            <w:hideMark/>
          </w:tcPr>
          <w:p w14:paraId="7C00E85F" w14:textId="77777777" w:rsidR="00ED05F1" w:rsidRPr="00ED05F1" w:rsidRDefault="00ED05F1" w:rsidP="0066231B">
            <w:pPr>
              <w:pStyle w:val="Textocuadrocentrado"/>
              <w:rPr>
                <w:szCs w:val="12"/>
              </w:rPr>
            </w:pPr>
            <w:r w:rsidRPr="00ED05F1">
              <w:rPr>
                <w:szCs w:val="12"/>
              </w:rPr>
              <w:t>1</w:t>
            </w:r>
          </w:p>
        </w:tc>
        <w:tc>
          <w:tcPr>
            <w:tcW w:w="819" w:type="dxa"/>
            <w:tcBorders>
              <w:top w:val="nil"/>
              <w:left w:val="nil"/>
              <w:bottom w:val="nil"/>
              <w:right w:val="nil"/>
            </w:tcBorders>
            <w:shd w:val="clear" w:color="000000" w:fill="FFFFFF"/>
            <w:noWrap/>
            <w:vAlign w:val="center"/>
            <w:hideMark/>
          </w:tcPr>
          <w:p w14:paraId="49DF6D09" w14:textId="77777777" w:rsidR="00ED05F1" w:rsidRPr="00ED05F1" w:rsidRDefault="00ED05F1" w:rsidP="0066231B">
            <w:pPr>
              <w:pStyle w:val="Textocuadrocentrado"/>
              <w:rPr>
                <w:szCs w:val="12"/>
              </w:rPr>
            </w:pPr>
            <w:r w:rsidRPr="00ED05F1">
              <w:rPr>
                <w:szCs w:val="12"/>
              </w:rPr>
              <w:t>8</w:t>
            </w:r>
          </w:p>
        </w:tc>
        <w:tc>
          <w:tcPr>
            <w:tcW w:w="1660" w:type="dxa"/>
            <w:tcBorders>
              <w:top w:val="nil"/>
              <w:left w:val="nil"/>
              <w:bottom w:val="nil"/>
              <w:right w:val="nil"/>
            </w:tcBorders>
            <w:shd w:val="clear" w:color="000000" w:fill="FFFFFF"/>
            <w:noWrap/>
            <w:vAlign w:val="center"/>
            <w:hideMark/>
          </w:tcPr>
          <w:p w14:paraId="1B66DB19" w14:textId="77777777" w:rsidR="00ED05F1" w:rsidRPr="00ED05F1" w:rsidRDefault="00ED05F1" w:rsidP="0066231B">
            <w:pPr>
              <w:pStyle w:val="Textocuadrocentrado"/>
              <w:rPr>
                <w:szCs w:val="12"/>
              </w:rPr>
            </w:pPr>
            <w:r w:rsidRPr="00ED05F1">
              <w:rPr>
                <w:szCs w:val="12"/>
              </w:rPr>
              <w:t>1.7</w:t>
            </w:r>
          </w:p>
        </w:tc>
      </w:tr>
      <w:tr w:rsidR="00ED05F1" w:rsidRPr="00ED05F1" w14:paraId="48384999"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3A2234FE" w14:textId="77777777" w:rsidR="00ED05F1" w:rsidRPr="00ED05F1" w:rsidRDefault="00ED05F1" w:rsidP="0066231B">
            <w:pPr>
              <w:pStyle w:val="Textocuadro"/>
              <w:rPr>
                <w:szCs w:val="12"/>
              </w:rPr>
            </w:pPr>
            <w:r w:rsidRPr="00ED05F1">
              <w:rPr>
                <w:szCs w:val="12"/>
              </w:rPr>
              <w:t>Ejecución</w:t>
            </w:r>
          </w:p>
        </w:tc>
        <w:tc>
          <w:tcPr>
            <w:tcW w:w="653" w:type="dxa"/>
            <w:tcBorders>
              <w:top w:val="nil"/>
              <w:left w:val="nil"/>
              <w:bottom w:val="nil"/>
              <w:right w:val="nil"/>
            </w:tcBorders>
            <w:shd w:val="clear" w:color="000000" w:fill="FFFFFF"/>
            <w:noWrap/>
            <w:vAlign w:val="center"/>
            <w:hideMark/>
          </w:tcPr>
          <w:p w14:paraId="4D57C0B3" w14:textId="77777777" w:rsidR="00ED05F1" w:rsidRPr="00ED05F1" w:rsidRDefault="00ED05F1" w:rsidP="0066231B">
            <w:pPr>
              <w:pStyle w:val="Textocuadrocentrado"/>
              <w:rPr>
                <w:szCs w:val="12"/>
              </w:rPr>
            </w:pPr>
            <w:r w:rsidRPr="00ED05F1">
              <w:rPr>
                <w:szCs w:val="12"/>
              </w:rPr>
              <w:t>3</w:t>
            </w:r>
          </w:p>
        </w:tc>
        <w:tc>
          <w:tcPr>
            <w:tcW w:w="925" w:type="dxa"/>
            <w:tcBorders>
              <w:top w:val="nil"/>
              <w:left w:val="nil"/>
              <w:bottom w:val="nil"/>
              <w:right w:val="nil"/>
            </w:tcBorders>
            <w:shd w:val="clear" w:color="000000" w:fill="FFFFFF"/>
            <w:noWrap/>
            <w:vAlign w:val="center"/>
            <w:hideMark/>
          </w:tcPr>
          <w:p w14:paraId="3A88775B" w14:textId="77777777" w:rsidR="00ED05F1" w:rsidRPr="00ED05F1" w:rsidRDefault="00ED05F1" w:rsidP="0066231B">
            <w:pPr>
              <w:pStyle w:val="Textocuadrocentrado"/>
              <w:rPr>
                <w:szCs w:val="12"/>
              </w:rPr>
            </w:pPr>
            <w:r w:rsidRPr="00ED05F1">
              <w:rPr>
                <w:szCs w:val="12"/>
              </w:rPr>
              <w:t>0</w:t>
            </w:r>
          </w:p>
        </w:tc>
        <w:tc>
          <w:tcPr>
            <w:tcW w:w="669" w:type="dxa"/>
            <w:tcBorders>
              <w:top w:val="nil"/>
              <w:left w:val="nil"/>
              <w:bottom w:val="nil"/>
              <w:right w:val="nil"/>
            </w:tcBorders>
            <w:shd w:val="clear" w:color="000000" w:fill="FFFFFF"/>
            <w:noWrap/>
            <w:vAlign w:val="center"/>
            <w:hideMark/>
          </w:tcPr>
          <w:p w14:paraId="2057C038" w14:textId="77777777" w:rsidR="00ED05F1" w:rsidRPr="00ED05F1" w:rsidRDefault="00ED05F1" w:rsidP="0066231B">
            <w:pPr>
              <w:pStyle w:val="Textocuadrocentrado"/>
              <w:rPr>
                <w:szCs w:val="12"/>
              </w:rPr>
            </w:pPr>
            <w:r w:rsidRPr="00ED05F1">
              <w:rPr>
                <w:szCs w:val="12"/>
              </w:rPr>
              <w:t>4</w:t>
            </w:r>
          </w:p>
        </w:tc>
        <w:tc>
          <w:tcPr>
            <w:tcW w:w="819" w:type="dxa"/>
            <w:tcBorders>
              <w:top w:val="nil"/>
              <w:left w:val="nil"/>
              <w:bottom w:val="nil"/>
              <w:right w:val="nil"/>
            </w:tcBorders>
            <w:shd w:val="clear" w:color="000000" w:fill="FFFFFF"/>
            <w:noWrap/>
            <w:vAlign w:val="center"/>
            <w:hideMark/>
          </w:tcPr>
          <w:p w14:paraId="6175D5DF" w14:textId="77777777" w:rsidR="00ED05F1" w:rsidRPr="00ED05F1" w:rsidRDefault="00ED05F1" w:rsidP="0066231B">
            <w:pPr>
              <w:pStyle w:val="Textocuadrocentrado"/>
              <w:rPr>
                <w:szCs w:val="12"/>
              </w:rPr>
            </w:pPr>
            <w:r w:rsidRPr="00ED05F1">
              <w:rPr>
                <w:szCs w:val="12"/>
              </w:rPr>
              <w:t>7</w:t>
            </w:r>
          </w:p>
        </w:tc>
        <w:tc>
          <w:tcPr>
            <w:tcW w:w="1660" w:type="dxa"/>
            <w:tcBorders>
              <w:top w:val="nil"/>
              <w:left w:val="nil"/>
              <w:bottom w:val="nil"/>
              <w:right w:val="nil"/>
            </w:tcBorders>
            <w:shd w:val="clear" w:color="000000" w:fill="FFFFFF"/>
            <w:noWrap/>
            <w:vAlign w:val="center"/>
            <w:hideMark/>
          </w:tcPr>
          <w:p w14:paraId="009AA854" w14:textId="77777777" w:rsidR="00ED05F1" w:rsidRPr="00ED05F1" w:rsidRDefault="00ED05F1" w:rsidP="0066231B">
            <w:pPr>
              <w:pStyle w:val="Textocuadrocentrado"/>
              <w:rPr>
                <w:szCs w:val="12"/>
              </w:rPr>
            </w:pPr>
            <w:r w:rsidRPr="00ED05F1">
              <w:rPr>
                <w:szCs w:val="12"/>
              </w:rPr>
              <w:t>1.5</w:t>
            </w:r>
          </w:p>
        </w:tc>
      </w:tr>
      <w:tr w:rsidR="00ED05F1" w:rsidRPr="00ED05F1" w14:paraId="018F9AFA"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326C5D6F" w14:textId="77777777" w:rsidR="00ED05F1" w:rsidRPr="00ED05F1" w:rsidRDefault="00ED05F1" w:rsidP="0066231B">
            <w:pPr>
              <w:pStyle w:val="Textocuadro"/>
              <w:rPr>
                <w:szCs w:val="12"/>
              </w:rPr>
            </w:pPr>
            <w:r w:rsidRPr="00ED05F1">
              <w:rPr>
                <w:szCs w:val="12"/>
              </w:rPr>
              <w:t>Productos</w:t>
            </w:r>
          </w:p>
        </w:tc>
        <w:tc>
          <w:tcPr>
            <w:tcW w:w="653" w:type="dxa"/>
            <w:tcBorders>
              <w:top w:val="nil"/>
              <w:left w:val="nil"/>
              <w:bottom w:val="nil"/>
              <w:right w:val="nil"/>
            </w:tcBorders>
            <w:shd w:val="clear" w:color="000000" w:fill="FFFFFF"/>
            <w:noWrap/>
            <w:vAlign w:val="center"/>
            <w:hideMark/>
          </w:tcPr>
          <w:p w14:paraId="02492B04" w14:textId="77777777" w:rsidR="00ED05F1" w:rsidRPr="00ED05F1" w:rsidRDefault="00ED05F1" w:rsidP="0066231B">
            <w:pPr>
              <w:pStyle w:val="Textocuadrocentrado"/>
              <w:rPr>
                <w:szCs w:val="12"/>
              </w:rPr>
            </w:pPr>
            <w:r w:rsidRPr="00ED05F1">
              <w:rPr>
                <w:szCs w:val="12"/>
              </w:rPr>
              <w:t>0</w:t>
            </w:r>
          </w:p>
        </w:tc>
        <w:tc>
          <w:tcPr>
            <w:tcW w:w="925" w:type="dxa"/>
            <w:tcBorders>
              <w:top w:val="nil"/>
              <w:left w:val="nil"/>
              <w:bottom w:val="nil"/>
              <w:right w:val="nil"/>
            </w:tcBorders>
            <w:shd w:val="clear" w:color="000000" w:fill="FFFFFF"/>
            <w:noWrap/>
            <w:vAlign w:val="center"/>
            <w:hideMark/>
          </w:tcPr>
          <w:p w14:paraId="4C03FB10" w14:textId="77777777" w:rsidR="00ED05F1" w:rsidRPr="00ED05F1" w:rsidRDefault="00ED05F1" w:rsidP="0066231B">
            <w:pPr>
              <w:pStyle w:val="Textocuadrocentrado"/>
              <w:rPr>
                <w:szCs w:val="12"/>
              </w:rPr>
            </w:pPr>
            <w:r w:rsidRPr="00ED05F1">
              <w:rPr>
                <w:szCs w:val="12"/>
              </w:rPr>
              <w:t>3</w:t>
            </w:r>
          </w:p>
        </w:tc>
        <w:tc>
          <w:tcPr>
            <w:tcW w:w="669" w:type="dxa"/>
            <w:tcBorders>
              <w:top w:val="nil"/>
              <w:left w:val="nil"/>
              <w:bottom w:val="nil"/>
              <w:right w:val="nil"/>
            </w:tcBorders>
            <w:shd w:val="clear" w:color="000000" w:fill="FFFFFF"/>
            <w:noWrap/>
            <w:vAlign w:val="center"/>
            <w:hideMark/>
          </w:tcPr>
          <w:p w14:paraId="4FC38103" w14:textId="77777777" w:rsidR="00ED05F1" w:rsidRPr="00ED05F1" w:rsidRDefault="00ED05F1" w:rsidP="0066231B">
            <w:pPr>
              <w:pStyle w:val="Textocuadrocentrado"/>
              <w:rPr>
                <w:szCs w:val="12"/>
              </w:rPr>
            </w:pPr>
            <w:r w:rsidRPr="00ED05F1">
              <w:rPr>
                <w:szCs w:val="12"/>
              </w:rPr>
              <w:t>1</w:t>
            </w:r>
          </w:p>
        </w:tc>
        <w:tc>
          <w:tcPr>
            <w:tcW w:w="819" w:type="dxa"/>
            <w:tcBorders>
              <w:top w:val="nil"/>
              <w:left w:val="nil"/>
              <w:bottom w:val="nil"/>
              <w:right w:val="nil"/>
            </w:tcBorders>
            <w:shd w:val="clear" w:color="000000" w:fill="FFFFFF"/>
            <w:noWrap/>
            <w:vAlign w:val="center"/>
            <w:hideMark/>
          </w:tcPr>
          <w:p w14:paraId="1A3925A9" w14:textId="77777777" w:rsidR="00ED05F1" w:rsidRPr="00ED05F1" w:rsidRDefault="00ED05F1" w:rsidP="0066231B">
            <w:pPr>
              <w:pStyle w:val="Textocuadrocentrado"/>
              <w:rPr>
                <w:szCs w:val="12"/>
              </w:rPr>
            </w:pPr>
            <w:r w:rsidRPr="00ED05F1">
              <w:rPr>
                <w:szCs w:val="12"/>
              </w:rPr>
              <w:t>4</w:t>
            </w:r>
          </w:p>
        </w:tc>
        <w:tc>
          <w:tcPr>
            <w:tcW w:w="1660" w:type="dxa"/>
            <w:tcBorders>
              <w:top w:val="nil"/>
              <w:left w:val="nil"/>
              <w:bottom w:val="nil"/>
              <w:right w:val="nil"/>
            </w:tcBorders>
            <w:shd w:val="clear" w:color="000000" w:fill="FFFFFF"/>
            <w:noWrap/>
            <w:vAlign w:val="center"/>
            <w:hideMark/>
          </w:tcPr>
          <w:p w14:paraId="1D668882" w14:textId="77777777" w:rsidR="00ED05F1" w:rsidRPr="00ED05F1" w:rsidRDefault="00ED05F1" w:rsidP="0066231B">
            <w:pPr>
              <w:pStyle w:val="Textocuadrocentrado"/>
              <w:rPr>
                <w:szCs w:val="12"/>
              </w:rPr>
            </w:pPr>
            <w:r w:rsidRPr="00ED05F1">
              <w:rPr>
                <w:szCs w:val="12"/>
              </w:rPr>
              <w:t>0.9</w:t>
            </w:r>
          </w:p>
        </w:tc>
      </w:tr>
      <w:tr w:rsidR="00ED05F1" w:rsidRPr="00ED05F1" w14:paraId="0804F966"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7D3921B0" w14:textId="77777777" w:rsidR="00ED05F1" w:rsidRPr="00ED05F1" w:rsidRDefault="00ED05F1" w:rsidP="0066231B">
            <w:pPr>
              <w:pStyle w:val="Textocuadro"/>
              <w:rPr>
                <w:szCs w:val="12"/>
              </w:rPr>
            </w:pPr>
            <w:r w:rsidRPr="00ED05F1">
              <w:rPr>
                <w:szCs w:val="12"/>
              </w:rPr>
              <w:t>Otros</w:t>
            </w:r>
          </w:p>
        </w:tc>
        <w:tc>
          <w:tcPr>
            <w:tcW w:w="653" w:type="dxa"/>
            <w:tcBorders>
              <w:top w:val="nil"/>
              <w:left w:val="nil"/>
              <w:bottom w:val="nil"/>
              <w:right w:val="nil"/>
            </w:tcBorders>
            <w:shd w:val="clear" w:color="000000" w:fill="FFFFFF"/>
            <w:noWrap/>
            <w:vAlign w:val="center"/>
            <w:hideMark/>
          </w:tcPr>
          <w:p w14:paraId="13CE57F9" w14:textId="77777777" w:rsidR="00ED05F1" w:rsidRPr="00ED05F1" w:rsidRDefault="00ED05F1" w:rsidP="0066231B">
            <w:pPr>
              <w:pStyle w:val="Textocuadrocentrado"/>
              <w:rPr>
                <w:szCs w:val="12"/>
              </w:rPr>
            </w:pPr>
            <w:r w:rsidRPr="00ED05F1">
              <w:rPr>
                <w:szCs w:val="12"/>
              </w:rPr>
              <w:t>4</w:t>
            </w:r>
          </w:p>
        </w:tc>
        <w:tc>
          <w:tcPr>
            <w:tcW w:w="925" w:type="dxa"/>
            <w:tcBorders>
              <w:top w:val="nil"/>
              <w:left w:val="nil"/>
              <w:bottom w:val="nil"/>
              <w:right w:val="nil"/>
            </w:tcBorders>
            <w:shd w:val="clear" w:color="000000" w:fill="FFFFFF"/>
            <w:noWrap/>
            <w:vAlign w:val="center"/>
            <w:hideMark/>
          </w:tcPr>
          <w:p w14:paraId="6E11B436" w14:textId="77777777" w:rsidR="00ED05F1" w:rsidRPr="00ED05F1" w:rsidRDefault="00ED05F1" w:rsidP="0066231B">
            <w:pPr>
              <w:pStyle w:val="Textocuadrocentrado"/>
              <w:rPr>
                <w:szCs w:val="12"/>
              </w:rPr>
            </w:pPr>
            <w:r w:rsidRPr="00ED05F1">
              <w:rPr>
                <w:szCs w:val="12"/>
              </w:rPr>
              <w:t>12</w:t>
            </w:r>
          </w:p>
        </w:tc>
        <w:tc>
          <w:tcPr>
            <w:tcW w:w="669" w:type="dxa"/>
            <w:tcBorders>
              <w:top w:val="nil"/>
              <w:left w:val="nil"/>
              <w:bottom w:val="nil"/>
              <w:right w:val="nil"/>
            </w:tcBorders>
            <w:shd w:val="clear" w:color="000000" w:fill="FFFFFF"/>
            <w:noWrap/>
            <w:vAlign w:val="center"/>
            <w:hideMark/>
          </w:tcPr>
          <w:p w14:paraId="383B63C5" w14:textId="77777777" w:rsidR="00ED05F1" w:rsidRPr="00ED05F1" w:rsidRDefault="00ED05F1" w:rsidP="0066231B">
            <w:pPr>
              <w:pStyle w:val="Textocuadrocentrado"/>
              <w:rPr>
                <w:szCs w:val="12"/>
              </w:rPr>
            </w:pPr>
            <w:r w:rsidRPr="00ED05F1">
              <w:rPr>
                <w:szCs w:val="12"/>
              </w:rPr>
              <w:t>10</w:t>
            </w:r>
          </w:p>
        </w:tc>
        <w:tc>
          <w:tcPr>
            <w:tcW w:w="819" w:type="dxa"/>
            <w:tcBorders>
              <w:top w:val="nil"/>
              <w:left w:val="nil"/>
              <w:bottom w:val="nil"/>
              <w:right w:val="nil"/>
            </w:tcBorders>
            <w:shd w:val="clear" w:color="000000" w:fill="FFFFFF"/>
            <w:noWrap/>
            <w:vAlign w:val="center"/>
            <w:hideMark/>
          </w:tcPr>
          <w:p w14:paraId="596F42A0" w14:textId="77777777" w:rsidR="00ED05F1" w:rsidRPr="00ED05F1" w:rsidRDefault="00ED05F1" w:rsidP="0066231B">
            <w:pPr>
              <w:pStyle w:val="Textocuadrocentrado"/>
              <w:rPr>
                <w:szCs w:val="12"/>
              </w:rPr>
            </w:pPr>
            <w:r w:rsidRPr="00ED05F1">
              <w:rPr>
                <w:szCs w:val="12"/>
              </w:rPr>
              <w:t>26</w:t>
            </w:r>
          </w:p>
        </w:tc>
        <w:tc>
          <w:tcPr>
            <w:tcW w:w="1660" w:type="dxa"/>
            <w:tcBorders>
              <w:top w:val="nil"/>
              <w:left w:val="nil"/>
              <w:bottom w:val="nil"/>
              <w:right w:val="nil"/>
            </w:tcBorders>
            <w:shd w:val="clear" w:color="000000" w:fill="FFFFFF"/>
            <w:noWrap/>
            <w:vAlign w:val="center"/>
            <w:hideMark/>
          </w:tcPr>
          <w:p w14:paraId="1C5BC799" w14:textId="77777777" w:rsidR="00ED05F1" w:rsidRPr="00ED05F1" w:rsidRDefault="00ED05F1" w:rsidP="0066231B">
            <w:pPr>
              <w:pStyle w:val="Textocuadrocentrado"/>
              <w:rPr>
                <w:szCs w:val="12"/>
              </w:rPr>
            </w:pPr>
            <w:r w:rsidRPr="00ED05F1">
              <w:rPr>
                <w:szCs w:val="12"/>
              </w:rPr>
              <w:t>5.6</w:t>
            </w:r>
          </w:p>
        </w:tc>
      </w:tr>
      <w:tr w:rsidR="00ED05F1" w:rsidRPr="00ED05F1" w14:paraId="26966807"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41E0761A" w14:textId="77777777" w:rsidR="00ED05F1" w:rsidRPr="00ED05F1" w:rsidRDefault="00ED05F1" w:rsidP="0066231B">
            <w:pPr>
              <w:pStyle w:val="Textocuadro"/>
              <w:rPr>
                <w:szCs w:val="12"/>
              </w:rPr>
            </w:pPr>
            <w:r w:rsidRPr="00ED05F1">
              <w:rPr>
                <w:szCs w:val="12"/>
              </w:rPr>
              <w:t>Más de un Tema</w:t>
            </w:r>
          </w:p>
        </w:tc>
        <w:tc>
          <w:tcPr>
            <w:tcW w:w="653" w:type="dxa"/>
            <w:tcBorders>
              <w:top w:val="nil"/>
              <w:left w:val="nil"/>
              <w:bottom w:val="nil"/>
              <w:right w:val="nil"/>
            </w:tcBorders>
            <w:shd w:val="clear" w:color="000000" w:fill="FFFFFF"/>
            <w:noWrap/>
            <w:vAlign w:val="center"/>
            <w:hideMark/>
          </w:tcPr>
          <w:p w14:paraId="5B1F9830" w14:textId="77777777" w:rsidR="00ED05F1" w:rsidRPr="00ED05F1" w:rsidRDefault="00ED05F1" w:rsidP="0066231B">
            <w:pPr>
              <w:pStyle w:val="Textocuadrocentrado"/>
              <w:rPr>
                <w:szCs w:val="12"/>
              </w:rPr>
            </w:pPr>
            <w:r w:rsidRPr="00ED05F1">
              <w:rPr>
                <w:szCs w:val="12"/>
              </w:rPr>
              <w:t>32</w:t>
            </w:r>
          </w:p>
        </w:tc>
        <w:tc>
          <w:tcPr>
            <w:tcW w:w="925" w:type="dxa"/>
            <w:tcBorders>
              <w:top w:val="nil"/>
              <w:left w:val="nil"/>
              <w:bottom w:val="nil"/>
              <w:right w:val="nil"/>
            </w:tcBorders>
            <w:shd w:val="clear" w:color="000000" w:fill="FFFFFF"/>
            <w:noWrap/>
            <w:vAlign w:val="center"/>
            <w:hideMark/>
          </w:tcPr>
          <w:p w14:paraId="661E53FC" w14:textId="77777777" w:rsidR="00ED05F1" w:rsidRPr="00ED05F1" w:rsidRDefault="00ED05F1" w:rsidP="0066231B">
            <w:pPr>
              <w:pStyle w:val="Textocuadrocentrado"/>
              <w:rPr>
                <w:szCs w:val="12"/>
              </w:rPr>
            </w:pPr>
            <w:r w:rsidRPr="00ED05F1">
              <w:rPr>
                <w:szCs w:val="12"/>
              </w:rPr>
              <w:t>23</w:t>
            </w:r>
          </w:p>
        </w:tc>
        <w:tc>
          <w:tcPr>
            <w:tcW w:w="669" w:type="dxa"/>
            <w:tcBorders>
              <w:top w:val="nil"/>
              <w:left w:val="nil"/>
              <w:bottom w:val="nil"/>
              <w:right w:val="nil"/>
            </w:tcBorders>
            <w:shd w:val="clear" w:color="000000" w:fill="FFFFFF"/>
            <w:noWrap/>
            <w:vAlign w:val="center"/>
            <w:hideMark/>
          </w:tcPr>
          <w:p w14:paraId="3488CFA0" w14:textId="77777777" w:rsidR="00ED05F1" w:rsidRPr="00ED05F1" w:rsidRDefault="00ED05F1" w:rsidP="0066231B">
            <w:pPr>
              <w:pStyle w:val="Textocuadrocentrado"/>
              <w:rPr>
                <w:szCs w:val="12"/>
              </w:rPr>
            </w:pPr>
            <w:r w:rsidRPr="00ED05F1">
              <w:rPr>
                <w:szCs w:val="12"/>
              </w:rPr>
              <w:t>2</w:t>
            </w:r>
          </w:p>
        </w:tc>
        <w:tc>
          <w:tcPr>
            <w:tcW w:w="819" w:type="dxa"/>
            <w:tcBorders>
              <w:top w:val="nil"/>
              <w:left w:val="nil"/>
              <w:bottom w:val="nil"/>
              <w:right w:val="nil"/>
            </w:tcBorders>
            <w:shd w:val="clear" w:color="000000" w:fill="FFFFFF"/>
            <w:noWrap/>
            <w:vAlign w:val="center"/>
            <w:hideMark/>
          </w:tcPr>
          <w:p w14:paraId="7F92083C" w14:textId="77777777" w:rsidR="00ED05F1" w:rsidRPr="00ED05F1" w:rsidRDefault="00ED05F1" w:rsidP="0066231B">
            <w:pPr>
              <w:pStyle w:val="Textocuadrocentrado"/>
              <w:rPr>
                <w:szCs w:val="12"/>
              </w:rPr>
            </w:pPr>
            <w:r w:rsidRPr="00ED05F1">
              <w:rPr>
                <w:szCs w:val="12"/>
              </w:rPr>
              <w:t>57</w:t>
            </w:r>
          </w:p>
        </w:tc>
        <w:tc>
          <w:tcPr>
            <w:tcW w:w="1660" w:type="dxa"/>
            <w:tcBorders>
              <w:top w:val="nil"/>
              <w:left w:val="nil"/>
              <w:bottom w:val="nil"/>
              <w:right w:val="nil"/>
            </w:tcBorders>
            <w:shd w:val="clear" w:color="000000" w:fill="FFFFFF"/>
            <w:noWrap/>
            <w:vAlign w:val="center"/>
            <w:hideMark/>
          </w:tcPr>
          <w:p w14:paraId="2052E135" w14:textId="77777777" w:rsidR="00ED05F1" w:rsidRPr="00ED05F1" w:rsidRDefault="00ED05F1" w:rsidP="0066231B">
            <w:pPr>
              <w:pStyle w:val="Textocuadrocentrado"/>
              <w:rPr>
                <w:szCs w:val="12"/>
              </w:rPr>
            </w:pPr>
            <w:r w:rsidRPr="00ED05F1">
              <w:rPr>
                <w:szCs w:val="12"/>
              </w:rPr>
              <w:t>12.3</w:t>
            </w:r>
          </w:p>
        </w:tc>
      </w:tr>
      <w:tr w:rsidR="00ED05F1" w:rsidRPr="00ED05F1" w14:paraId="64B75B86" w14:textId="77777777" w:rsidTr="00ED05F1">
        <w:trPr>
          <w:trHeight w:val="300"/>
          <w:jc w:val="center"/>
        </w:trPr>
        <w:tc>
          <w:tcPr>
            <w:tcW w:w="2066" w:type="dxa"/>
            <w:tcBorders>
              <w:top w:val="nil"/>
              <w:left w:val="nil"/>
              <w:bottom w:val="nil"/>
              <w:right w:val="nil"/>
            </w:tcBorders>
            <w:shd w:val="clear" w:color="000000" w:fill="FFFFFF"/>
            <w:noWrap/>
            <w:vAlign w:val="center"/>
            <w:hideMark/>
          </w:tcPr>
          <w:p w14:paraId="732189BD" w14:textId="77777777" w:rsidR="00ED05F1" w:rsidRPr="00ED05F1" w:rsidRDefault="00ED05F1" w:rsidP="0066231B">
            <w:pPr>
              <w:pStyle w:val="Textocuadro"/>
              <w:rPr>
                <w:b/>
                <w:bCs/>
                <w:szCs w:val="12"/>
              </w:rPr>
            </w:pPr>
            <w:r w:rsidRPr="00ED05F1">
              <w:rPr>
                <w:b/>
                <w:bCs/>
                <w:szCs w:val="12"/>
              </w:rPr>
              <w:t>Total</w:t>
            </w:r>
          </w:p>
        </w:tc>
        <w:tc>
          <w:tcPr>
            <w:tcW w:w="653" w:type="dxa"/>
            <w:tcBorders>
              <w:top w:val="nil"/>
              <w:left w:val="nil"/>
              <w:bottom w:val="nil"/>
              <w:right w:val="nil"/>
            </w:tcBorders>
            <w:shd w:val="clear" w:color="000000" w:fill="FFFFFF"/>
            <w:noWrap/>
            <w:vAlign w:val="center"/>
            <w:hideMark/>
          </w:tcPr>
          <w:p w14:paraId="68AE1683" w14:textId="77777777" w:rsidR="00ED05F1" w:rsidRPr="00ED05F1" w:rsidRDefault="00ED05F1" w:rsidP="0066231B">
            <w:pPr>
              <w:pStyle w:val="Textocuadronegritacentrado"/>
            </w:pPr>
            <w:r w:rsidRPr="00ED05F1">
              <w:t>178</w:t>
            </w:r>
          </w:p>
        </w:tc>
        <w:tc>
          <w:tcPr>
            <w:tcW w:w="925" w:type="dxa"/>
            <w:tcBorders>
              <w:top w:val="nil"/>
              <w:left w:val="nil"/>
              <w:bottom w:val="nil"/>
              <w:right w:val="nil"/>
            </w:tcBorders>
            <w:shd w:val="clear" w:color="000000" w:fill="FFFFFF"/>
            <w:noWrap/>
            <w:vAlign w:val="center"/>
            <w:hideMark/>
          </w:tcPr>
          <w:p w14:paraId="79A28D5B" w14:textId="77777777" w:rsidR="00ED05F1" w:rsidRPr="00ED05F1" w:rsidRDefault="00ED05F1" w:rsidP="0066231B">
            <w:pPr>
              <w:pStyle w:val="Textocuadronegritacentrado"/>
            </w:pPr>
            <w:r w:rsidRPr="00ED05F1">
              <w:t>175</w:t>
            </w:r>
          </w:p>
        </w:tc>
        <w:tc>
          <w:tcPr>
            <w:tcW w:w="669" w:type="dxa"/>
            <w:tcBorders>
              <w:top w:val="nil"/>
              <w:left w:val="nil"/>
              <w:bottom w:val="nil"/>
              <w:right w:val="nil"/>
            </w:tcBorders>
            <w:shd w:val="clear" w:color="000000" w:fill="FFFFFF"/>
            <w:noWrap/>
            <w:vAlign w:val="center"/>
            <w:hideMark/>
          </w:tcPr>
          <w:p w14:paraId="6C15E03B" w14:textId="77777777" w:rsidR="00ED05F1" w:rsidRPr="00ED05F1" w:rsidRDefault="00ED05F1" w:rsidP="0066231B">
            <w:pPr>
              <w:pStyle w:val="Textocuadronegritacentrado"/>
            </w:pPr>
            <w:r w:rsidRPr="00ED05F1">
              <w:t>110</w:t>
            </w:r>
          </w:p>
        </w:tc>
        <w:tc>
          <w:tcPr>
            <w:tcW w:w="819" w:type="dxa"/>
            <w:tcBorders>
              <w:top w:val="nil"/>
              <w:left w:val="nil"/>
              <w:bottom w:val="nil"/>
              <w:right w:val="nil"/>
            </w:tcBorders>
            <w:shd w:val="clear" w:color="000000" w:fill="FFFFFF"/>
            <w:noWrap/>
            <w:vAlign w:val="center"/>
            <w:hideMark/>
          </w:tcPr>
          <w:p w14:paraId="1E482129" w14:textId="77777777" w:rsidR="00ED05F1" w:rsidRPr="00ED05F1" w:rsidRDefault="00ED05F1" w:rsidP="0066231B">
            <w:pPr>
              <w:pStyle w:val="Textocuadronegritacentrado"/>
            </w:pPr>
            <w:r w:rsidRPr="00ED05F1">
              <w:t>463</w:t>
            </w:r>
          </w:p>
        </w:tc>
        <w:tc>
          <w:tcPr>
            <w:tcW w:w="1660" w:type="dxa"/>
            <w:tcBorders>
              <w:top w:val="nil"/>
              <w:left w:val="nil"/>
              <w:bottom w:val="nil"/>
              <w:right w:val="nil"/>
            </w:tcBorders>
            <w:shd w:val="clear" w:color="000000" w:fill="FFFFFF"/>
            <w:noWrap/>
            <w:vAlign w:val="center"/>
            <w:hideMark/>
          </w:tcPr>
          <w:p w14:paraId="502CE0C2" w14:textId="77777777" w:rsidR="00ED05F1" w:rsidRPr="00ED05F1" w:rsidRDefault="00ED05F1" w:rsidP="0066231B">
            <w:pPr>
              <w:pStyle w:val="Textocuadronegritacentrado"/>
            </w:pPr>
            <w:r w:rsidRPr="00ED05F1">
              <w:t>100</w:t>
            </w:r>
          </w:p>
        </w:tc>
      </w:tr>
      <w:tr w:rsidR="00ED05F1" w:rsidRPr="00ED05F1" w14:paraId="54748E70" w14:textId="77777777" w:rsidTr="00ED05F1">
        <w:trPr>
          <w:trHeight w:val="315"/>
          <w:jc w:val="center"/>
        </w:trPr>
        <w:tc>
          <w:tcPr>
            <w:tcW w:w="2066" w:type="dxa"/>
            <w:tcBorders>
              <w:top w:val="nil"/>
              <w:left w:val="nil"/>
              <w:bottom w:val="single" w:sz="12" w:space="0" w:color="auto"/>
              <w:right w:val="nil"/>
            </w:tcBorders>
            <w:shd w:val="clear" w:color="000000" w:fill="FFFFFF"/>
            <w:noWrap/>
            <w:vAlign w:val="center"/>
            <w:hideMark/>
          </w:tcPr>
          <w:p w14:paraId="693F16D8" w14:textId="77777777" w:rsidR="00ED05F1" w:rsidRPr="00ED05F1" w:rsidRDefault="00ED05F1" w:rsidP="0066231B">
            <w:pPr>
              <w:pStyle w:val="Textocuadro"/>
              <w:rPr>
                <w:b/>
                <w:bCs/>
                <w:szCs w:val="12"/>
              </w:rPr>
            </w:pPr>
            <w:r w:rsidRPr="00ED05F1">
              <w:rPr>
                <w:b/>
                <w:bCs/>
                <w:szCs w:val="12"/>
              </w:rPr>
              <w:t>% del Total</w:t>
            </w:r>
          </w:p>
        </w:tc>
        <w:tc>
          <w:tcPr>
            <w:tcW w:w="653" w:type="dxa"/>
            <w:tcBorders>
              <w:top w:val="nil"/>
              <w:left w:val="nil"/>
              <w:bottom w:val="single" w:sz="12" w:space="0" w:color="auto"/>
              <w:right w:val="nil"/>
            </w:tcBorders>
            <w:shd w:val="clear" w:color="000000" w:fill="FFFFFF"/>
            <w:noWrap/>
            <w:vAlign w:val="center"/>
            <w:hideMark/>
          </w:tcPr>
          <w:p w14:paraId="345C3D47" w14:textId="77777777" w:rsidR="00ED05F1" w:rsidRPr="00ED05F1" w:rsidRDefault="00ED05F1" w:rsidP="0066231B">
            <w:pPr>
              <w:pStyle w:val="Textocuadronegritacentrado"/>
            </w:pPr>
            <w:r w:rsidRPr="00ED05F1">
              <w:t>38.4</w:t>
            </w:r>
          </w:p>
        </w:tc>
        <w:tc>
          <w:tcPr>
            <w:tcW w:w="925" w:type="dxa"/>
            <w:tcBorders>
              <w:top w:val="nil"/>
              <w:left w:val="nil"/>
              <w:bottom w:val="single" w:sz="12" w:space="0" w:color="auto"/>
              <w:right w:val="nil"/>
            </w:tcBorders>
            <w:shd w:val="clear" w:color="000000" w:fill="FFFFFF"/>
            <w:noWrap/>
            <w:vAlign w:val="center"/>
            <w:hideMark/>
          </w:tcPr>
          <w:p w14:paraId="51A79A58" w14:textId="77777777" w:rsidR="00ED05F1" w:rsidRPr="00ED05F1" w:rsidRDefault="00ED05F1" w:rsidP="0066231B">
            <w:pPr>
              <w:pStyle w:val="Textocuadronegritacentrado"/>
            </w:pPr>
            <w:r w:rsidRPr="00ED05F1">
              <w:t>37.8</w:t>
            </w:r>
          </w:p>
        </w:tc>
        <w:tc>
          <w:tcPr>
            <w:tcW w:w="669" w:type="dxa"/>
            <w:tcBorders>
              <w:top w:val="nil"/>
              <w:left w:val="nil"/>
              <w:bottom w:val="single" w:sz="12" w:space="0" w:color="auto"/>
              <w:right w:val="nil"/>
            </w:tcBorders>
            <w:shd w:val="clear" w:color="000000" w:fill="FFFFFF"/>
            <w:noWrap/>
            <w:vAlign w:val="center"/>
            <w:hideMark/>
          </w:tcPr>
          <w:p w14:paraId="25D8FBBC" w14:textId="77777777" w:rsidR="00ED05F1" w:rsidRPr="00ED05F1" w:rsidRDefault="00ED05F1" w:rsidP="0066231B">
            <w:pPr>
              <w:pStyle w:val="Textocuadronegritacentrado"/>
            </w:pPr>
            <w:r w:rsidRPr="00ED05F1">
              <w:t>23.8</w:t>
            </w:r>
          </w:p>
        </w:tc>
        <w:tc>
          <w:tcPr>
            <w:tcW w:w="819" w:type="dxa"/>
            <w:tcBorders>
              <w:top w:val="nil"/>
              <w:left w:val="nil"/>
              <w:bottom w:val="single" w:sz="12" w:space="0" w:color="auto"/>
              <w:right w:val="nil"/>
            </w:tcBorders>
            <w:shd w:val="clear" w:color="000000" w:fill="FFFFFF"/>
            <w:noWrap/>
            <w:vAlign w:val="center"/>
            <w:hideMark/>
          </w:tcPr>
          <w:p w14:paraId="103E2601" w14:textId="77777777" w:rsidR="00ED05F1" w:rsidRPr="00ED05F1" w:rsidRDefault="00ED05F1" w:rsidP="0066231B">
            <w:pPr>
              <w:pStyle w:val="Textocuadronegritacentrado"/>
            </w:pPr>
            <w:r w:rsidRPr="00ED05F1">
              <w:t>100</w:t>
            </w:r>
          </w:p>
        </w:tc>
        <w:tc>
          <w:tcPr>
            <w:tcW w:w="1660" w:type="dxa"/>
            <w:tcBorders>
              <w:top w:val="nil"/>
              <w:left w:val="nil"/>
              <w:bottom w:val="nil"/>
              <w:right w:val="nil"/>
            </w:tcBorders>
            <w:shd w:val="clear" w:color="000000" w:fill="FFFFFF"/>
            <w:noWrap/>
            <w:vAlign w:val="center"/>
            <w:hideMark/>
          </w:tcPr>
          <w:p w14:paraId="3B44AB83" w14:textId="77777777" w:rsidR="00ED05F1" w:rsidRPr="00ED05F1" w:rsidRDefault="00ED05F1" w:rsidP="0066231B">
            <w:pPr>
              <w:pStyle w:val="Textocuadronegritacentrado"/>
            </w:pPr>
            <w:r w:rsidRPr="00ED05F1">
              <w:t> </w:t>
            </w:r>
          </w:p>
        </w:tc>
      </w:tr>
      <w:tr w:rsidR="00ED05F1" w:rsidRPr="00ED05F1" w14:paraId="2D74D4BD" w14:textId="77777777" w:rsidTr="00ED05F1">
        <w:trPr>
          <w:trHeight w:val="315"/>
          <w:jc w:val="center"/>
        </w:trPr>
        <w:tc>
          <w:tcPr>
            <w:tcW w:w="6792" w:type="dxa"/>
            <w:gridSpan w:val="6"/>
            <w:tcBorders>
              <w:top w:val="single" w:sz="12" w:space="0" w:color="auto"/>
              <w:left w:val="nil"/>
              <w:bottom w:val="nil"/>
              <w:right w:val="nil"/>
            </w:tcBorders>
            <w:shd w:val="clear" w:color="000000" w:fill="FFFFFF"/>
            <w:noWrap/>
            <w:vAlign w:val="center"/>
            <w:hideMark/>
          </w:tcPr>
          <w:p w14:paraId="16895454" w14:textId="77777777" w:rsidR="00ED05F1" w:rsidRPr="00ED05F1" w:rsidRDefault="00ED05F1" w:rsidP="0066231B">
            <w:pPr>
              <w:pStyle w:val="Textocuadro"/>
              <w:rPr>
                <w:szCs w:val="12"/>
              </w:rPr>
            </w:pPr>
            <w:r w:rsidRPr="00ED05F1">
              <w:rPr>
                <w:szCs w:val="12"/>
              </w:rPr>
              <w:t>Fuente: Unidad de Evaluación del Desempeño con información proporcionada por las dependencias y entidades de la APF.</w:t>
            </w:r>
          </w:p>
        </w:tc>
      </w:tr>
    </w:tbl>
    <w:p w14:paraId="76120F4E" w14:textId="77777777" w:rsidR="00DD30A2" w:rsidRDefault="00DD30A2" w:rsidP="00DD30A2">
      <w:pPr>
        <w:pStyle w:val="Cdetexto"/>
        <w:jc w:val="center"/>
        <w:rPr>
          <w:rFonts w:cs="Soberana Sans"/>
          <w:color w:val="000000"/>
          <w:lang w:val="es-MX" w:eastAsia="es-MX"/>
        </w:rPr>
      </w:pPr>
    </w:p>
    <w:p w14:paraId="2DE20977" w14:textId="77777777" w:rsidR="00DD30A2" w:rsidRPr="00DD30A2" w:rsidRDefault="00DD30A2" w:rsidP="0066231B">
      <w:pPr>
        <w:pStyle w:val="Cdetexto"/>
      </w:pPr>
      <w:r w:rsidRPr="00DD30A2">
        <w:t xml:space="preserve">En cumplimiento al artículo 72 de la Ley General de Desarrollo Social y al numeral 15 del Mecanismo para el seguimiento de </w:t>
      </w:r>
      <w:r w:rsidR="00703B10">
        <w:t xml:space="preserve">los </w:t>
      </w:r>
      <w:r w:rsidRPr="00DD30A2">
        <w:t>ASM, el CONEVAL presentó en el mes de junio de este año, el Informe de Seguimiento a los Aspectos Susceptibles de Mejora de los Programas y Acciones Federales de Desarrollo Social correspondiente al ciclo 201</w:t>
      </w:r>
      <w:r w:rsidR="00851D8C">
        <w:t>6</w:t>
      </w:r>
      <w:r w:rsidRPr="00DD30A2">
        <w:t>-201</w:t>
      </w:r>
      <w:r w:rsidR="00851D8C">
        <w:t>7</w:t>
      </w:r>
      <w:r w:rsidRPr="00DD30A2">
        <w:t>, que se encuentra disponible en la dirección electrónica</w:t>
      </w:r>
      <w:r w:rsidR="00703B10">
        <w:t xml:space="preserve"> siguiente</w:t>
      </w:r>
      <w:r w:rsidRPr="00DD30A2">
        <w:t xml:space="preserve">: </w:t>
      </w:r>
    </w:p>
    <w:p w14:paraId="5391E3E2" w14:textId="77777777" w:rsidR="00DD30A2" w:rsidRPr="00DD30A2" w:rsidRDefault="00DD30A2" w:rsidP="00DD30A2">
      <w:pPr>
        <w:rPr>
          <w:sz w:val="10"/>
        </w:rPr>
      </w:pPr>
    </w:p>
    <w:p w14:paraId="1EE04426" w14:textId="77777777" w:rsidR="00DD30A2" w:rsidRPr="0066231B" w:rsidRDefault="00BA4D13" w:rsidP="0066231B">
      <w:pPr>
        <w:pStyle w:val="Cdetexto"/>
      </w:pPr>
      <w:hyperlink r:id="rId13" w:history="1">
        <w:r w:rsidR="0066231B" w:rsidRPr="00D40768">
          <w:rPr>
            <w:rStyle w:val="Hipervnculo"/>
          </w:rPr>
          <w:t>http://www.coneval.org.mx/Evaluacion/Documents/Informe-ASM-2016-2017.pdf</w:t>
        </w:r>
      </w:hyperlink>
      <w:r w:rsidR="0066231B">
        <w:t xml:space="preserve"> </w:t>
      </w:r>
    </w:p>
    <w:sectPr w:rsidR="00DD30A2" w:rsidRPr="0066231B" w:rsidSect="008E5805">
      <w:headerReference w:type="even" r:id="rId14"/>
      <w:headerReference w:type="default" r:id="rId15"/>
      <w:footerReference w:type="even" r:id="rId16"/>
      <w:footerReference w:type="default" r:id="rId17"/>
      <w:type w:val="nextColumn"/>
      <w:pgSz w:w="12240" w:h="15840" w:code="1"/>
      <w:pgMar w:top="992" w:right="1134" w:bottom="1247" w:left="1134" w:header="567" w:footer="709"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BEA57" w14:textId="77777777" w:rsidR="00BA4D13" w:rsidRDefault="00BA4D13" w:rsidP="008A5271">
      <w:r>
        <w:separator/>
      </w:r>
    </w:p>
  </w:endnote>
  <w:endnote w:type="continuationSeparator" w:id="0">
    <w:p w14:paraId="545BB049" w14:textId="77777777" w:rsidR="00BA4D13" w:rsidRDefault="00BA4D13" w:rsidP="008A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residenciaFuerte">
    <w:altName w:val="Times New Roman"/>
    <w:panose1 w:val="00000000000000000000"/>
    <w:charset w:val="00"/>
    <w:family w:val="roman"/>
    <w:notTrueType/>
    <w:pitch w:val="default"/>
  </w:font>
  <w:font w:name="Soberana Sans Light">
    <w:panose1 w:val="02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oberana Titular">
    <w:panose1 w:val="02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w:panose1 w:val="0205050205050A020403"/>
    <w:charset w:val="00"/>
    <w:family w:val="roman"/>
    <w:notTrueType/>
    <w:pitch w:val="variable"/>
    <w:sig w:usb0="800000AF" w:usb1="5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Presidencia Base">
    <w:altName w:val="Cambria"/>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5956B" w14:textId="77777777" w:rsidR="00F6193B" w:rsidRPr="004A0C69" w:rsidRDefault="00F6193B"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B64F26">
      <w:rPr>
        <w:rStyle w:val="Nmerodepgina"/>
        <w:noProof/>
        <w:sz w:val="20"/>
        <w:szCs w:val="20"/>
      </w:rPr>
      <w:t>2</w:t>
    </w:r>
    <w:r w:rsidRPr="004A0C69">
      <w:rPr>
        <w:rStyle w:val="Nmerodepgina"/>
        <w:sz w:val="20"/>
        <w:szCs w:val="20"/>
      </w:rPr>
      <w:fldChar w:fldCharType="end"/>
    </w:r>
  </w:p>
  <w:p w14:paraId="6991FCBD" w14:textId="77777777" w:rsidR="00F6193B" w:rsidRDefault="00F619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5CF1" w14:textId="77777777" w:rsidR="00F6193B" w:rsidRPr="004A0C69" w:rsidRDefault="00F6193B"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BA4D13">
      <w:rPr>
        <w:rStyle w:val="Nmerodepgina"/>
        <w:noProof/>
        <w:sz w:val="20"/>
        <w:szCs w:val="20"/>
      </w:rPr>
      <w:t>1</w:t>
    </w:r>
    <w:r w:rsidRPr="004A0C69">
      <w:rPr>
        <w:rStyle w:val="Nmerodepgina"/>
        <w:sz w:val="20"/>
        <w:szCs w:val="20"/>
      </w:rPr>
      <w:fldChar w:fldCharType="end"/>
    </w:r>
  </w:p>
  <w:p w14:paraId="5D365B4C" w14:textId="77777777" w:rsidR="00F6193B" w:rsidRDefault="00F6193B" w:rsidP="00921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3F615" w14:textId="77777777" w:rsidR="00BA4D13" w:rsidRDefault="00BA4D13" w:rsidP="008A5271">
      <w:r>
        <w:separator/>
      </w:r>
    </w:p>
  </w:footnote>
  <w:footnote w:type="continuationSeparator" w:id="0">
    <w:p w14:paraId="2F2AAAD9" w14:textId="77777777" w:rsidR="00BA4D13" w:rsidRDefault="00BA4D13" w:rsidP="008A5271">
      <w:r>
        <w:continuationSeparator/>
      </w:r>
    </w:p>
  </w:footnote>
  <w:footnote w:id="1">
    <w:p w14:paraId="5A2BFDB6" w14:textId="77777777" w:rsidR="00F6193B" w:rsidRPr="006A6F5E" w:rsidRDefault="00F6193B" w:rsidP="0043350C">
      <w:pPr>
        <w:pStyle w:val="Textonotapie"/>
        <w:ind w:left="284" w:hanging="284"/>
      </w:pPr>
      <w:r>
        <w:rPr>
          <w:rStyle w:val="Refdenotaalpie"/>
        </w:rPr>
        <w:footnoteRef/>
      </w:r>
      <w:r w:rsidRPr="00ED7357">
        <w:rPr>
          <w:sz w:val="16"/>
          <w:szCs w:val="16"/>
          <w:vertAlign w:val="superscript"/>
        </w:rPr>
        <w:t>_/</w:t>
      </w:r>
      <w:r>
        <w:rPr>
          <w:sz w:val="16"/>
          <w:szCs w:val="16"/>
          <w:vertAlign w:val="superscript"/>
        </w:rPr>
        <w:tab/>
      </w:r>
      <w:r w:rsidRPr="005E1534">
        <w:rPr>
          <w:sz w:val="16"/>
          <w:szCs w:val="16"/>
          <w:lang w:val="es-MX"/>
        </w:rPr>
        <w:t xml:space="preserve">Para mayor detalle de los </w:t>
      </w:r>
      <w:r>
        <w:rPr>
          <w:sz w:val="16"/>
          <w:szCs w:val="16"/>
          <w:lang w:val="es-MX"/>
        </w:rPr>
        <w:t>i</w:t>
      </w:r>
      <w:r w:rsidRPr="005E1534">
        <w:rPr>
          <w:sz w:val="16"/>
          <w:szCs w:val="16"/>
          <w:lang w:val="es-MX"/>
        </w:rPr>
        <w:t xml:space="preserve">nformes </w:t>
      </w:r>
      <w:r>
        <w:rPr>
          <w:sz w:val="16"/>
          <w:szCs w:val="16"/>
          <w:lang w:val="es-MX"/>
        </w:rPr>
        <w:t>f</w:t>
      </w:r>
      <w:r w:rsidRPr="005E1534">
        <w:rPr>
          <w:sz w:val="16"/>
          <w:szCs w:val="16"/>
          <w:lang w:val="es-MX"/>
        </w:rPr>
        <w:t xml:space="preserve">inales relativos a las </w:t>
      </w:r>
      <w:r>
        <w:rPr>
          <w:sz w:val="16"/>
          <w:szCs w:val="16"/>
          <w:lang w:val="es-MX"/>
        </w:rPr>
        <w:t>e</w:t>
      </w:r>
      <w:r w:rsidRPr="005E1534">
        <w:rPr>
          <w:sz w:val="16"/>
          <w:szCs w:val="16"/>
          <w:lang w:val="es-MX"/>
        </w:rPr>
        <w:t>valuaciones de</w:t>
      </w:r>
      <w:r>
        <w:rPr>
          <w:sz w:val="16"/>
          <w:szCs w:val="16"/>
          <w:lang w:val="es-MX"/>
        </w:rPr>
        <w:t>s</w:t>
      </w:r>
      <w:r w:rsidRPr="005E1534">
        <w:rPr>
          <w:sz w:val="16"/>
          <w:szCs w:val="16"/>
          <w:lang w:val="es-MX"/>
        </w:rPr>
        <w:t xml:space="preserve">critas en la Tabla 1, consultar: </w:t>
      </w:r>
      <w:hyperlink r:id="rId1" w:history="1">
        <w:r w:rsidRPr="005E1534">
          <w:rPr>
            <w:rStyle w:val="Hipervnculo"/>
            <w:sz w:val="16"/>
            <w:szCs w:val="16"/>
            <w:lang w:val="es-MX"/>
          </w:rPr>
          <w:t>http://www.transparenciapresupuestaria.gob.mx/es/PTP/evaluaciones</w:t>
        </w:r>
      </w:hyperlink>
    </w:p>
  </w:footnote>
  <w:footnote w:id="2">
    <w:p w14:paraId="11B40EBB" w14:textId="5F6B57E5" w:rsidR="00F6193B" w:rsidRPr="00AB1602" w:rsidRDefault="00F6193B" w:rsidP="00AB1602">
      <w:pPr>
        <w:pStyle w:val="Notaalpie"/>
      </w:pPr>
      <w:r>
        <w:rPr>
          <w:rStyle w:val="Refdenotaalpie"/>
        </w:rPr>
        <w:footnoteRef/>
      </w:r>
      <w:r w:rsidRPr="00AB1602">
        <w:rPr>
          <w:vertAlign w:val="superscript"/>
        </w:rPr>
        <w:t>_/</w:t>
      </w:r>
      <w:r>
        <w:t xml:space="preserve"> Los documentos oficiales del Pp hacen referencia a una PO aun cuando de su lectura se desprende que se trata de una AEO.</w:t>
      </w:r>
    </w:p>
  </w:footnote>
  <w:footnote w:id="3">
    <w:p w14:paraId="64B112C5" w14:textId="77777777" w:rsidR="00F6193B" w:rsidRPr="00413F28" w:rsidRDefault="00F6193B" w:rsidP="0043350C">
      <w:pPr>
        <w:pStyle w:val="Textonotapie"/>
        <w:jc w:val="both"/>
        <w:rPr>
          <w:sz w:val="16"/>
          <w:szCs w:val="16"/>
        </w:rPr>
      </w:pPr>
      <w:r w:rsidRPr="00413F28">
        <w:rPr>
          <w:rStyle w:val="Refdenotaalpie"/>
          <w:sz w:val="16"/>
          <w:szCs w:val="16"/>
        </w:rPr>
        <w:footnoteRef/>
      </w:r>
      <w:r w:rsidRPr="00413F28">
        <w:rPr>
          <w:sz w:val="16"/>
          <w:szCs w:val="16"/>
          <w:vertAlign w:val="superscript"/>
        </w:rPr>
        <w:t>_/</w:t>
      </w:r>
      <w:r w:rsidRPr="00413F28">
        <w:rPr>
          <w:sz w:val="16"/>
          <w:szCs w:val="16"/>
        </w:rPr>
        <w:t xml:space="preserve"> </w:t>
      </w:r>
      <w:r w:rsidRPr="005F21F0">
        <w:rPr>
          <w:rStyle w:val="NotaalpieCar"/>
        </w:rPr>
        <w:t>Vigentes hasta el cuarto trimestre de 2015 derivado del Decreto por el que se reforman y adicionan diversas disposiciones a la Ley General de Contabilidad Gubernamental y a la Ley Federal de Presupuesto y Responsabilidad Hacendaria publicado en el Diario Oficial de la Federación el 30 de diciembre de 2015, a partir del cual, la coordinación del Sistema de Evaluación del Desempeño recae exclusivamente en la SHCP.</w:t>
      </w:r>
    </w:p>
  </w:footnote>
  <w:footnote w:id="4">
    <w:p w14:paraId="31549C04" w14:textId="64FAFBF0" w:rsidR="00F6193B" w:rsidRPr="001A6F5D" w:rsidRDefault="00F6193B" w:rsidP="001A6F5D">
      <w:pPr>
        <w:pStyle w:val="Textonotapie"/>
        <w:jc w:val="both"/>
        <w:rPr>
          <w:rStyle w:val="NotaalpieCar"/>
          <w:lang w:val="es-MX"/>
        </w:rPr>
      </w:pPr>
      <w:r>
        <w:rPr>
          <w:rStyle w:val="Refdenotaalpie"/>
        </w:rPr>
        <w:footnoteRef/>
      </w:r>
      <w:r w:rsidRPr="001A6F5D">
        <w:rPr>
          <w:vertAlign w:val="superscript"/>
        </w:rPr>
        <w:t>_/</w:t>
      </w:r>
      <w:r>
        <w:rPr>
          <w:vertAlign w:val="superscript"/>
        </w:rPr>
        <w:t xml:space="preserve"> </w:t>
      </w:r>
      <w:r w:rsidRPr="001A6F5D">
        <w:rPr>
          <w:rStyle w:val="NotaalpieCar"/>
        </w:rPr>
        <w:t xml:space="preserve">Con base en el Decreto por el que se reforman y adicionan diversas disposiciones a la Ley General de Contabilidad Gubernamental </w:t>
      </w:r>
      <w:r>
        <w:rPr>
          <w:rStyle w:val="NotaalpieCar"/>
        </w:rPr>
        <w:t xml:space="preserve">  </w:t>
      </w:r>
      <w:r w:rsidRPr="001A6F5D">
        <w:rPr>
          <w:rStyle w:val="NotaalpieCar"/>
        </w:rPr>
        <w:t>y a la Ley Federal de Presupuesto y Responsabilidad Hacendaria publicado en el Diario Oficial de la Federación el 30 de diciembre de 2015, se establece en el artículo Sexto Transitorio del mismo, que los trámites que se hayan iniciado ante la SFP en materia del Sistema de Evaluación del Desempeño serán concluidos por la SHCP, por lo que a partir del primer Informe Trimestral de 2016 se considera a la SHCP y al CONEVAL como instancias coordinadoras del seguimiento a los ASM.</w:t>
      </w:r>
    </w:p>
  </w:footnote>
  <w:footnote w:id="5">
    <w:p w14:paraId="7829FFBB" w14:textId="5D1E267E" w:rsidR="00F6193B" w:rsidRPr="00814D95" w:rsidRDefault="00F6193B" w:rsidP="003B3EAF">
      <w:pPr>
        <w:pStyle w:val="Notaalpie"/>
        <w:rPr>
          <w:i/>
        </w:rPr>
      </w:pPr>
    </w:p>
    <w:p w14:paraId="7E44A5E9" w14:textId="77777777" w:rsidR="00F6193B" w:rsidRPr="00C04A5C" w:rsidRDefault="00F6193B" w:rsidP="003B3EAF">
      <w:pPr>
        <w:pStyle w:val="Textonotapie"/>
        <w:jc w:val="both"/>
        <w:rPr>
          <w:sz w:val="12"/>
          <w:lang w:val="es-MX"/>
        </w:rPr>
      </w:pPr>
    </w:p>
  </w:footnote>
  <w:footnote w:id="6">
    <w:p w14:paraId="4433351A" w14:textId="719FD5CA" w:rsidR="00F6193B" w:rsidRPr="007A40D6" w:rsidRDefault="00F6193B">
      <w:pPr>
        <w:pStyle w:val="Textonotapie"/>
        <w:rPr>
          <w:lang w:val="es-MX"/>
        </w:rPr>
      </w:pPr>
      <w:r>
        <w:rPr>
          <w:rStyle w:val="Refdenotaalpie"/>
        </w:rPr>
        <w:footnoteRef/>
      </w:r>
      <w:r w:rsidRPr="007A40D6">
        <w:rPr>
          <w:vertAlign w:val="superscript"/>
        </w:rPr>
        <w:t>_/</w:t>
      </w:r>
      <w:r>
        <w:t xml:space="preserve"> </w:t>
      </w:r>
      <w:r w:rsidRPr="00814D95">
        <w:rPr>
          <w:rFonts w:eastAsia="Times New Roman"/>
          <w:sz w:val="16"/>
          <w:szCs w:val="18"/>
          <w:lang w:val="es-MX" w:eastAsia="zh-CN"/>
        </w:rPr>
        <w:t>Estos A</w:t>
      </w:r>
      <w:r>
        <w:rPr>
          <w:rFonts w:eastAsia="Times New Roman"/>
          <w:sz w:val="16"/>
          <w:szCs w:val="18"/>
          <w:lang w:val="es-MX" w:eastAsia="zh-CN"/>
        </w:rPr>
        <w:t>SM</w:t>
      </w:r>
      <w:r w:rsidRPr="00814D95">
        <w:rPr>
          <w:rFonts w:eastAsia="Times New Roman"/>
          <w:sz w:val="16"/>
          <w:szCs w:val="18"/>
          <w:lang w:val="es-MX" w:eastAsia="zh-CN"/>
        </w:rPr>
        <w:t xml:space="preserve"> son resultado de las Fichas de Monitoreo y Evaluación; asimismo, se incluyen ASM derivados de otros ejercicios de evaluación, tales como Evaluación de Satisfacción de Usuarios, Actualizaciones al Diagnóstico de los Pp, Estudios de cobertura, etc., que coordinó el CONEVAL.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D8F21" w14:textId="77777777" w:rsidR="00F6193B" w:rsidRDefault="00F6193B" w:rsidP="00984F29">
    <w:pPr>
      <w:pStyle w:val="Encabezado"/>
      <w:tabs>
        <w:tab w:val="left" w:pos="9781"/>
      </w:tabs>
    </w:pPr>
    <w:r>
      <w:rPr>
        <w:noProof/>
        <w:lang w:val="es-MX" w:eastAsia="es-MX"/>
      </w:rPr>
      <w:drawing>
        <wp:inline distT="0" distB="0" distL="0" distR="0" wp14:anchorId="5D1D76A7" wp14:editId="4E5DD37D">
          <wp:extent cx="1276350" cy="390525"/>
          <wp:effectExtent l="1905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1276350" cy="390525"/>
                  </a:xfrm>
                  <a:prstGeom prst="rect">
                    <a:avLst/>
                  </a:prstGeom>
                  <a:noFill/>
                  <a:ln w="9525">
                    <a:noFill/>
                    <a:miter lim="800000"/>
                    <a:headEnd/>
                    <a:tailEnd/>
                  </a:ln>
                </pic:spPr>
              </pic:pic>
            </a:graphicData>
          </a:graphic>
        </wp:inline>
      </w:drawing>
    </w:r>
  </w:p>
  <w:p w14:paraId="79B8AE57" w14:textId="77777777" w:rsidR="00F6193B" w:rsidRDefault="00F6193B" w:rsidP="009215C1">
    <w:pPr>
      <w:pStyle w:val="Encabezado"/>
      <w:tabs>
        <w:tab w:val="left" w:pos="9781"/>
      </w:tabs>
      <w:spacing w:after="0"/>
      <w:ind w:left="-709"/>
    </w:pPr>
    <w:r>
      <w:rPr>
        <w:noProof/>
        <w:lang w:val="es-MX" w:eastAsia="es-MX"/>
      </w:rPr>
      <mc:AlternateContent>
        <mc:Choice Requires="wps">
          <w:drawing>
            <wp:anchor distT="4294967295" distB="4294967295" distL="114300" distR="114300" simplePos="0" relativeHeight="251656704" behindDoc="0" locked="0" layoutInCell="1" allowOverlap="1" wp14:anchorId="00872EB1" wp14:editId="5D16EC54">
              <wp:simplePos x="0" y="0"/>
              <wp:positionH relativeFrom="column">
                <wp:posOffset>-6350</wp:posOffset>
              </wp:positionH>
              <wp:positionV relativeFrom="paragraph">
                <wp:posOffset>59054</wp:posOffset>
              </wp:positionV>
              <wp:extent cx="6407785" cy="0"/>
              <wp:effectExtent l="0" t="0" r="1206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0004A2" id="Conector recto 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pt,4.65pt" to="50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" strokecolor="#be0f34"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E589" w14:textId="77777777" w:rsidR="00F6193B" w:rsidRDefault="00F6193B" w:rsidP="008E5805">
    <w:pPr>
      <w:pStyle w:val="Encabezado"/>
      <w:spacing w:after="0"/>
    </w:pPr>
    <w:r>
      <w:rPr>
        <w:noProof/>
        <w:lang w:val="es-MX" w:eastAsia="es-MX"/>
      </w:rPr>
      <mc:AlternateContent>
        <mc:Choice Requires="wps">
          <w:drawing>
            <wp:anchor distT="0" distB="0" distL="114300" distR="114300" simplePos="0" relativeHeight="251657216" behindDoc="0" locked="0" layoutInCell="1" allowOverlap="1" wp14:anchorId="53753CEA" wp14:editId="53AEBF9D">
              <wp:simplePos x="0" y="0"/>
              <wp:positionH relativeFrom="column">
                <wp:posOffset>3724910</wp:posOffset>
              </wp:positionH>
              <wp:positionV relativeFrom="paragraph">
                <wp:posOffset>-26035</wp:posOffset>
              </wp:positionV>
              <wp:extent cx="2882900" cy="71374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71374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FB2486F" w14:textId="77777777" w:rsidR="00F6193B" w:rsidRPr="004A0C69" w:rsidRDefault="00F6193B" w:rsidP="00FB2904">
                          <w:pPr>
                            <w:pStyle w:val="Encabezado"/>
                            <w:jc w:val="center"/>
                          </w:pPr>
                          <w:r w:rsidRPr="004A0C69">
                            <w:t>Informes sobre la Situación</w:t>
                          </w:r>
                          <w:r>
                            <w:t xml:space="preserve"> </w:t>
                          </w:r>
                          <w:r w:rsidRPr="004A0C69">
                            <w:t>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53CEA" id="_x0000_t202" coordsize="21600,21600" o:spt="202" path="m,l,21600r21600,l21600,xe">
              <v:stroke joinstyle="miter"/>
              <v:path gradientshapeok="t" o:connecttype="rect"/>
            </v:shapetype>
            <v:shape id="Cuadro de texto 15" o:spid="_x0000_s1026" type="#_x0000_t202" style="position:absolute;margin-left:293.3pt;margin-top:-2.05pt;width:227pt;height:5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" filled="f" stroked="f">
              <v:path arrowok="t"/>
              <v:textbox>
                <w:txbxContent>
                  <w:p w14:paraId="6FB2486F" w14:textId="77777777" w:rsidR="000D0312" w:rsidRPr="004A0C69" w:rsidRDefault="000D0312" w:rsidP="00FB2904">
                    <w:pPr>
                      <w:pStyle w:val="Encabezado"/>
                      <w:jc w:val="center"/>
                    </w:pPr>
                    <w:r w:rsidRPr="004A0C69">
                      <w:t>Informes sobre la Situación</w:t>
                    </w:r>
                    <w:r>
                      <w:t xml:space="preserve"> </w:t>
                    </w:r>
                    <w:r w:rsidRPr="004A0C69">
                      <w:t>Económica, las Finanzas Públicas y la Deuda Pública</w:t>
                    </w:r>
                  </w:p>
                </w:txbxContent>
              </v:textbox>
            </v:shape>
          </w:pict>
        </mc:Fallback>
      </mc:AlternateContent>
    </w:r>
  </w:p>
  <w:p w14:paraId="6F0B68DF" w14:textId="77777777" w:rsidR="00F6193B" w:rsidRDefault="00F6193B" w:rsidP="008E5805">
    <w:pPr>
      <w:pStyle w:val="Encabezado"/>
      <w:spacing w:after="0"/>
    </w:pPr>
    <w:r w:rsidRPr="003B3EAF">
      <w:t xml:space="preserve">Segundo </w:t>
    </w:r>
    <w:r w:rsidRPr="00FB2904">
      <w:t>Trimestre</w:t>
    </w:r>
    <w:r w:rsidRPr="004A0C69">
      <w:t xml:space="preserve"> de 201</w:t>
    </w:r>
    <w:r>
      <w:t>7</w:t>
    </w:r>
  </w:p>
  <w:p w14:paraId="23C32461" w14:textId="77777777" w:rsidR="00F6193B" w:rsidRDefault="00F6193B" w:rsidP="008E5805">
    <w:pPr>
      <w:pStyle w:val="Encabezado"/>
      <w:spacing w:after="0"/>
    </w:pPr>
  </w:p>
  <w:p w14:paraId="10577056" w14:textId="77777777" w:rsidR="00F6193B" w:rsidRDefault="00F6193B" w:rsidP="008E5805">
    <w:pPr>
      <w:pStyle w:val="Encabezado"/>
      <w:spacing w:after="0"/>
    </w:pPr>
    <w:r>
      <w:rPr>
        <w:noProof/>
        <w:lang w:val="es-MX" w:eastAsia="es-MX"/>
      </w:rPr>
      <mc:AlternateContent>
        <mc:Choice Requires="wps">
          <w:drawing>
            <wp:anchor distT="4294967295" distB="4294967295" distL="114300" distR="114300" simplePos="0" relativeHeight="251661312" behindDoc="1" locked="0" layoutInCell="1" allowOverlap="1" wp14:anchorId="71F9C55F" wp14:editId="1615B777">
              <wp:simplePos x="0" y="0"/>
              <wp:positionH relativeFrom="column">
                <wp:posOffset>0</wp:posOffset>
              </wp:positionH>
              <wp:positionV relativeFrom="paragraph">
                <wp:posOffset>79374</wp:posOffset>
              </wp:positionV>
              <wp:extent cx="6407785" cy="0"/>
              <wp:effectExtent l="0" t="0" r="12065"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w:pict>
            <v:line w14:anchorId="6781FE4D" id="Conector recto 1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25pt" to="504.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" strokecolor="#be0f34"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aconvietas"/>
      <w:lvlText w:val="*"/>
      <w:lvlJc w:val="left"/>
    </w:lvl>
  </w:abstractNum>
  <w:abstractNum w:abstractNumId="1" w15:restartNumberingAfterBreak="0">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15:restartNumberingAfterBreak="0">
    <w:nsid w:val="07FB698C"/>
    <w:multiLevelType w:val="hybridMultilevel"/>
    <w:tmpl w:val="FA18F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9433B6"/>
    <w:multiLevelType w:val="hybridMultilevel"/>
    <w:tmpl w:val="0108E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F7647"/>
    <w:multiLevelType w:val="hybridMultilevel"/>
    <w:tmpl w:val="9A1CB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357353"/>
    <w:multiLevelType w:val="hybridMultilevel"/>
    <w:tmpl w:val="26DC4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105DE1"/>
    <w:multiLevelType w:val="hybridMultilevel"/>
    <w:tmpl w:val="7E3C3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9A01E7"/>
    <w:multiLevelType w:val="hybridMultilevel"/>
    <w:tmpl w:val="40207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6629E4"/>
    <w:multiLevelType w:val="hybridMultilevel"/>
    <w:tmpl w:val="90D8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670E7D"/>
    <w:multiLevelType w:val="multilevel"/>
    <w:tmpl w:val="FED6E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6E59ED"/>
    <w:multiLevelType w:val="hybridMultilevel"/>
    <w:tmpl w:val="63702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FD6F73"/>
    <w:multiLevelType w:val="hybridMultilevel"/>
    <w:tmpl w:val="DD50F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FD5D87"/>
    <w:multiLevelType w:val="hybridMultilevel"/>
    <w:tmpl w:val="8B441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7" w15:restartNumberingAfterBreak="0">
    <w:nsid w:val="340E4DAB"/>
    <w:multiLevelType w:val="hybridMultilevel"/>
    <w:tmpl w:val="B338EF34"/>
    <w:lvl w:ilvl="0" w:tplc="080A000B">
      <w:start w:val="1"/>
      <w:numFmt w:val="bullet"/>
      <w:lvlText w:val=""/>
      <w:lvlJc w:val="left"/>
      <w:pPr>
        <w:ind w:left="720" w:hanging="360"/>
      </w:pPr>
      <w:rPr>
        <w:rFonts w:ascii="Wingdings" w:hAnsi="Wingdings" w:hint="default"/>
      </w:rPr>
    </w:lvl>
    <w:lvl w:ilvl="1" w:tplc="15DC14FC">
      <w:numFmt w:val="bullet"/>
      <w:lvlText w:val="•"/>
      <w:lvlJc w:val="left"/>
      <w:pPr>
        <w:ind w:left="1440" w:hanging="360"/>
      </w:pPr>
      <w:rPr>
        <w:rFonts w:ascii="Soberana Sans Light" w:eastAsia="Calibri" w:hAnsi="Soberana Sans Light" w:cs="Soberana San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85D0B96"/>
    <w:multiLevelType w:val="hybridMultilevel"/>
    <w:tmpl w:val="791CB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AF5E9B"/>
    <w:multiLevelType w:val="hybridMultilevel"/>
    <w:tmpl w:val="D570BB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AD6A4A"/>
    <w:multiLevelType w:val="hybridMultilevel"/>
    <w:tmpl w:val="ECC6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576045"/>
    <w:multiLevelType w:val="hybridMultilevel"/>
    <w:tmpl w:val="0C6A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FA0B85"/>
    <w:multiLevelType w:val="hybridMultilevel"/>
    <w:tmpl w:val="50705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4B4A56"/>
    <w:multiLevelType w:val="hybridMultilevel"/>
    <w:tmpl w:val="F6688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4CB"/>
    <w:multiLevelType w:val="hybridMultilevel"/>
    <w:tmpl w:val="BF743B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B17793C"/>
    <w:multiLevelType w:val="hybridMultilevel"/>
    <w:tmpl w:val="A15A8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08017D"/>
    <w:multiLevelType w:val="hybridMultilevel"/>
    <w:tmpl w:val="94D2A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197B55"/>
    <w:multiLevelType w:val="hybridMultilevel"/>
    <w:tmpl w:val="62E8E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7E5DBF"/>
    <w:multiLevelType w:val="hybridMultilevel"/>
    <w:tmpl w:val="EB72F3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034279"/>
    <w:multiLevelType w:val="hybridMultilevel"/>
    <w:tmpl w:val="CF7E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0779F"/>
    <w:multiLevelType w:val="hybridMultilevel"/>
    <w:tmpl w:val="D174D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5" w15:restartNumberingAfterBreak="0">
    <w:nsid w:val="66010CB9"/>
    <w:multiLevelType w:val="hybridMultilevel"/>
    <w:tmpl w:val="8866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37" w15:restartNumberingAfterBreak="0">
    <w:nsid w:val="6679026A"/>
    <w:multiLevelType w:val="hybridMultilevel"/>
    <w:tmpl w:val="89D2A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5A5F6E"/>
    <w:multiLevelType w:val="hybridMultilevel"/>
    <w:tmpl w:val="8F902144"/>
    <w:lvl w:ilvl="0" w:tplc="8D94D770">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40" w15:restartNumberingAfterBreak="0">
    <w:nsid w:val="6EBC04D6"/>
    <w:multiLevelType w:val="hybridMultilevel"/>
    <w:tmpl w:val="680E73AA"/>
    <w:lvl w:ilvl="0" w:tplc="AFF83424">
      <w:start w:val="1"/>
      <w:numFmt w:val="bullet"/>
      <w:pStyle w:val="Bal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9E279B"/>
    <w:multiLevelType w:val="hybridMultilevel"/>
    <w:tmpl w:val="50B48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43" w15:restartNumberingAfterBreak="0">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4" w15:restartNumberingAfterBreak="0">
    <w:nsid w:val="7AB13D61"/>
    <w:multiLevelType w:val="hybridMultilevel"/>
    <w:tmpl w:val="BF86F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DA2A4A"/>
    <w:multiLevelType w:val="hybridMultilevel"/>
    <w:tmpl w:val="385C9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AB2A73"/>
    <w:multiLevelType w:val="hybridMultilevel"/>
    <w:tmpl w:val="56CA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num w:numId="1">
    <w:abstractNumId w:val="40"/>
  </w:num>
  <w:num w:numId="2">
    <w:abstractNumId w:val="36"/>
  </w:num>
  <w:num w:numId="3">
    <w:abstractNumId w:val="18"/>
  </w:num>
  <w:num w:numId="4">
    <w:abstractNumId w:val="42"/>
  </w:num>
  <w:num w:numId="5">
    <w:abstractNumId w:val="34"/>
  </w:num>
  <w:num w:numId="6">
    <w:abstractNumId w:val="31"/>
  </w:num>
  <w:num w:numId="7">
    <w:abstractNumId w:val="1"/>
  </w:num>
  <w:num w:numId="8">
    <w:abstractNumId w:val="39"/>
  </w:num>
  <w:num w:numId="9">
    <w:abstractNumId w:val="47"/>
  </w:num>
  <w:num w:numId="10">
    <w:abstractNumId w:val="43"/>
  </w:num>
  <w:num w:numId="11">
    <w:abstractNumId w:val="16"/>
  </w:num>
  <w:num w:numId="12">
    <w:abstractNumId w:val="6"/>
  </w:num>
  <w:num w:numId="13">
    <w:abstractNumId w:val="15"/>
  </w:num>
  <w:num w:numId="14">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5">
    <w:abstractNumId w:val="9"/>
  </w:num>
  <w:num w:numId="16">
    <w:abstractNumId w:val="19"/>
  </w:num>
  <w:num w:numId="17">
    <w:abstractNumId w:val="32"/>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13"/>
  </w:num>
  <w:num w:numId="22">
    <w:abstractNumId w:val="46"/>
  </w:num>
  <w:num w:numId="23">
    <w:abstractNumId w:val="21"/>
  </w:num>
  <w:num w:numId="24">
    <w:abstractNumId w:val="3"/>
  </w:num>
  <w:num w:numId="25">
    <w:abstractNumId w:val="27"/>
  </w:num>
  <w:num w:numId="26">
    <w:abstractNumId w:val="29"/>
  </w:num>
  <w:num w:numId="27">
    <w:abstractNumId w:val="28"/>
  </w:num>
  <w:num w:numId="28">
    <w:abstractNumId w:val="41"/>
  </w:num>
  <w:num w:numId="29">
    <w:abstractNumId w:val="23"/>
  </w:num>
  <w:num w:numId="30">
    <w:abstractNumId w:val="30"/>
  </w:num>
  <w:num w:numId="31">
    <w:abstractNumId w:val="17"/>
  </w:num>
  <w:num w:numId="32">
    <w:abstractNumId w:val="12"/>
  </w:num>
  <w:num w:numId="33">
    <w:abstractNumId w:val="44"/>
  </w:num>
  <w:num w:numId="34">
    <w:abstractNumId w:val="33"/>
  </w:num>
  <w:num w:numId="35">
    <w:abstractNumId w:val="26"/>
  </w:num>
  <w:num w:numId="36">
    <w:abstractNumId w:val="4"/>
  </w:num>
  <w:num w:numId="37">
    <w:abstractNumId w:val="2"/>
  </w:num>
  <w:num w:numId="38">
    <w:abstractNumId w:val="10"/>
  </w:num>
  <w:num w:numId="39">
    <w:abstractNumId w:val="25"/>
  </w:num>
  <w:num w:numId="40">
    <w:abstractNumId w:val="37"/>
  </w:num>
  <w:num w:numId="41">
    <w:abstractNumId w:val="24"/>
  </w:num>
  <w:num w:numId="42">
    <w:abstractNumId w:val="7"/>
  </w:num>
  <w:num w:numId="43">
    <w:abstractNumId w:val="35"/>
  </w:num>
  <w:num w:numId="44">
    <w:abstractNumId w:val="14"/>
  </w:num>
  <w:num w:numId="45">
    <w:abstractNumId w:val="38"/>
  </w:num>
  <w:num w:numId="46">
    <w:abstractNumId w:val="22"/>
  </w:num>
  <w:num w:numId="47">
    <w:abstractNumId w:val="5"/>
  </w:num>
  <w:num w:numId="48">
    <w:abstractNumId w:val="8"/>
  </w:num>
  <w:num w:numId="49">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defaultTabStop w:val="567"/>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E7"/>
    <w:rsid w:val="00002830"/>
    <w:rsid w:val="00003182"/>
    <w:rsid w:val="00003190"/>
    <w:rsid w:val="000036E8"/>
    <w:rsid w:val="0001521C"/>
    <w:rsid w:val="000159C8"/>
    <w:rsid w:val="00017F28"/>
    <w:rsid w:val="00023138"/>
    <w:rsid w:val="00027F12"/>
    <w:rsid w:val="000307D9"/>
    <w:rsid w:val="00031149"/>
    <w:rsid w:val="000318EE"/>
    <w:rsid w:val="000373CE"/>
    <w:rsid w:val="00043120"/>
    <w:rsid w:val="000466D0"/>
    <w:rsid w:val="00070FA4"/>
    <w:rsid w:val="000735B0"/>
    <w:rsid w:val="00074A8B"/>
    <w:rsid w:val="000818F4"/>
    <w:rsid w:val="00082478"/>
    <w:rsid w:val="00090372"/>
    <w:rsid w:val="00097FB9"/>
    <w:rsid w:val="000A0B5E"/>
    <w:rsid w:val="000A22C6"/>
    <w:rsid w:val="000A2E2A"/>
    <w:rsid w:val="000A421D"/>
    <w:rsid w:val="000A457E"/>
    <w:rsid w:val="000B526A"/>
    <w:rsid w:val="000B66D1"/>
    <w:rsid w:val="000B6980"/>
    <w:rsid w:val="000C1E62"/>
    <w:rsid w:val="000D0312"/>
    <w:rsid w:val="000D1E23"/>
    <w:rsid w:val="000D43CE"/>
    <w:rsid w:val="000D47B1"/>
    <w:rsid w:val="000E7CFF"/>
    <w:rsid w:val="00107564"/>
    <w:rsid w:val="0011100D"/>
    <w:rsid w:val="0011245B"/>
    <w:rsid w:val="00117B81"/>
    <w:rsid w:val="00126D67"/>
    <w:rsid w:val="001312BA"/>
    <w:rsid w:val="001321C0"/>
    <w:rsid w:val="00145C3B"/>
    <w:rsid w:val="00154F95"/>
    <w:rsid w:val="00156A6D"/>
    <w:rsid w:val="00161745"/>
    <w:rsid w:val="001706E8"/>
    <w:rsid w:val="00174AAE"/>
    <w:rsid w:val="00177BEA"/>
    <w:rsid w:val="00183FAD"/>
    <w:rsid w:val="00186BFE"/>
    <w:rsid w:val="001878A0"/>
    <w:rsid w:val="00190204"/>
    <w:rsid w:val="001A070F"/>
    <w:rsid w:val="001A6F5D"/>
    <w:rsid w:val="001B1859"/>
    <w:rsid w:val="001B345D"/>
    <w:rsid w:val="001B3A9C"/>
    <w:rsid w:val="001C5AF5"/>
    <w:rsid w:val="001C60C2"/>
    <w:rsid w:val="001D7356"/>
    <w:rsid w:val="001E11FF"/>
    <w:rsid w:val="001E1744"/>
    <w:rsid w:val="001E2A81"/>
    <w:rsid w:val="001E694C"/>
    <w:rsid w:val="0020225D"/>
    <w:rsid w:val="00204F14"/>
    <w:rsid w:val="0020654C"/>
    <w:rsid w:val="00220ADE"/>
    <w:rsid w:val="00224A8F"/>
    <w:rsid w:val="0022528B"/>
    <w:rsid w:val="00232B44"/>
    <w:rsid w:val="0024268A"/>
    <w:rsid w:val="00266A04"/>
    <w:rsid w:val="00267C9C"/>
    <w:rsid w:val="00275AE5"/>
    <w:rsid w:val="00282710"/>
    <w:rsid w:val="0028554A"/>
    <w:rsid w:val="00285E1E"/>
    <w:rsid w:val="0028718E"/>
    <w:rsid w:val="00293B22"/>
    <w:rsid w:val="00294333"/>
    <w:rsid w:val="002A3555"/>
    <w:rsid w:val="002A5F10"/>
    <w:rsid w:val="002C0FD1"/>
    <w:rsid w:val="002C6A61"/>
    <w:rsid w:val="002D08D4"/>
    <w:rsid w:val="002E6F03"/>
    <w:rsid w:val="002F6030"/>
    <w:rsid w:val="00305E0F"/>
    <w:rsid w:val="003064CD"/>
    <w:rsid w:val="00312FEA"/>
    <w:rsid w:val="00314F63"/>
    <w:rsid w:val="003220CC"/>
    <w:rsid w:val="00323771"/>
    <w:rsid w:val="00335691"/>
    <w:rsid w:val="00335B08"/>
    <w:rsid w:val="00347634"/>
    <w:rsid w:val="00347D52"/>
    <w:rsid w:val="00350784"/>
    <w:rsid w:val="00353D90"/>
    <w:rsid w:val="00357252"/>
    <w:rsid w:val="00363CFE"/>
    <w:rsid w:val="00363D07"/>
    <w:rsid w:val="003658C6"/>
    <w:rsid w:val="00370FB5"/>
    <w:rsid w:val="003722B9"/>
    <w:rsid w:val="0037606D"/>
    <w:rsid w:val="00376EAF"/>
    <w:rsid w:val="003829A4"/>
    <w:rsid w:val="003844F5"/>
    <w:rsid w:val="00394B66"/>
    <w:rsid w:val="003A4D14"/>
    <w:rsid w:val="003A7244"/>
    <w:rsid w:val="003B3EAF"/>
    <w:rsid w:val="003B6012"/>
    <w:rsid w:val="003C1084"/>
    <w:rsid w:val="003C1811"/>
    <w:rsid w:val="003D057A"/>
    <w:rsid w:val="003D6BCE"/>
    <w:rsid w:val="003E4F0E"/>
    <w:rsid w:val="003F044D"/>
    <w:rsid w:val="003F2490"/>
    <w:rsid w:val="00401190"/>
    <w:rsid w:val="004020D4"/>
    <w:rsid w:val="0040342F"/>
    <w:rsid w:val="004217B7"/>
    <w:rsid w:val="004236A3"/>
    <w:rsid w:val="00424E2F"/>
    <w:rsid w:val="00427760"/>
    <w:rsid w:val="00431EE9"/>
    <w:rsid w:val="0043328A"/>
    <w:rsid w:val="0043350C"/>
    <w:rsid w:val="00433667"/>
    <w:rsid w:val="00433F96"/>
    <w:rsid w:val="004350B8"/>
    <w:rsid w:val="00450F7C"/>
    <w:rsid w:val="00452383"/>
    <w:rsid w:val="00452B99"/>
    <w:rsid w:val="00455207"/>
    <w:rsid w:val="0045730D"/>
    <w:rsid w:val="004609F7"/>
    <w:rsid w:val="00465A92"/>
    <w:rsid w:val="004A0C69"/>
    <w:rsid w:val="004A2C25"/>
    <w:rsid w:val="004A36A2"/>
    <w:rsid w:val="004A3E79"/>
    <w:rsid w:val="004A7995"/>
    <w:rsid w:val="004B056D"/>
    <w:rsid w:val="004B5937"/>
    <w:rsid w:val="004C02E8"/>
    <w:rsid w:val="004C0521"/>
    <w:rsid w:val="004C1080"/>
    <w:rsid w:val="004C3647"/>
    <w:rsid w:val="004C560B"/>
    <w:rsid w:val="004C6751"/>
    <w:rsid w:val="004D0AB8"/>
    <w:rsid w:val="004E6B3B"/>
    <w:rsid w:val="004F2D08"/>
    <w:rsid w:val="005005BC"/>
    <w:rsid w:val="00503632"/>
    <w:rsid w:val="00504083"/>
    <w:rsid w:val="00504FFB"/>
    <w:rsid w:val="0050518E"/>
    <w:rsid w:val="005052FB"/>
    <w:rsid w:val="00511187"/>
    <w:rsid w:val="00514CB4"/>
    <w:rsid w:val="00520AE8"/>
    <w:rsid w:val="00520B29"/>
    <w:rsid w:val="0052240B"/>
    <w:rsid w:val="005253B1"/>
    <w:rsid w:val="0053240E"/>
    <w:rsid w:val="0053699C"/>
    <w:rsid w:val="00543153"/>
    <w:rsid w:val="00551E1D"/>
    <w:rsid w:val="00552124"/>
    <w:rsid w:val="00556B03"/>
    <w:rsid w:val="005711A3"/>
    <w:rsid w:val="00577122"/>
    <w:rsid w:val="00577CF4"/>
    <w:rsid w:val="005831DD"/>
    <w:rsid w:val="00590907"/>
    <w:rsid w:val="005B43BE"/>
    <w:rsid w:val="005B73CF"/>
    <w:rsid w:val="005C24DB"/>
    <w:rsid w:val="005C6935"/>
    <w:rsid w:val="005D55F6"/>
    <w:rsid w:val="005D5A03"/>
    <w:rsid w:val="005D6459"/>
    <w:rsid w:val="005D7144"/>
    <w:rsid w:val="005D759D"/>
    <w:rsid w:val="005E1B1A"/>
    <w:rsid w:val="005E483C"/>
    <w:rsid w:val="005E4A3E"/>
    <w:rsid w:val="005F00AF"/>
    <w:rsid w:val="005F21F0"/>
    <w:rsid w:val="00607F71"/>
    <w:rsid w:val="006165F5"/>
    <w:rsid w:val="00627A2F"/>
    <w:rsid w:val="00641173"/>
    <w:rsid w:val="00645643"/>
    <w:rsid w:val="00660439"/>
    <w:rsid w:val="0066231B"/>
    <w:rsid w:val="0066350A"/>
    <w:rsid w:val="00664AEB"/>
    <w:rsid w:val="006679B9"/>
    <w:rsid w:val="00667FE0"/>
    <w:rsid w:val="00670360"/>
    <w:rsid w:val="00676603"/>
    <w:rsid w:val="00682AF4"/>
    <w:rsid w:val="00683980"/>
    <w:rsid w:val="00683EAD"/>
    <w:rsid w:val="006940AE"/>
    <w:rsid w:val="006A0192"/>
    <w:rsid w:val="006A03A5"/>
    <w:rsid w:val="006A207A"/>
    <w:rsid w:val="006A2EB1"/>
    <w:rsid w:val="006A4FB9"/>
    <w:rsid w:val="006A524A"/>
    <w:rsid w:val="006B2A9E"/>
    <w:rsid w:val="006B4475"/>
    <w:rsid w:val="006B4E5F"/>
    <w:rsid w:val="006B532E"/>
    <w:rsid w:val="006C2D35"/>
    <w:rsid w:val="006D0C4B"/>
    <w:rsid w:val="006E583F"/>
    <w:rsid w:val="006E5BA2"/>
    <w:rsid w:val="006E79E8"/>
    <w:rsid w:val="006F4565"/>
    <w:rsid w:val="007027E8"/>
    <w:rsid w:val="00703B10"/>
    <w:rsid w:val="00704438"/>
    <w:rsid w:val="00704966"/>
    <w:rsid w:val="0070748E"/>
    <w:rsid w:val="007124D8"/>
    <w:rsid w:val="007205F3"/>
    <w:rsid w:val="0072140E"/>
    <w:rsid w:val="0072570A"/>
    <w:rsid w:val="007259BA"/>
    <w:rsid w:val="00726990"/>
    <w:rsid w:val="00730032"/>
    <w:rsid w:val="00730C98"/>
    <w:rsid w:val="00732C06"/>
    <w:rsid w:val="007338C6"/>
    <w:rsid w:val="00735B6E"/>
    <w:rsid w:val="00736338"/>
    <w:rsid w:val="00743D04"/>
    <w:rsid w:val="00747F63"/>
    <w:rsid w:val="00750A9D"/>
    <w:rsid w:val="0076079C"/>
    <w:rsid w:val="00761346"/>
    <w:rsid w:val="00764BFE"/>
    <w:rsid w:val="00766A55"/>
    <w:rsid w:val="00771705"/>
    <w:rsid w:val="0078366B"/>
    <w:rsid w:val="0078557B"/>
    <w:rsid w:val="007928FC"/>
    <w:rsid w:val="007931EF"/>
    <w:rsid w:val="007A3BF7"/>
    <w:rsid w:val="007A40D6"/>
    <w:rsid w:val="007A6E77"/>
    <w:rsid w:val="007B00C7"/>
    <w:rsid w:val="007B433A"/>
    <w:rsid w:val="007B6212"/>
    <w:rsid w:val="007C5B72"/>
    <w:rsid w:val="007E54BD"/>
    <w:rsid w:val="007F11AD"/>
    <w:rsid w:val="007F45CE"/>
    <w:rsid w:val="007F7C25"/>
    <w:rsid w:val="00805F4A"/>
    <w:rsid w:val="00812048"/>
    <w:rsid w:val="00816EA8"/>
    <w:rsid w:val="00821ADF"/>
    <w:rsid w:val="00821DAF"/>
    <w:rsid w:val="00851D8C"/>
    <w:rsid w:val="0085320B"/>
    <w:rsid w:val="008606E4"/>
    <w:rsid w:val="008655E9"/>
    <w:rsid w:val="00866377"/>
    <w:rsid w:val="00866D51"/>
    <w:rsid w:val="008674B1"/>
    <w:rsid w:val="00870459"/>
    <w:rsid w:val="008774EC"/>
    <w:rsid w:val="008822DF"/>
    <w:rsid w:val="008834D9"/>
    <w:rsid w:val="00884D2C"/>
    <w:rsid w:val="008873F7"/>
    <w:rsid w:val="008918CA"/>
    <w:rsid w:val="00892EBD"/>
    <w:rsid w:val="008936A5"/>
    <w:rsid w:val="00893AF8"/>
    <w:rsid w:val="00893BAB"/>
    <w:rsid w:val="008A00E7"/>
    <w:rsid w:val="008A5271"/>
    <w:rsid w:val="008C148D"/>
    <w:rsid w:val="008C3AA1"/>
    <w:rsid w:val="008D5FBB"/>
    <w:rsid w:val="008D78E8"/>
    <w:rsid w:val="008E02FA"/>
    <w:rsid w:val="008E5805"/>
    <w:rsid w:val="008F0666"/>
    <w:rsid w:val="008F2945"/>
    <w:rsid w:val="009027BC"/>
    <w:rsid w:val="009047B6"/>
    <w:rsid w:val="0090503B"/>
    <w:rsid w:val="009176AD"/>
    <w:rsid w:val="0092116C"/>
    <w:rsid w:val="009215C1"/>
    <w:rsid w:val="009226FD"/>
    <w:rsid w:val="0093389F"/>
    <w:rsid w:val="00933B00"/>
    <w:rsid w:val="00940F6E"/>
    <w:rsid w:val="00945AEB"/>
    <w:rsid w:val="00965D6E"/>
    <w:rsid w:val="00966E36"/>
    <w:rsid w:val="009677F0"/>
    <w:rsid w:val="009755B0"/>
    <w:rsid w:val="00976A80"/>
    <w:rsid w:val="009811C5"/>
    <w:rsid w:val="00984F29"/>
    <w:rsid w:val="00996A95"/>
    <w:rsid w:val="009A1620"/>
    <w:rsid w:val="009A3A7C"/>
    <w:rsid w:val="009A41B4"/>
    <w:rsid w:val="009A5FF5"/>
    <w:rsid w:val="009A7C2E"/>
    <w:rsid w:val="009B31A9"/>
    <w:rsid w:val="009B3D9C"/>
    <w:rsid w:val="009B70BD"/>
    <w:rsid w:val="009C2991"/>
    <w:rsid w:val="009C5812"/>
    <w:rsid w:val="009D2844"/>
    <w:rsid w:val="009D5C9A"/>
    <w:rsid w:val="009D7040"/>
    <w:rsid w:val="009F1073"/>
    <w:rsid w:val="009F41E8"/>
    <w:rsid w:val="009F620B"/>
    <w:rsid w:val="009F7FE7"/>
    <w:rsid w:val="00A01618"/>
    <w:rsid w:val="00A10F06"/>
    <w:rsid w:val="00A12B04"/>
    <w:rsid w:val="00A27307"/>
    <w:rsid w:val="00A30850"/>
    <w:rsid w:val="00A311D6"/>
    <w:rsid w:val="00A33F62"/>
    <w:rsid w:val="00A36FA3"/>
    <w:rsid w:val="00A37DEC"/>
    <w:rsid w:val="00A42609"/>
    <w:rsid w:val="00A45DC6"/>
    <w:rsid w:val="00A53800"/>
    <w:rsid w:val="00A54542"/>
    <w:rsid w:val="00A56E55"/>
    <w:rsid w:val="00A57D20"/>
    <w:rsid w:val="00A63DBC"/>
    <w:rsid w:val="00A6457E"/>
    <w:rsid w:val="00A6679C"/>
    <w:rsid w:val="00A6754B"/>
    <w:rsid w:val="00A71302"/>
    <w:rsid w:val="00A91BEB"/>
    <w:rsid w:val="00A9469B"/>
    <w:rsid w:val="00A95BF3"/>
    <w:rsid w:val="00AA617F"/>
    <w:rsid w:val="00AA77EE"/>
    <w:rsid w:val="00AB1284"/>
    <w:rsid w:val="00AB1602"/>
    <w:rsid w:val="00AB4179"/>
    <w:rsid w:val="00AB7412"/>
    <w:rsid w:val="00AC4B1C"/>
    <w:rsid w:val="00AC5A65"/>
    <w:rsid w:val="00AD035B"/>
    <w:rsid w:val="00AD6712"/>
    <w:rsid w:val="00AE0C1D"/>
    <w:rsid w:val="00AE7A2C"/>
    <w:rsid w:val="00AF0F75"/>
    <w:rsid w:val="00AF156D"/>
    <w:rsid w:val="00B055C7"/>
    <w:rsid w:val="00B05864"/>
    <w:rsid w:val="00B1766D"/>
    <w:rsid w:val="00B239C1"/>
    <w:rsid w:val="00B30AE6"/>
    <w:rsid w:val="00B33846"/>
    <w:rsid w:val="00B33B28"/>
    <w:rsid w:val="00B345B5"/>
    <w:rsid w:val="00B352F8"/>
    <w:rsid w:val="00B3775D"/>
    <w:rsid w:val="00B555F3"/>
    <w:rsid w:val="00B64F26"/>
    <w:rsid w:val="00B666D5"/>
    <w:rsid w:val="00B71005"/>
    <w:rsid w:val="00B72D60"/>
    <w:rsid w:val="00B82045"/>
    <w:rsid w:val="00B861A0"/>
    <w:rsid w:val="00B8627D"/>
    <w:rsid w:val="00B93E14"/>
    <w:rsid w:val="00B969F3"/>
    <w:rsid w:val="00BA4D13"/>
    <w:rsid w:val="00BA7C4F"/>
    <w:rsid w:val="00BB6848"/>
    <w:rsid w:val="00BD4A6A"/>
    <w:rsid w:val="00BD4D05"/>
    <w:rsid w:val="00BE3351"/>
    <w:rsid w:val="00BE66C2"/>
    <w:rsid w:val="00BE6AF1"/>
    <w:rsid w:val="00BF0272"/>
    <w:rsid w:val="00BF49A3"/>
    <w:rsid w:val="00BF529E"/>
    <w:rsid w:val="00C028A5"/>
    <w:rsid w:val="00C145EF"/>
    <w:rsid w:val="00C17C88"/>
    <w:rsid w:val="00C431F0"/>
    <w:rsid w:val="00C441AA"/>
    <w:rsid w:val="00C46B80"/>
    <w:rsid w:val="00C5507F"/>
    <w:rsid w:val="00C62D7A"/>
    <w:rsid w:val="00C636BA"/>
    <w:rsid w:val="00C839E8"/>
    <w:rsid w:val="00C92F7A"/>
    <w:rsid w:val="00C968D7"/>
    <w:rsid w:val="00CA01A1"/>
    <w:rsid w:val="00CA2B38"/>
    <w:rsid w:val="00CA4985"/>
    <w:rsid w:val="00CA540E"/>
    <w:rsid w:val="00CD4D0C"/>
    <w:rsid w:val="00CD5BAE"/>
    <w:rsid w:val="00CD7507"/>
    <w:rsid w:val="00CE2373"/>
    <w:rsid w:val="00CE4711"/>
    <w:rsid w:val="00CE647B"/>
    <w:rsid w:val="00D0252E"/>
    <w:rsid w:val="00D05097"/>
    <w:rsid w:val="00D05EFC"/>
    <w:rsid w:val="00D170C7"/>
    <w:rsid w:val="00D22EC2"/>
    <w:rsid w:val="00D3113C"/>
    <w:rsid w:val="00D54809"/>
    <w:rsid w:val="00D566C7"/>
    <w:rsid w:val="00D57F4F"/>
    <w:rsid w:val="00D60013"/>
    <w:rsid w:val="00D64A69"/>
    <w:rsid w:val="00D65D11"/>
    <w:rsid w:val="00D7308F"/>
    <w:rsid w:val="00D73974"/>
    <w:rsid w:val="00D77099"/>
    <w:rsid w:val="00D900BA"/>
    <w:rsid w:val="00D93E34"/>
    <w:rsid w:val="00D9708C"/>
    <w:rsid w:val="00DA246A"/>
    <w:rsid w:val="00DA3388"/>
    <w:rsid w:val="00DA3D2F"/>
    <w:rsid w:val="00DA4213"/>
    <w:rsid w:val="00DA4DC6"/>
    <w:rsid w:val="00DA5772"/>
    <w:rsid w:val="00DC02E6"/>
    <w:rsid w:val="00DD091F"/>
    <w:rsid w:val="00DD30A2"/>
    <w:rsid w:val="00DD777A"/>
    <w:rsid w:val="00DE18FE"/>
    <w:rsid w:val="00DE4A19"/>
    <w:rsid w:val="00DE52EE"/>
    <w:rsid w:val="00DF5D40"/>
    <w:rsid w:val="00E01BD0"/>
    <w:rsid w:val="00E1701A"/>
    <w:rsid w:val="00E17154"/>
    <w:rsid w:val="00E23513"/>
    <w:rsid w:val="00E23B2A"/>
    <w:rsid w:val="00E23D53"/>
    <w:rsid w:val="00E23E6E"/>
    <w:rsid w:val="00E25EDB"/>
    <w:rsid w:val="00E36A30"/>
    <w:rsid w:val="00E37A60"/>
    <w:rsid w:val="00E40A98"/>
    <w:rsid w:val="00E40D21"/>
    <w:rsid w:val="00E417DA"/>
    <w:rsid w:val="00E438BF"/>
    <w:rsid w:val="00E5092B"/>
    <w:rsid w:val="00E537A0"/>
    <w:rsid w:val="00E56B26"/>
    <w:rsid w:val="00E741F8"/>
    <w:rsid w:val="00E760DD"/>
    <w:rsid w:val="00E8017E"/>
    <w:rsid w:val="00E857AF"/>
    <w:rsid w:val="00E93C70"/>
    <w:rsid w:val="00E9565B"/>
    <w:rsid w:val="00E96A5B"/>
    <w:rsid w:val="00EA0106"/>
    <w:rsid w:val="00EA248B"/>
    <w:rsid w:val="00EB3032"/>
    <w:rsid w:val="00EB5304"/>
    <w:rsid w:val="00EC1646"/>
    <w:rsid w:val="00EC4208"/>
    <w:rsid w:val="00EC67D6"/>
    <w:rsid w:val="00ED05F1"/>
    <w:rsid w:val="00EE5F69"/>
    <w:rsid w:val="00EE71AF"/>
    <w:rsid w:val="00F04097"/>
    <w:rsid w:val="00F04A51"/>
    <w:rsid w:val="00F0555E"/>
    <w:rsid w:val="00F10E04"/>
    <w:rsid w:val="00F10F8A"/>
    <w:rsid w:val="00F13410"/>
    <w:rsid w:val="00F15C16"/>
    <w:rsid w:val="00F3601D"/>
    <w:rsid w:val="00F50DB0"/>
    <w:rsid w:val="00F53064"/>
    <w:rsid w:val="00F56BDE"/>
    <w:rsid w:val="00F6193B"/>
    <w:rsid w:val="00F7007C"/>
    <w:rsid w:val="00F70BF9"/>
    <w:rsid w:val="00F74A37"/>
    <w:rsid w:val="00F75238"/>
    <w:rsid w:val="00F7727C"/>
    <w:rsid w:val="00F84373"/>
    <w:rsid w:val="00F871AD"/>
    <w:rsid w:val="00FA2248"/>
    <w:rsid w:val="00FB2904"/>
    <w:rsid w:val="00FB37F6"/>
    <w:rsid w:val="00FC0929"/>
    <w:rsid w:val="00FC30AA"/>
    <w:rsid w:val="00FC7079"/>
    <w:rsid w:val="00FD7BB6"/>
    <w:rsid w:val="00FE5296"/>
    <w:rsid w:val="00FE6A01"/>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FE2DF2"/>
  <w15:docId w15:val="{3FA81629-0AF2-4CEA-8C0D-E01E6440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F0555E"/>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F13410"/>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F13410"/>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F13410"/>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F13410"/>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Puesto">
    <w:name w:val="Title"/>
    <w:aliases w:val="Subtítulo principal"/>
    <w:basedOn w:val="Normal"/>
    <w:next w:val="Normal"/>
    <w:link w:val="Puest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PuestoCar">
    <w:name w:val="Puesto Car"/>
    <w:aliases w:val="Subtítulo principal Car"/>
    <w:link w:val="Puest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numPr>
        <w:numId w:val="1"/>
      </w:numPr>
      <w:autoSpaceDE w:val="0"/>
      <w:autoSpaceDN w:val="0"/>
      <w:adjustRightInd w:val="0"/>
      <w:ind w:left="357" w:hanging="357"/>
      <w:jc w:val="both"/>
    </w:pPr>
    <w:rPr>
      <w:rFonts w:eastAsia="Calibri" w:cs="Arial"/>
      <w:szCs w:val="20"/>
      <w:lang w:val="es-ES"/>
    </w:rPr>
  </w:style>
  <w:style w:type="paragraph" w:customStyle="1" w:styleId="Bala1">
    <w:name w:val="Bala 1"/>
    <w:basedOn w:val="Bala"/>
    <w:qFormat/>
    <w:rsid w:val="00BF0272"/>
    <w:pPr>
      <w:ind w:left="714"/>
    </w:pPr>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2"/>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3"/>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4"/>
      </w:numPr>
    </w:pPr>
  </w:style>
  <w:style w:type="paragraph" w:customStyle="1" w:styleId="Vietaconletra2">
    <w:name w:val="Viñeta con letra 2"/>
    <w:basedOn w:val="Vietaconletra10"/>
    <w:qFormat/>
    <w:rsid w:val="00A45DC6"/>
    <w:pPr>
      <w:numPr>
        <w:numId w:val="5"/>
      </w:numPr>
      <w:ind w:left="1071" w:hanging="357"/>
    </w:pPr>
  </w:style>
  <w:style w:type="paragraph" w:customStyle="1" w:styleId="Vietaconletra0">
    <w:name w:val="Viñeta con letra)"/>
    <w:basedOn w:val="Normal"/>
    <w:qFormat/>
    <w:rsid w:val="00556B03"/>
    <w:pPr>
      <w:numPr>
        <w:numId w:val="6"/>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7"/>
      </w:numPr>
    </w:pPr>
  </w:style>
  <w:style w:type="paragraph" w:customStyle="1" w:styleId="Vietaconletra20">
    <w:name w:val="Viñeta con letra) 2"/>
    <w:basedOn w:val="Vietaconletra1"/>
    <w:qFormat/>
    <w:rsid w:val="00A45DC6"/>
    <w:pPr>
      <w:numPr>
        <w:numId w:val="8"/>
      </w:numPr>
      <w:ind w:left="1071" w:hanging="357"/>
    </w:pPr>
  </w:style>
  <w:style w:type="paragraph" w:customStyle="1" w:styleId="Vietaconnmero">
    <w:name w:val="Viñeta con número"/>
    <w:basedOn w:val="Normal"/>
    <w:rsid w:val="00556B03"/>
    <w:pPr>
      <w:numPr>
        <w:numId w:val="9"/>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10"/>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1"/>
      </w:numPr>
      <w:ind w:left="1071" w:hanging="357"/>
    </w:pPr>
  </w:style>
  <w:style w:type="paragraph" w:customStyle="1" w:styleId="Vietaflecha">
    <w:name w:val="Viñeta flecha"/>
    <w:basedOn w:val="Normal"/>
    <w:qFormat/>
    <w:rsid w:val="00556B03"/>
    <w:pPr>
      <w:numPr>
        <w:numId w:val="12"/>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basedOn w:val="Normal"/>
    <w:link w:val="TextonotapieCar"/>
    <w:unhideWhenUsed/>
    <w:rsid w:val="00764BFE"/>
    <w:pPr>
      <w:spacing w:after="0"/>
    </w:pPr>
    <w:rPr>
      <w:sz w:val="20"/>
      <w:szCs w:val="20"/>
    </w:rPr>
  </w:style>
  <w:style w:type="character" w:customStyle="1" w:styleId="TextonotapieCar">
    <w:name w:val="Texto nota pie Car"/>
    <w:basedOn w:val="Fuentedeprrafopredeter"/>
    <w:link w:val="Textonotapie"/>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character" w:styleId="Hipervnculo">
    <w:name w:val="Hyperlink"/>
    <w:basedOn w:val="Fuentedeprrafopredeter"/>
    <w:uiPriority w:val="99"/>
    <w:unhideWhenUsed/>
    <w:rsid w:val="009F7FE7"/>
    <w:rPr>
      <w:color w:val="0000FF"/>
      <w:u w:val="single"/>
    </w:rPr>
  </w:style>
  <w:style w:type="character" w:styleId="Hipervnculovisitado">
    <w:name w:val="FollowedHyperlink"/>
    <w:basedOn w:val="Fuentedeprrafopredeter"/>
    <w:uiPriority w:val="99"/>
    <w:semiHidden/>
    <w:unhideWhenUsed/>
    <w:rsid w:val="009F7FE7"/>
    <w:rPr>
      <w:color w:val="800080"/>
      <w:u w:val="single"/>
    </w:rPr>
  </w:style>
  <w:style w:type="paragraph" w:customStyle="1" w:styleId="xl66">
    <w:name w:val="xl66"/>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67">
    <w:name w:val="xl67"/>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68">
    <w:name w:val="xl68"/>
    <w:basedOn w:val="Normal"/>
    <w:rsid w:val="009F7FE7"/>
    <w:pPr>
      <w:spacing w:before="100" w:beforeAutospacing="1" w:after="100" w:afterAutospacing="1"/>
      <w:jc w:val="center"/>
      <w:textAlignment w:val="top"/>
    </w:pPr>
    <w:rPr>
      <w:rFonts w:ascii="Adobe Caslon Pro" w:eastAsia="Times New Roman" w:hAnsi="Adobe Caslon Pro"/>
      <w:b/>
      <w:bCs/>
      <w:sz w:val="24"/>
      <w:lang w:val="es-MX" w:eastAsia="es-MX"/>
    </w:rPr>
  </w:style>
  <w:style w:type="paragraph" w:customStyle="1" w:styleId="xl69">
    <w:name w:val="xl69"/>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0">
    <w:name w:val="xl70"/>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1">
    <w:name w:val="xl7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2">
    <w:name w:val="xl72"/>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3">
    <w:name w:val="xl73"/>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4">
    <w:name w:val="xl74"/>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5">
    <w:name w:val="xl7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76">
    <w:name w:val="xl76"/>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7">
    <w:name w:val="xl77"/>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8">
    <w:name w:val="xl78"/>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9">
    <w:name w:val="xl79"/>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0">
    <w:name w:val="xl80"/>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1">
    <w:name w:val="xl8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2">
    <w:name w:val="xl82"/>
    <w:basedOn w:val="Normal"/>
    <w:rsid w:val="009F7FE7"/>
    <w:pPr>
      <w:spacing w:before="100" w:beforeAutospacing="1" w:after="100" w:afterAutospacing="1"/>
      <w:textAlignment w:val="top"/>
    </w:pPr>
    <w:rPr>
      <w:rFonts w:ascii="Adobe Caslon Pro" w:eastAsia="Times New Roman" w:hAnsi="Adobe Caslon Pro"/>
      <w:color w:val="000000"/>
      <w:sz w:val="24"/>
      <w:lang w:val="es-MX" w:eastAsia="es-MX"/>
    </w:rPr>
  </w:style>
  <w:style w:type="paragraph" w:customStyle="1" w:styleId="xl83">
    <w:name w:val="xl83"/>
    <w:basedOn w:val="Normal"/>
    <w:rsid w:val="009F7FE7"/>
    <w:pPr>
      <w:spacing w:before="100" w:beforeAutospacing="1" w:after="100" w:afterAutospacing="1"/>
      <w:jc w:val="both"/>
      <w:textAlignment w:val="top"/>
    </w:pPr>
    <w:rPr>
      <w:rFonts w:ascii="Adobe Caslon Pro" w:eastAsia="Times New Roman" w:hAnsi="Adobe Caslon Pro"/>
      <w:color w:val="000000"/>
      <w:sz w:val="24"/>
      <w:lang w:val="es-MX" w:eastAsia="es-MX"/>
    </w:rPr>
  </w:style>
  <w:style w:type="paragraph" w:customStyle="1" w:styleId="xl84">
    <w:name w:val="xl84"/>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5">
    <w:name w:val="xl8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6">
    <w:name w:val="xl86"/>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87">
    <w:name w:val="xl87"/>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8">
    <w:name w:val="xl88"/>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9">
    <w:name w:val="xl89"/>
    <w:basedOn w:val="Normal"/>
    <w:rsid w:val="009F7FE7"/>
    <w:pPr>
      <w:shd w:val="clear" w:color="000000" w:fill="00B050"/>
      <w:spacing w:before="100" w:beforeAutospacing="1" w:after="100" w:afterAutospacing="1"/>
      <w:ind w:firstLineChars="200" w:firstLine="200"/>
    </w:pPr>
    <w:rPr>
      <w:rFonts w:ascii="Adobe Caslon Pro" w:eastAsia="Times New Roman" w:hAnsi="Adobe Caslon Pro"/>
      <w:b/>
      <w:bCs/>
      <w:color w:val="FFFFFF"/>
      <w:sz w:val="30"/>
      <w:szCs w:val="30"/>
      <w:lang w:val="es-MX" w:eastAsia="es-MX"/>
    </w:rPr>
  </w:style>
  <w:style w:type="paragraph" w:customStyle="1" w:styleId="xl90">
    <w:name w:val="xl90"/>
    <w:basedOn w:val="Normal"/>
    <w:rsid w:val="009F7FE7"/>
    <w:pP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1">
    <w:name w:val="xl91"/>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2">
    <w:name w:val="xl92"/>
    <w:basedOn w:val="Normal"/>
    <w:rsid w:val="009F7FE7"/>
    <w:pP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3">
    <w:name w:val="xl93"/>
    <w:basedOn w:val="Normal"/>
    <w:rsid w:val="009F7FE7"/>
    <w:pPr>
      <w:pBdr>
        <w:bottom w:val="single" w:sz="12" w:space="0" w:color="auto"/>
      </w:pBd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4">
    <w:name w:val="xl94"/>
    <w:basedOn w:val="Normal"/>
    <w:rsid w:val="009F7FE7"/>
    <w:pPr>
      <w:pBdr>
        <w:bottom w:val="single" w:sz="8"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5">
    <w:name w:val="xl95"/>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6">
    <w:name w:val="xl96"/>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7">
    <w:name w:val="xl97"/>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8">
    <w:name w:val="xl98"/>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9">
    <w:name w:val="xl99"/>
    <w:basedOn w:val="Normal"/>
    <w:rsid w:val="009F7FE7"/>
    <w:pPr>
      <w:pBdr>
        <w:bottom w:val="single" w:sz="4" w:space="0" w:color="auto"/>
      </w:pBd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100">
    <w:name w:val="xl100"/>
    <w:basedOn w:val="Normal"/>
    <w:rsid w:val="009F7FE7"/>
    <w:pPr>
      <w:pBdr>
        <w:bottom w:val="single" w:sz="4" w:space="0" w:color="auto"/>
      </w:pBdr>
      <w:spacing w:before="100" w:beforeAutospacing="1" w:after="100" w:afterAutospacing="1"/>
      <w:jc w:val="center"/>
      <w:textAlignment w:val="top"/>
    </w:pPr>
    <w:rPr>
      <w:rFonts w:ascii="Adobe Caslon Pro" w:eastAsia="Times New Roman" w:hAnsi="Adobe Caslon Pro"/>
      <w:sz w:val="24"/>
      <w:lang w:val="es-MX" w:eastAsia="es-MX"/>
    </w:rPr>
  </w:style>
  <w:style w:type="character" w:customStyle="1" w:styleId="Ttulo6Car">
    <w:name w:val="Título 6 Car"/>
    <w:basedOn w:val="Fuentedeprrafopredeter"/>
    <w:link w:val="Ttulo6"/>
    <w:uiPriority w:val="9"/>
    <w:rsid w:val="00F13410"/>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F13410"/>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F13410"/>
    <w:rPr>
      <w:rFonts w:eastAsia="Times New Roman"/>
      <w:color w:val="404040"/>
      <w:lang w:val="es-ES" w:eastAsia="es-ES"/>
    </w:rPr>
  </w:style>
  <w:style w:type="character" w:customStyle="1" w:styleId="Ttulo9Car">
    <w:name w:val="Título 9 Car"/>
    <w:basedOn w:val="Fuentedeprrafopredeter"/>
    <w:link w:val="Ttulo9"/>
    <w:uiPriority w:val="9"/>
    <w:rsid w:val="00F13410"/>
    <w:rPr>
      <w:rFonts w:eastAsia="Times New Roman"/>
      <w:i/>
      <w:iCs/>
      <w:color w:val="404040"/>
      <w:lang w:val="es-ES" w:eastAsia="es-ES"/>
    </w:rPr>
  </w:style>
  <w:style w:type="paragraph" w:customStyle="1" w:styleId="Default">
    <w:name w:val="Default"/>
    <w:rsid w:val="00F13410"/>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Figura 1"/>
    <w:basedOn w:val="Normal"/>
    <w:link w:val="PrrafodelistaCar"/>
    <w:uiPriority w:val="34"/>
    <w:qFormat/>
    <w:rsid w:val="00F13410"/>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410"/>
    <w:rPr>
      <w:rFonts w:ascii="Times New Roman" w:hAnsi="Times New Roman"/>
      <w:sz w:val="24"/>
    </w:rPr>
  </w:style>
  <w:style w:type="table" w:customStyle="1" w:styleId="Tablaconcuadrcula11">
    <w:name w:val="Tabla con cuadrícula1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
    <w:basedOn w:val="Fuentedeprrafopredeter"/>
    <w:link w:val="Prrafodelista"/>
    <w:uiPriority w:val="34"/>
    <w:locked/>
    <w:rsid w:val="00F13410"/>
    <w:rPr>
      <w:rFonts w:ascii="Calibri" w:eastAsia="Calibri" w:hAnsi="Calibri"/>
      <w:sz w:val="22"/>
      <w:szCs w:val="22"/>
      <w:lang w:eastAsia="en-US"/>
    </w:rPr>
  </w:style>
  <w:style w:type="character" w:styleId="Refdecomentario">
    <w:name w:val="annotation reference"/>
    <w:basedOn w:val="Fuentedeprrafopredeter"/>
    <w:semiHidden/>
    <w:unhideWhenUsed/>
    <w:rsid w:val="00F13410"/>
    <w:rPr>
      <w:sz w:val="16"/>
      <w:szCs w:val="16"/>
    </w:rPr>
  </w:style>
  <w:style w:type="paragraph" w:styleId="Textocomentario">
    <w:name w:val="annotation text"/>
    <w:basedOn w:val="Normal"/>
    <w:link w:val="TextocomentarioCar"/>
    <w:unhideWhenUsed/>
    <w:rsid w:val="00F13410"/>
    <w:rPr>
      <w:sz w:val="20"/>
      <w:szCs w:val="20"/>
    </w:rPr>
  </w:style>
  <w:style w:type="character" w:customStyle="1" w:styleId="TextocomentarioCar">
    <w:name w:val="Texto comentario Car"/>
    <w:basedOn w:val="Fuentedeprrafopredeter"/>
    <w:link w:val="Textocomentario"/>
    <w:rsid w:val="00F13410"/>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13410"/>
    <w:rPr>
      <w:b/>
      <w:bCs/>
    </w:rPr>
  </w:style>
  <w:style w:type="character" w:customStyle="1" w:styleId="AsuntodelcomentarioCar">
    <w:name w:val="Asunto del comentario Car"/>
    <w:basedOn w:val="TextocomentarioCar"/>
    <w:link w:val="Asuntodelcomentario"/>
    <w:rsid w:val="00F13410"/>
    <w:rPr>
      <w:rFonts w:ascii="Soberana Sans" w:hAnsi="Soberana Sans"/>
      <w:b/>
      <w:bCs/>
      <w:lang w:val="es-ES_tradnl" w:eastAsia="es-ES"/>
    </w:rPr>
  </w:style>
  <w:style w:type="paragraph" w:styleId="Revisin">
    <w:name w:val="Revision"/>
    <w:hidden/>
    <w:uiPriority w:val="99"/>
    <w:rsid w:val="00F13410"/>
    <w:rPr>
      <w:rFonts w:ascii="Soberana Sans" w:hAnsi="Soberana Sans"/>
      <w:sz w:val="22"/>
      <w:szCs w:val="24"/>
      <w:lang w:val="es-ES_tradnl" w:eastAsia="es-ES"/>
    </w:rPr>
  </w:style>
  <w:style w:type="paragraph" w:styleId="Mapadeldocumento">
    <w:name w:val="Document Map"/>
    <w:basedOn w:val="Normal"/>
    <w:link w:val="MapadeldocumentoCar"/>
    <w:uiPriority w:val="99"/>
    <w:semiHidden/>
    <w:unhideWhenUsed/>
    <w:rsid w:val="00F13410"/>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F13410"/>
    <w:rPr>
      <w:rFonts w:ascii="Lucida Grande" w:hAnsi="Lucida Grande" w:cs="Lucida Grande"/>
      <w:sz w:val="24"/>
      <w:szCs w:val="24"/>
      <w:lang w:val="es-ES_tradnl" w:eastAsia="es-ES"/>
    </w:rPr>
  </w:style>
  <w:style w:type="character" w:customStyle="1" w:styleId="st">
    <w:name w:val="st"/>
    <w:basedOn w:val="Fuentedeprrafopredeter"/>
    <w:rsid w:val="00F13410"/>
  </w:style>
  <w:style w:type="character" w:styleId="nfasis">
    <w:name w:val="Emphasis"/>
    <w:basedOn w:val="Fuentedeprrafopredeter"/>
    <w:uiPriority w:val="20"/>
    <w:qFormat/>
    <w:rsid w:val="00F13410"/>
    <w:rPr>
      <w:b/>
      <w:bCs/>
      <w:i w:val="0"/>
      <w:iCs w:val="0"/>
    </w:rPr>
  </w:style>
  <w:style w:type="paragraph" w:styleId="Sinespaciado">
    <w:name w:val="No Spacing"/>
    <w:link w:val="SinespaciadoCar"/>
    <w:uiPriority w:val="1"/>
    <w:qFormat/>
    <w:rsid w:val="00F13410"/>
    <w:pPr>
      <w:overflowPunct w:val="0"/>
      <w:autoSpaceDE w:val="0"/>
      <w:autoSpaceDN w:val="0"/>
      <w:adjustRightInd w:val="0"/>
      <w:textAlignment w:val="baseline"/>
    </w:pPr>
    <w:rPr>
      <w:rFonts w:ascii="Times New Roman" w:eastAsia="Times New Roman" w:hAnsi="Times New Roman"/>
      <w:lang w:eastAsia="es-ES"/>
    </w:rPr>
  </w:style>
  <w:style w:type="paragraph" w:styleId="Descripcin">
    <w:name w:val="caption"/>
    <w:basedOn w:val="Normal"/>
    <w:next w:val="Normal"/>
    <w:uiPriority w:val="35"/>
    <w:unhideWhenUsed/>
    <w:qFormat/>
    <w:rsid w:val="00F13410"/>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F13410"/>
    <w:pPr>
      <w:spacing w:after="0"/>
    </w:pPr>
    <w:rPr>
      <w:rFonts w:ascii="Arial" w:eastAsia="Batang" w:hAnsi="Arial"/>
      <w:kern w:val="18"/>
      <w:sz w:val="18"/>
      <w:szCs w:val="20"/>
      <w:lang w:val="es-ES" w:eastAsia="en-US"/>
    </w:rPr>
  </w:style>
  <w:style w:type="numbering" w:customStyle="1" w:styleId="Estilo1">
    <w:name w:val="Estilo1"/>
    <w:rsid w:val="00F13410"/>
    <w:pPr>
      <w:numPr>
        <w:numId w:val="13"/>
      </w:numPr>
    </w:pPr>
  </w:style>
  <w:style w:type="paragraph" w:customStyle="1" w:styleId="Notaalpie">
    <w:name w:val="Nota al pie"/>
    <w:basedOn w:val="Textonotapie"/>
    <w:link w:val="NotaalpieCar"/>
    <w:qFormat/>
    <w:rsid w:val="002C6A61"/>
    <w:pPr>
      <w:ind w:left="284" w:hanging="284"/>
      <w:jc w:val="both"/>
    </w:pPr>
    <w:rPr>
      <w:sz w:val="16"/>
      <w:szCs w:val="16"/>
      <w:lang w:val="es-MX"/>
    </w:rPr>
  </w:style>
  <w:style w:type="character" w:customStyle="1" w:styleId="NotaalpieCar">
    <w:name w:val="Nota al pie Car"/>
    <w:link w:val="Notaalpie"/>
    <w:rsid w:val="002C6A61"/>
    <w:rPr>
      <w:rFonts w:ascii="Soberana Sans" w:hAnsi="Soberana Sans"/>
      <w:sz w:val="16"/>
      <w:szCs w:val="16"/>
      <w:lang w:eastAsia="es-ES"/>
    </w:rPr>
  </w:style>
  <w:style w:type="numbering" w:customStyle="1" w:styleId="Sinlista1">
    <w:name w:val="Sin lista1"/>
    <w:next w:val="Sinlista"/>
    <w:uiPriority w:val="99"/>
    <w:semiHidden/>
    <w:unhideWhenUsed/>
    <w:rsid w:val="00F13410"/>
  </w:style>
  <w:style w:type="paragraph" w:styleId="Textoindependiente">
    <w:name w:val="Body Text"/>
    <w:basedOn w:val="Normal"/>
    <w:link w:val="TextoindependienteCar"/>
    <w:rsid w:val="00F13410"/>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F13410"/>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F13410"/>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F13410"/>
    <w:rPr>
      <w:rFonts w:ascii="Calibri" w:eastAsia="Times New Roman" w:hAnsi="Calibri"/>
      <w:i/>
      <w:sz w:val="22"/>
      <w:szCs w:val="22"/>
      <w:lang w:val="en-US" w:eastAsia="zh-CN"/>
    </w:rPr>
  </w:style>
  <w:style w:type="character" w:styleId="Refdenotaalfinal">
    <w:name w:val="endnote reference"/>
    <w:rsid w:val="00F13410"/>
    <w:rPr>
      <w:vertAlign w:val="superscript"/>
    </w:rPr>
  </w:style>
  <w:style w:type="paragraph" w:styleId="Textonotaalfinal">
    <w:name w:val="endnote text"/>
    <w:basedOn w:val="Normal"/>
    <w:link w:val="TextonotaalfinalCar"/>
    <w:rsid w:val="00F13410"/>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F13410"/>
    <w:rPr>
      <w:rFonts w:ascii="Calibri" w:eastAsia="Times New Roman" w:hAnsi="Calibri"/>
      <w:sz w:val="22"/>
      <w:szCs w:val="22"/>
      <w:lang w:val="en-US" w:eastAsia="zh-CN"/>
    </w:rPr>
  </w:style>
  <w:style w:type="paragraph" w:styleId="ndice1">
    <w:name w:val="index 1"/>
    <w:basedOn w:val="Normal"/>
    <w:rsid w:val="00F13410"/>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F13410"/>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F13410"/>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F13410"/>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F13410"/>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F13410"/>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F13410"/>
    <w:rPr>
      <w:caps/>
      <w:sz w:val="18"/>
    </w:rPr>
  </w:style>
  <w:style w:type="paragraph" w:styleId="Listaconvietas">
    <w:name w:val="List Bullet"/>
    <w:basedOn w:val="Normal"/>
    <w:rsid w:val="00F13410"/>
    <w:pPr>
      <w:numPr>
        <w:numId w:val="14"/>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F13410"/>
    <w:pPr>
      <w:spacing w:line="240" w:lineRule="auto"/>
      <w:jc w:val="left"/>
    </w:pPr>
    <w:rPr>
      <w:rFonts w:ascii="Courier New" w:hAnsi="Courier New"/>
    </w:rPr>
  </w:style>
  <w:style w:type="character" w:customStyle="1" w:styleId="TextomacroCar">
    <w:name w:val="Texto macro Car"/>
    <w:basedOn w:val="Fuentedeprrafopredeter"/>
    <w:link w:val="Textomacro"/>
    <w:rsid w:val="00F13410"/>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F13410"/>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F13410"/>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F13410"/>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F13410"/>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F13410"/>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F13410"/>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F13410"/>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F13410"/>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F13410"/>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F13410"/>
    <w:rPr>
      <w:rFonts w:eastAsia="Times New Roman"/>
      <w:i/>
      <w:iCs/>
      <w:color w:val="4F81BD"/>
      <w:spacing w:val="15"/>
      <w:sz w:val="24"/>
      <w:szCs w:val="24"/>
      <w:lang w:val="en-US" w:eastAsia="zh-CN"/>
    </w:rPr>
  </w:style>
  <w:style w:type="paragraph" w:customStyle="1" w:styleId="Columnheadings">
    <w:name w:val="Column headings"/>
    <w:basedOn w:val="Normal"/>
    <w:rsid w:val="00F13410"/>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F13410"/>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F13410"/>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F13410"/>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F13410"/>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F13410"/>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F13410"/>
    <w:pPr>
      <w:numPr>
        <w:numId w:val="15"/>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F13410"/>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F13410"/>
    <w:rPr>
      <w:b/>
      <w:bCs/>
    </w:rPr>
  </w:style>
  <w:style w:type="character" w:customStyle="1" w:styleId="NumberedListBoldChar">
    <w:name w:val="Numbered List Bold Char"/>
    <w:link w:val="NumberedListBold"/>
    <w:rsid w:val="00F13410"/>
    <w:rPr>
      <w:rFonts w:ascii="Calibri" w:eastAsia="Times New Roman" w:hAnsi="Calibri"/>
      <w:b/>
      <w:bCs/>
      <w:sz w:val="22"/>
      <w:szCs w:val="22"/>
      <w:lang w:val="en-US" w:eastAsia="zh-CN"/>
    </w:rPr>
  </w:style>
  <w:style w:type="paragraph" w:customStyle="1" w:styleId="LineSpace">
    <w:name w:val="Line Space"/>
    <w:basedOn w:val="Normal"/>
    <w:rsid w:val="00F13410"/>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F13410"/>
    <w:rPr>
      <w:rFonts w:ascii="Times New Roman" w:eastAsia="Times New Roman" w:hAnsi="Times New Roman"/>
      <w:lang w:eastAsia="es-ES"/>
    </w:rPr>
  </w:style>
  <w:style w:type="character" w:styleId="Textoennegrita">
    <w:name w:val="Strong"/>
    <w:uiPriority w:val="22"/>
    <w:qFormat/>
    <w:rsid w:val="00F13410"/>
    <w:rPr>
      <w:b/>
      <w:bCs/>
    </w:rPr>
  </w:style>
  <w:style w:type="paragraph" w:styleId="Cita">
    <w:name w:val="Quote"/>
    <w:basedOn w:val="Normal"/>
    <w:next w:val="Normal"/>
    <w:link w:val="CitaCar"/>
    <w:uiPriority w:val="29"/>
    <w:qFormat/>
    <w:rsid w:val="00F13410"/>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F13410"/>
    <w:rPr>
      <w:rFonts w:ascii="Calibri" w:eastAsia="Times New Roman" w:hAnsi="Calibri"/>
      <w:i/>
      <w:iCs/>
      <w:color w:val="000000"/>
      <w:sz w:val="22"/>
      <w:szCs w:val="22"/>
      <w:lang w:val="en-US" w:eastAsia="zh-CN"/>
    </w:rPr>
  </w:style>
  <w:style w:type="character" w:styleId="nfasissutil">
    <w:name w:val="Subtle Emphasis"/>
    <w:uiPriority w:val="19"/>
    <w:qFormat/>
    <w:rsid w:val="00F13410"/>
    <w:rPr>
      <w:i/>
      <w:iCs/>
      <w:color w:val="808080"/>
    </w:rPr>
  </w:style>
  <w:style w:type="character" w:styleId="nfasisintenso">
    <w:name w:val="Intense Emphasis"/>
    <w:uiPriority w:val="21"/>
    <w:qFormat/>
    <w:rsid w:val="00F13410"/>
    <w:rPr>
      <w:b/>
      <w:bCs/>
      <w:i/>
      <w:iCs/>
      <w:color w:val="4F81BD"/>
    </w:rPr>
  </w:style>
  <w:style w:type="character" w:styleId="Referenciasutil">
    <w:name w:val="Subtle Reference"/>
    <w:uiPriority w:val="31"/>
    <w:qFormat/>
    <w:rsid w:val="00F13410"/>
    <w:rPr>
      <w:smallCaps/>
      <w:color w:val="C0504D"/>
      <w:u w:val="single"/>
    </w:rPr>
  </w:style>
  <w:style w:type="character" w:styleId="Referenciaintensa">
    <w:name w:val="Intense Reference"/>
    <w:uiPriority w:val="32"/>
    <w:qFormat/>
    <w:rsid w:val="00F13410"/>
    <w:rPr>
      <w:b/>
      <w:bCs/>
      <w:smallCaps/>
      <w:color w:val="C0504D"/>
      <w:spacing w:val="5"/>
      <w:u w:val="single"/>
    </w:rPr>
  </w:style>
  <w:style w:type="character" w:styleId="Ttulodellibro">
    <w:name w:val="Book Title"/>
    <w:uiPriority w:val="33"/>
    <w:qFormat/>
    <w:rsid w:val="00F13410"/>
    <w:rPr>
      <w:b/>
      <w:bCs/>
      <w:smallCaps/>
      <w:spacing w:val="5"/>
    </w:rPr>
  </w:style>
  <w:style w:type="paragraph" w:styleId="TtulodeTDC">
    <w:name w:val="TOC Heading"/>
    <w:basedOn w:val="Ttulo1"/>
    <w:next w:val="Normal"/>
    <w:uiPriority w:val="39"/>
    <w:unhideWhenUsed/>
    <w:qFormat/>
    <w:rsid w:val="00F13410"/>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F13410"/>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F13410"/>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F13410"/>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F13410"/>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F13410"/>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F13410"/>
    <w:pPr>
      <w:spacing w:before="60" w:after="0"/>
      <w:jc w:val="both"/>
    </w:pPr>
    <w:rPr>
      <w:rFonts w:ascii="Presidencia Base" w:eastAsia="Arial Unicode MS" w:hAnsi="Presidencia Base" w:cstheme="minorBidi"/>
      <w:sz w:val="14"/>
      <w:szCs w:val="22"/>
      <w:lang w:val="es-MX" w:eastAsia="en-US"/>
    </w:rPr>
  </w:style>
  <w:style w:type="paragraph" w:customStyle="1" w:styleId="01BodyTEXT">
    <w:name w:val="01 Body TEXT"/>
    <w:basedOn w:val="Normal"/>
    <w:qFormat/>
    <w:rsid w:val="00F13410"/>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F13410"/>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F13410"/>
  </w:style>
  <w:style w:type="character" w:customStyle="1" w:styleId="st1">
    <w:name w:val="st1"/>
    <w:basedOn w:val="Fuentedeprrafopredeter"/>
    <w:rsid w:val="00F13410"/>
  </w:style>
  <w:style w:type="table" w:customStyle="1" w:styleId="Tablaconcuadrcula32">
    <w:name w:val="Tabla con cuadrícula3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A03A5"/>
  </w:style>
  <w:style w:type="table" w:customStyle="1" w:styleId="Tablaconcuadrcula33">
    <w:name w:val="Tabla con cuadrícula33"/>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6A03A5"/>
  </w:style>
  <w:style w:type="numbering" w:customStyle="1" w:styleId="Sinlista11">
    <w:name w:val="Sin lista11"/>
    <w:next w:val="Sinlista"/>
    <w:uiPriority w:val="99"/>
    <w:semiHidden/>
    <w:unhideWhenUsed/>
    <w:rsid w:val="006A03A5"/>
  </w:style>
  <w:style w:type="table" w:customStyle="1" w:styleId="Tablaconcuadrcula221">
    <w:name w:val="Tabla con cuadrícula22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al"/>
    <w:rsid w:val="003B3EAF"/>
    <w:pPr>
      <w:pBdr>
        <w:bottom w:val="single" w:sz="12" w:space="0" w:color="auto"/>
      </w:pBdr>
      <w:shd w:val="clear" w:color="000000" w:fill="FFFFFF"/>
      <w:spacing w:before="100" w:beforeAutospacing="1" w:after="100" w:afterAutospacing="1"/>
      <w:jc w:val="center"/>
      <w:textAlignment w:val="center"/>
    </w:pPr>
    <w:rPr>
      <w:rFonts w:eastAsia="Times New Roman"/>
      <w:sz w:val="14"/>
      <w:szCs w:val="14"/>
      <w:lang w:val="es-MX" w:eastAsia="es-MX"/>
    </w:rPr>
  </w:style>
  <w:style w:type="paragraph" w:customStyle="1" w:styleId="xl129">
    <w:name w:val="xl129"/>
    <w:basedOn w:val="Normal"/>
    <w:rsid w:val="003B3EAF"/>
    <w:pPr>
      <w:spacing w:before="100" w:beforeAutospacing="1" w:after="100" w:afterAutospacing="1"/>
    </w:pPr>
    <w:rPr>
      <w:rFonts w:ascii="Times New Roman" w:eastAsia="Times New Roman" w:hAnsi="Times New Roman"/>
      <w:szCs w:val="22"/>
      <w:lang w:val="es-MX" w:eastAsia="es-MX"/>
    </w:rPr>
  </w:style>
  <w:style w:type="paragraph" w:customStyle="1" w:styleId="xl130">
    <w:name w:val="xl130"/>
    <w:basedOn w:val="Normal"/>
    <w:rsid w:val="003B3EAF"/>
    <w:pPr>
      <w:pBdr>
        <w:top w:val="single" w:sz="12" w:space="0" w:color="auto"/>
        <w:bottom w:val="single" w:sz="4" w:space="0" w:color="BFBFBF"/>
      </w:pBdr>
      <w:shd w:val="clear" w:color="000000" w:fill="FFFFFF"/>
      <w:spacing w:before="100" w:beforeAutospacing="1" w:after="100" w:afterAutospacing="1"/>
      <w:jc w:val="center"/>
      <w:textAlignment w:val="center"/>
    </w:pPr>
    <w:rPr>
      <w:rFonts w:eastAsia="Times New Roman"/>
      <w:sz w:val="12"/>
      <w:szCs w:val="12"/>
      <w:lang w:val="es-MX" w:eastAsia="es-MX"/>
    </w:rPr>
  </w:style>
  <w:style w:type="paragraph" w:customStyle="1" w:styleId="xl131">
    <w:name w:val="xl131"/>
    <w:basedOn w:val="Normal"/>
    <w:rsid w:val="003B3EAF"/>
    <w:pPr>
      <w:pBdr>
        <w:top w:val="single" w:sz="12" w:space="0" w:color="auto"/>
        <w:bottom w:val="single" w:sz="4" w:space="0" w:color="BFBFBF"/>
      </w:pBdr>
      <w:shd w:val="clear" w:color="000000" w:fill="FFFFFF"/>
      <w:spacing w:before="100" w:beforeAutospacing="1" w:after="100" w:afterAutospacing="1"/>
      <w:textAlignment w:val="center"/>
    </w:pPr>
    <w:rPr>
      <w:rFonts w:eastAsia="Times New Roman"/>
      <w:sz w:val="12"/>
      <w:szCs w:val="12"/>
      <w:lang w:val="es-MX" w:eastAsia="es-MX"/>
    </w:rPr>
  </w:style>
  <w:style w:type="paragraph" w:customStyle="1" w:styleId="xl132">
    <w:name w:val="xl132"/>
    <w:basedOn w:val="Normal"/>
    <w:rsid w:val="003B3EAF"/>
    <w:pPr>
      <w:pBdr>
        <w:top w:val="single" w:sz="4" w:space="0" w:color="BFBFBF"/>
        <w:bottom w:val="single" w:sz="4" w:space="0" w:color="BFBFBF"/>
      </w:pBdr>
      <w:shd w:val="clear" w:color="000000" w:fill="FFFFFF"/>
      <w:spacing w:before="100" w:beforeAutospacing="1" w:after="100" w:afterAutospacing="1"/>
      <w:jc w:val="center"/>
      <w:textAlignment w:val="center"/>
    </w:pPr>
    <w:rPr>
      <w:rFonts w:eastAsia="Times New Roman"/>
      <w:sz w:val="12"/>
      <w:szCs w:val="12"/>
      <w:lang w:val="es-MX" w:eastAsia="es-MX"/>
    </w:rPr>
  </w:style>
  <w:style w:type="paragraph" w:customStyle="1" w:styleId="xl133">
    <w:name w:val="xl133"/>
    <w:basedOn w:val="Normal"/>
    <w:rsid w:val="003B3EAF"/>
    <w:pPr>
      <w:pBdr>
        <w:top w:val="single" w:sz="4" w:space="0" w:color="BFBFBF"/>
        <w:bottom w:val="single" w:sz="4" w:space="0" w:color="BFBFBF"/>
      </w:pBdr>
      <w:shd w:val="clear" w:color="000000" w:fill="FFFFFF"/>
      <w:spacing w:before="100" w:beforeAutospacing="1" w:after="100" w:afterAutospacing="1"/>
      <w:textAlignment w:val="center"/>
    </w:pPr>
    <w:rPr>
      <w:rFonts w:eastAsia="Times New Roman"/>
      <w:sz w:val="12"/>
      <w:szCs w:val="12"/>
      <w:lang w:val="es-MX" w:eastAsia="es-MX"/>
    </w:rPr>
  </w:style>
  <w:style w:type="paragraph" w:customStyle="1" w:styleId="xl134">
    <w:name w:val="xl134"/>
    <w:basedOn w:val="Normal"/>
    <w:rsid w:val="003B3EAF"/>
    <w:pPr>
      <w:pBdr>
        <w:top w:val="single" w:sz="4" w:space="0" w:color="BFBFBF"/>
        <w:bottom w:val="single" w:sz="12" w:space="0" w:color="auto"/>
      </w:pBdr>
      <w:shd w:val="clear" w:color="000000" w:fill="FFFFFF"/>
      <w:spacing w:before="100" w:beforeAutospacing="1" w:after="100" w:afterAutospacing="1"/>
      <w:jc w:val="center"/>
      <w:textAlignment w:val="center"/>
    </w:pPr>
    <w:rPr>
      <w:rFonts w:eastAsia="Times New Roman"/>
      <w:sz w:val="12"/>
      <w:szCs w:val="12"/>
      <w:lang w:val="es-MX" w:eastAsia="es-MX"/>
    </w:rPr>
  </w:style>
  <w:style w:type="paragraph" w:customStyle="1" w:styleId="xl135">
    <w:name w:val="xl135"/>
    <w:basedOn w:val="Normal"/>
    <w:rsid w:val="003B3EAF"/>
    <w:pPr>
      <w:pBdr>
        <w:top w:val="single" w:sz="4" w:space="0" w:color="BFBFBF"/>
        <w:bottom w:val="single" w:sz="12" w:space="0" w:color="auto"/>
      </w:pBdr>
      <w:shd w:val="clear" w:color="000000" w:fill="FFFFFF"/>
      <w:spacing w:before="100" w:beforeAutospacing="1" w:after="100" w:afterAutospacing="1"/>
      <w:textAlignment w:val="center"/>
    </w:pPr>
    <w:rPr>
      <w:rFonts w:eastAsia="Times New Roman"/>
      <w:sz w:val="12"/>
      <w:szCs w:val="12"/>
      <w:lang w:val="es-MX" w:eastAsia="es-MX"/>
    </w:rPr>
  </w:style>
  <w:style w:type="paragraph" w:customStyle="1" w:styleId="xl136">
    <w:name w:val="xl136"/>
    <w:basedOn w:val="Normal"/>
    <w:rsid w:val="003B3EAF"/>
    <w:pPr>
      <w:shd w:val="clear" w:color="000000" w:fill="EAF1DD"/>
      <w:spacing w:before="100" w:beforeAutospacing="1" w:after="100" w:afterAutospacing="1"/>
      <w:jc w:val="center"/>
      <w:textAlignment w:val="center"/>
    </w:pPr>
    <w:rPr>
      <w:rFonts w:eastAsia="Times New Roman"/>
      <w:sz w:val="18"/>
      <w:szCs w:val="18"/>
      <w:lang w:val="es-MX" w:eastAsia="es-MX"/>
    </w:rPr>
  </w:style>
  <w:style w:type="paragraph" w:customStyle="1" w:styleId="xl137">
    <w:name w:val="xl137"/>
    <w:basedOn w:val="Normal"/>
    <w:rsid w:val="003B3EAF"/>
    <w:pPr>
      <w:pBdr>
        <w:top w:val="single" w:sz="12" w:space="0" w:color="auto"/>
      </w:pBdr>
      <w:shd w:val="clear" w:color="000000" w:fill="FFFFFF"/>
      <w:spacing w:before="100" w:beforeAutospacing="1" w:after="100" w:afterAutospacing="1"/>
      <w:textAlignment w:val="center"/>
    </w:pPr>
    <w:rPr>
      <w:rFonts w:eastAsia="Times New Roman"/>
      <w:sz w:val="10"/>
      <w:szCs w:val="10"/>
      <w:lang w:val="es-MX" w:eastAsia="es-MX"/>
    </w:rPr>
  </w:style>
  <w:style w:type="numbering" w:customStyle="1" w:styleId="Sinlista3">
    <w:name w:val="Sin lista3"/>
    <w:next w:val="Sinlista"/>
    <w:uiPriority w:val="99"/>
    <w:semiHidden/>
    <w:unhideWhenUsed/>
    <w:rsid w:val="0043350C"/>
  </w:style>
  <w:style w:type="table" w:customStyle="1" w:styleId="Tablaconcuadrcula35">
    <w:name w:val="Tabla con cuadrícula35"/>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3350C"/>
  </w:style>
  <w:style w:type="table" w:customStyle="1" w:styleId="Tablaconcuadrcula222">
    <w:name w:val="Tabla con cuadrícula22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3350C"/>
  </w:style>
  <w:style w:type="table" w:customStyle="1" w:styleId="Tablaconcuadrcula331">
    <w:name w:val="Tabla con cuadrícula33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4335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
    <w:name w:val="Estilo111"/>
    <w:rsid w:val="0043350C"/>
  </w:style>
  <w:style w:type="numbering" w:customStyle="1" w:styleId="Sinlista111">
    <w:name w:val="Sin lista111"/>
    <w:next w:val="Sinlista"/>
    <w:uiPriority w:val="99"/>
    <w:semiHidden/>
    <w:unhideWhenUsed/>
    <w:rsid w:val="0043350C"/>
  </w:style>
  <w:style w:type="table" w:customStyle="1" w:styleId="Tablaconcuadrcula2211">
    <w:name w:val="Tabla con cuadrícula22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433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3350C"/>
  </w:style>
  <w:style w:type="numbering" w:customStyle="1" w:styleId="Sinlista121">
    <w:name w:val="Sin lista121"/>
    <w:next w:val="Sinlista"/>
    <w:uiPriority w:val="99"/>
    <w:semiHidden/>
    <w:unhideWhenUsed/>
    <w:rsid w:val="0043350C"/>
  </w:style>
  <w:style w:type="numbering" w:customStyle="1" w:styleId="Sinlista211">
    <w:name w:val="Sin lista211"/>
    <w:next w:val="Sinlista"/>
    <w:uiPriority w:val="99"/>
    <w:semiHidden/>
    <w:unhideWhenUsed/>
    <w:rsid w:val="0043350C"/>
  </w:style>
  <w:style w:type="numbering" w:customStyle="1" w:styleId="Estilo1111">
    <w:name w:val="Estilo1111"/>
    <w:rsid w:val="0043350C"/>
  </w:style>
  <w:style w:type="numbering" w:customStyle="1" w:styleId="Sinlista1111">
    <w:name w:val="Sin lista1111"/>
    <w:next w:val="Sinlista"/>
    <w:uiPriority w:val="99"/>
    <w:semiHidden/>
    <w:unhideWhenUsed/>
    <w:rsid w:val="00433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5818">
      <w:bodyDiv w:val="1"/>
      <w:marLeft w:val="0"/>
      <w:marRight w:val="0"/>
      <w:marTop w:val="0"/>
      <w:marBottom w:val="0"/>
      <w:divBdr>
        <w:top w:val="none" w:sz="0" w:space="0" w:color="auto"/>
        <w:left w:val="none" w:sz="0" w:space="0" w:color="auto"/>
        <w:bottom w:val="none" w:sz="0" w:space="0" w:color="auto"/>
        <w:right w:val="none" w:sz="0" w:space="0" w:color="auto"/>
      </w:divBdr>
    </w:div>
    <w:div w:id="109010061">
      <w:bodyDiv w:val="1"/>
      <w:marLeft w:val="0"/>
      <w:marRight w:val="0"/>
      <w:marTop w:val="0"/>
      <w:marBottom w:val="0"/>
      <w:divBdr>
        <w:top w:val="none" w:sz="0" w:space="0" w:color="auto"/>
        <w:left w:val="none" w:sz="0" w:space="0" w:color="auto"/>
        <w:bottom w:val="none" w:sz="0" w:space="0" w:color="auto"/>
        <w:right w:val="none" w:sz="0" w:space="0" w:color="auto"/>
      </w:divBdr>
    </w:div>
    <w:div w:id="118769734">
      <w:bodyDiv w:val="1"/>
      <w:marLeft w:val="0"/>
      <w:marRight w:val="0"/>
      <w:marTop w:val="0"/>
      <w:marBottom w:val="0"/>
      <w:divBdr>
        <w:top w:val="none" w:sz="0" w:space="0" w:color="auto"/>
        <w:left w:val="none" w:sz="0" w:space="0" w:color="auto"/>
        <w:bottom w:val="none" w:sz="0" w:space="0" w:color="auto"/>
        <w:right w:val="none" w:sz="0" w:space="0" w:color="auto"/>
      </w:divBdr>
    </w:div>
    <w:div w:id="152307000">
      <w:bodyDiv w:val="1"/>
      <w:marLeft w:val="0"/>
      <w:marRight w:val="0"/>
      <w:marTop w:val="0"/>
      <w:marBottom w:val="0"/>
      <w:divBdr>
        <w:top w:val="none" w:sz="0" w:space="0" w:color="auto"/>
        <w:left w:val="none" w:sz="0" w:space="0" w:color="auto"/>
        <w:bottom w:val="none" w:sz="0" w:space="0" w:color="auto"/>
        <w:right w:val="none" w:sz="0" w:space="0" w:color="auto"/>
      </w:divBdr>
    </w:div>
    <w:div w:id="284846392">
      <w:bodyDiv w:val="1"/>
      <w:marLeft w:val="0"/>
      <w:marRight w:val="0"/>
      <w:marTop w:val="0"/>
      <w:marBottom w:val="0"/>
      <w:divBdr>
        <w:top w:val="none" w:sz="0" w:space="0" w:color="auto"/>
        <w:left w:val="none" w:sz="0" w:space="0" w:color="auto"/>
        <w:bottom w:val="none" w:sz="0" w:space="0" w:color="auto"/>
        <w:right w:val="none" w:sz="0" w:space="0" w:color="auto"/>
      </w:divBdr>
    </w:div>
    <w:div w:id="337969702">
      <w:bodyDiv w:val="1"/>
      <w:marLeft w:val="0"/>
      <w:marRight w:val="0"/>
      <w:marTop w:val="0"/>
      <w:marBottom w:val="0"/>
      <w:divBdr>
        <w:top w:val="none" w:sz="0" w:space="0" w:color="auto"/>
        <w:left w:val="none" w:sz="0" w:space="0" w:color="auto"/>
        <w:bottom w:val="none" w:sz="0" w:space="0" w:color="auto"/>
        <w:right w:val="none" w:sz="0" w:space="0" w:color="auto"/>
      </w:divBdr>
    </w:div>
    <w:div w:id="486097528">
      <w:bodyDiv w:val="1"/>
      <w:marLeft w:val="0"/>
      <w:marRight w:val="0"/>
      <w:marTop w:val="0"/>
      <w:marBottom w:val="0"/>
      <w:divBdr>
        <w:top w:val="none" w:sz="0" w:space="0" w:color="auto"/>
        <w:left w:val="none" w:sz="0" w:space="0" w:color="auto"/>
        <w:bottom w:val="none" w:sz="0" w:space="0" w:color="auto"/>
        <w:right w:val="none" w:sz="0" w:space="0" w:color="auto"/>
      </w:divBdr>
    </w:div>
    <w:div w:id="541481570">
      <w:bodyDiv w:val="1"/>
      <w:marLeft w:val="0"/>
      <w:marRight w:val="0"/>
      <w:marTop w:val="0"/>
      <w:marBottom w:val="0"/>
      <w:divBdr>
        <w:top w:val="none" w:sz="0" w:space="0" w:color="auto"/>
        <w:left w:val="none" w:sz="0" w:space="0" w:color="auto"/>
        <w:bottom w:val="none" w:sz="0" w:space="0" w:color="auto"/>
        <w:right w:val="none" w:sz="0" w:space="0" w:color="auto"/>
      </w:divBdr>
    </w:div>
    <w:div w:id="560605227">
      <w:bodyDiv w:val="1"/>
      <w:marLeft w:val="0"/>
      <w:marRight w:val="0"/>
      <w:marTop w:val="0"/>
      <w:marBottom w:val="0"/>
      <w:divBdr>
        <w:top w:val="none" w:sz="0" w:space="0" w:color="auto"/>
        <w:left w:val="none" w:sz="0" w:space="0" w:color="auto"/>
        <w:bottom w:val="none" w:sz="0" w:space="0" w:color="auto"/>
        <w:right w:val="none" w:sz="0" w:space="0" w:color="auto"/>
      </w:divBdr>
    </w:div>
    <w:div w:id="653342861">
      <w:bodyDiv w:val="1"/>
      <w:marLeft w:val="0"/>
      <w:marRight w:val="0"/>
      <w:marTop w:val="0"/>
      <w:marBottom w:val="0"/>
      <w:divBdr>
        <w:top w:val="none" w:sz="0" w:space="0" w:color="auto"/>
        <w:left w:val="none" w:sz="0" w:space="0" w:color="auto"/>
        <w:bottom w:val="none" w:sz="0" w:space="0" w:color="auto"/>
        <w:right w:val="none" w:sz="0" w:space="0" w:color="auto"/>
      </w:divBdr>
    </w:div>
    <w:div w:id="703946506">
      <w:bodyDiv w:val="1"/>
      <w:marLeft w:val="0"/>
      <w:marRight w:val="0"/>
      <w:marTop w:val="0"/>
      <w:marBottom w:val="0"/>
      <w:divBdr>
        <w:top w:val="none" w:sz="0" w:space="0" w:color="auto"/>
        <w:left w:val="none" w:sz="0" w:space="0" w:color="auto"/>
        <w:bottom w:val="none" w:sz="0" w:space="0" w:color="auto"/>
        <w:right w:val="none" w:sz="0" w:space="0" w:color="auto"/>
      </w:divBdr>
    </w:div>
    <w:div w:id="757748805">
      <w:bodyDiv w:val="1"/>
      <w:marLeft w:val="0"/>
      <w:marRight w:val="0"/>
      <w:marTop w:val="0"/>
      <w:marBottom w:val="0"/>
      <w:divBdr>
        <w:top w:val="none" w:sz="0" w:space="0" w:color="auto"/>
        <w:left w:val="none" w:sz="0" w:space="0" w:color="auto"/>
        <w:bottom w:val="none" w:sz="0" w:space="0" w:color="auto"/>
        <w:right w:val="none" w:sz="0" w:space="0" w:color="auto"/>
      </w:divBdr>
    </w:div>
    <w:div w:id="936862110">
      <w:bodyDiv w:val="1"/>
      <w:marLeft w:val="0"/>
      <w:marRight w:val="0"/>
      <w:marTop w:val="0"/>
      <w:marBottom w:val="0"/>
      <w:divBdr>
        <w:top w:val="none" w:sz="0" w:space="0" w:color="auto"/>
        <w:left w:val="none" w:sz="0" w:space="0" w:color="auto"/>
        <w:bottom w:val="none" w:sz="0" w:space="0" w:color="auto"/>
        <w:right w:val="none" w:sz="0" w:space="0" w:color="auto"/>
      </w:divBdr>
    </w:div>
    <w:div w:id="1011176988">
      <w:bodyDiv w:val="1"/>
      <w:marLeft w:val="0"/>
      <w:marRight w:val="0"/>
      <w:marTop w:val="0"/>
      <w:marBottom w:val="0"/>
      <w:divBdr>
        <w:top w:val="none" w:sz="0" w:space="0" w:color="auto"/>
        <w:left w:val="none" w:sz="0" w:space="0" w:color="auto"/>
        <w:bottom w:val="none" w:sz="0" w:space="0" w:color="auto"/>
        <w:right w:val="none" w:sz="0" w:space="0" w:color="auto"/>
      </w:divBdr>
    </w:div>
    <w:div w:id="1156385152">
      <w:bodyDiv w:val="1"/>
      <w:marLeft w:val="0"/>
      <w:marRight w:val="0"/>
      <w:marTop w:val="0"/>
      <w:marBottom w:val="0"/>
      <w:divBdr>
        <w:top w:val="none" w:sz="0" w:space="0" w:color="auto"/>
        <w:left w:val="none" w:sz="0" w:space="0" w:color="auto"/>
        <w:bottom w:val="none" w:sz="0" w:space="0" w:color="auto"/>
        <w:right w:val="none" w:sz="0" w:space="0" w:color="auto"/>
      </w:divBdr>
    </w:div>
    <w:div w:id="1235554541">
      <w:bodyDiv w:val="1"/>
      <w:marLeft w:val="0"/>
      <w:marRight w:val="0"/>
      <w:marTop w:val="0"/>
      <w:marBottom w:val="0"/>
      <w:divBdr>
        <w:top w:val="none" w:sz="0" w:space="0" w:color="auto"/>
        <w:left w:val="none" w:sz="0" w:space="0" w:color="auto"/>
        <w:bottom w:val="none" w:sz="0" w:space="0" w:color="auto"/>
        <w:right w:val="none" w:sz="0" w:space="0" w:color="auto"/>
      </w:divBdr>
    </w:div>
    <w:div w:id="1256085987">
      <w:bodyDiv w:val="1"/>
      <w:marLeft w:val="0"/>
      <w:marRight w:val="0"/>
      <w:marTop w:val="0"/>
      <w:marBottom w:val="0"/>
      <w:divBdr>
        <w:top w:val="none" w:sz="0" w:space="0" w:color="auto"/>
        <w:left w:val="none" w:sz="0" w:space="0" w:color="auto"/>
        <w:bottom w:val="none" w:sz="0" w:space="0" w:color="auto"/>
        <w:right w:val="none" w:sz="0" w:space="0" w:color="auto"/>
      </w:divBdr>
    </w:div>
    <w:div w:id="1335189263">
      <w:bodyDiv w:val="1"/>
      <w:marLeft w:val="0"/>
      <w:marRight w:val="0"/>
      <w:marTop w:val="0"/>
      <w:marBottom w:val="0"/>
      <w:divBdr>
        <w:top w:val="none" w:sz="0" w:space="0" w:color="auto"/>
        <w:left w:val="none" w:sz="0" w:space="0" w:color="auto"/>
        <w:bottom w:val="none" w:sz="0" w:space="0" w:color="auto"/>
        <w:right w:val="none" w:sz="0" w:space="0" w:color="auto"/>
      </w:divBdr>
    </w:div>
    <w:div w:id="1344816145">
      <w:bodyDiv w:val="1"/>
      <w:marLeft w:val="0"/>
      <w:marRight w:val="0"/>
      <w:marTop w:val="0"/>
      <w:marBottom w:val="0"/>
      <w:divBdr>
        <w:top w:val="none" w:sz="0" w:space="0" w:color="auto"/>
        <w:left w:val="none" w:sz="0" w:space="0" w:color="auto"/>
        <w:bottom w:val="none" w:sz="0" w:space="0" w:color="auto"/>
        <w:right w:val="none" w:sz="0" w:space="0" w:color="auto"/>
      </w:divBdr>
    </w:div>
    <w:div w:id="1400782364">
      <w:bodyDiv w:val="1"/>
      <w:marLeft w:val="0"/>
      <w:marRight w:val="0"/>
      <w:marTop w:val="0"/>
      <w:marBottom w:val="0"/>
      <w:divBdr>
        <w:top w:val="none" w:sz="0" w:space="0" w:color="auto"/>
        <w:left w:val="none" w:sz="0" w:space="0" w:color="auto"/>
        <w:bottom w:val="none" w:sz="0" w:space="0" w:color="auto"/>
        <w:right w:val="none" w:sz="0" w:space="0" w:color="auto"/>
      </w:divBdr>
    </w:div>
    <w:div w:id="1662079933">
      <w:bodyDiv w:val="1"/>
      <w:marLeft w:val="0"/>
      <w:marRight w:val="0"/>
      <w:marTop w:val="0"/>
      <w:marBottom w:val="0"/>
      <w:divBdr>
        <w:top w:val="none" w:sz="0" w:space="0" w:color="auto"/>
        <w:left w:val="none" w:sz="0" w:space="0" w:color="auto"/>
        <w:bottom w:val="none" w:sz="0" w:space="0" w:color="auto"/>
        <w:right w:val="none" w:sz="0" w:space="0" w:color="auto"/>
      </w:divBdr>
    </w:div>
    <w:div w:id="1846283640">
      <w:bodyDiv w:val="1"/>
      <w:marLeft w:val="0"/>
      <w:marRight w:val="0"/>
      <w:marTop w:val="0"/>
      <w:marBottom w:val="0"/>
      <w:divBdr>
        <w:top w:val="none" w:sz="0" w:space="0" w:color="auto"/>
        <w:left w:val="none" w:sz="0" w:space="0" w:color="auto"/>
        <w:bottom w:val="none" w:sz="0" w:space="0" w:color="auto"/>
        <w:right w:val="none" w:sz="0" w:space="0" w:color="auto"/>
      </w:divBdr>
    </w:div>
    <w:div w:id="1899779837">
      <w:bodyDiv w:val="1"/>
      <w:marLeft w:val="0"/>
      <w:marRight w:val="0"/>
      <w:marTop w:val="0"/>
      <w:marBottom w:val="0"/>
      <w:divBdr>
        <w:top w:val="none" w:sz="0" w:space="0" w:color="auto"/>
        <w:left w:val="none" w:sz="0" w:space="0" w:color="auto"/>
        <w:bottom w:val="none" w:sz="0" w:space="0" w:color="auto"/>
        <w:right w:val="none" w:sz="0" w:space="0" w:color="auto"/>
      </w:divBdr>
    </w:div>
    <w:div w:id="1983802665">
      <w:bodyDiv w:val="1"/>
      <w:marLeft w:val="0"/>
      <w:marRight w:val="0"/>
      <w:marTop w:val="0"/>
      <w:marBottom w:val="0"/>
      <w:divBdr>
        <w:top w:val="none" w:sz="0" w:space="0" w:color="auto"/>
        <w:left w:val="none" w:sz="0" w:space="0" w:color="auto"/>
        <w:bottom w:val="none" w:sz="0" w:space="0" w:color="auto"/>
        <w:right w:val="none" w:sz="0" w:space="0" w:color="auto"/>
      </w:divBdr>
    </w:div>
    <w:div w:id="2008753489">
      <w:bodyDiv w:val="1"/>
      <w:marLeft w:val="0"/>
      <w:marRight w:val="0"/>
      <w:marTop w:val="0"/>
      <w:marBottom w:val="0"/>
      <w:divBdr>
        <w:top w:val="none" w:sz="0" w:space="0" w:color="auto"/>
        <w:left w:val="none" w:sz="0" w:space="0" w:color="auto"/>
        <w:bottom w:val="none" w:sz="0" w:space="0" w:color="auto"/>
        <w:right w:val="none" w:sz="0" w:space="0" w:color="auto"/>
      </w:divBdr>
    </w:div>
    <w:div w:id="213255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SED" TargetMode="External"/><Relationship Id="rId13" Type="http://schemas.openxmlformats.org/officeDocument/2006/relationships/hyperlink" Target="http://www.coneval.org.mx/Evaluacion/Documents/Informe-ASM-2016-2017.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transparenciapresupuestaria.gob.mx/es/PTP/evalu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Informaci&#243;n%202014\INFORMES%20TRIMESTRALES\Nuevas%20Plantillas%20y%20ejemplos%20de%20Anexos\PlantillaSoberan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s-MX" sz="960" b="1" i="0" u="none" strike="noStrike" kern="1200" spc="0" baseline="0">
                <a:solidFill>
                  <a:sysClr val="windowText" lastClr="000000"/>
                </a:solidFill>
                <a:latin typeface="Soberana Sans" pitchFamily="50" charset="0"/>
                <a:ea typeface="+mn-ea"/>
                <a:cs typeface="+mn-cs"/>
              </a:defRPr>
            </a:pPr>
            <a:r>
              <a:rPr lang="es-MX" sz="960" b="1" i="0" u="none" strike="noStrike" kern="1200" baseline="0">
                <a:solidFill>
                  <a:schemeClr val="bg1">
                    <a:lumMod val="50000"/>
                  </a:schemeClr>
                </a:solidFill>
                <a:latin typeface="Soberana Sans" pitchFamily="50" charset="0"/>
                <a:ea typeface="+mn-ea"/>
                <a:cs typeface="+mn-cs"/>
              </a:rPr>
              <a:t>Gráfica 1. Distribución porcentual por tipo de ASM</a:t>
            </a:r>
          </a:p>
        </c:rich>
      </c:tx>
      <c:overlay val="0"/>
      <c:spPr>
        <a:noFill/>
        <a:ln>
          <a:noFill/>
        </a:ln>
        <a:effectLst/>
      </c:spPr>
      <c:txPr>
        <a:bodyPr rot="0" spcFirstLastPara="1" vertOverflow="ellipsis" vert="horz" wrap="square" anchor="ctr" anchorCtr="1"/>
        <a:lstStyle/>
        <a:p>
          <a:pPr algn="ctr" rtl="0">
            <a:defRPr lang="es-MX" sz="960" b="1" i="0" u="none" strike="noStrike" kern="1200" spc="0" baseline="0">
              <a:solidFill>
                <a:sysClr val="windowText" lastClr="000000"/>
              </a:solidFill>
              <a:latin typeface="Soberana Sans" pitchFamily="50" charset="0"/>
              <a:ea typeface="+mn-ea"/>
              <a:cs typeface="+mn-cs"/>
            </a:defRPr>
          </a:pPr>
          <a:endParaRPr lang="es-MX"/>
        </a:p>
      </c:txPr>
    </c:title>
    <c:autoTitleDeleted val="0"/>
    <c:plotArea>
      <c:layout/>
      <c:pieChart>
        <c:varyColors val="1"/>
        <c:ser>
          <c:idx val="0"/>
          <c:order val="0"/>
          <c:dPt>
            <c:idx val="0"/>
            <c:bubble3D val="0"/>
            <c:spPr>
              <a:solidFill>
                <a:sysClr val="window" lastClr="FFFFFF">
                  <a:lumMod val="95000"/>
                </a:sysClr>
              </a:solidFill>
              <a:ln w="19050">
                <a:solidFill>
                  <a:schemeClr val="lt1"/>
                </a:solidFill>
              </a:ln>
              <a:effectLst/>
            </c:spPr>
          </c:dPt>
          <c:dPt>
            <c:idx val="1"/>
            <c:bubble3D val="0"/>
            <c:spPr>
              <a:solidFill>
                <a:srgbClr val="9BBB59">
                  <a:lumMod val="40000"/>
                  <a:lumOff val="60000"/>
                </a:srgbClr>
              </a:solidFill>
              <a:ln w="19050">
                <a:solidFill>
                  <a:schemeClr val="lt1"/>
                </a:solidFill>
              </a:ln>
              <a:effectLst/>
            </c:spPr>
          </c:dPt>
          <c:dPt>
            <c:idx val="2"/>
            <c:bubble3D val="0"/>
            <c:spPr>
              <a:solidFill>
                <a:srgbClr val="9BBB59">
                  <a:lumMod val="75000"/>
                </a:srgbClr>
              </a:solidFill>
              <a:ln w="19050">
                <a:solidFill>
                  <a:schemeClr val="lt1"/>
                </a:solidFill>
              </a:ln>
              <a:effectLst/>
            </c:spPr>
          </c:dPt>
          <c:dPt>
            <c:idx val="3"/>
            <c:bubble3D val="0"/>
            <c:spPr>
              <a:solidFill>
                <a:schemeClr val="accent3">
                  <a:lumMod val="50000"/>
                </a:schemeClr>
              </a:solidFill>
              <a:ln w="19050">
                <a:solidFill>
                  <a:schemeClr val="lt1"/>
                </a:solidFill>
              </a:ln>
              <a:effectLst/>
            </c:spPr>
          </c:dPt>
          <c:dLbls>
            <c:dLbl>
              <c:idx val="0"/>
              <c:tx>
                <c:rich>
                  <a:bodyPr/>
                  <a:lstStyle/>
                  <a:p>
                    <a:fld id="{C854F6A3-11FA-4EA3-885E-C5E1DCE2F82A}" type="VALUE">
                      <a:rPr lang="en-US"/>
                      <a:pPr/>
                      <a:t>[VALOR]</a:t>
                    </a:fld>
                    <a:r>
                      <a:rPr lang="en-US" baseline="0"/>
                      <a:t> </a:t>
                    </a:r>
                  </a:p>
                  <a:p>
                    <a:r>
                      <a:rPr lang="en-US" baseline="0"/>
                      <a:t>67.8%</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E9811C62-6995-4A00-9740-9CB2CBA5FEAD}" type="VALUE">
                      <a:rPr lang="en-US"/>
                      <a:pPr/>
                      <a:t>[VALOR]</a:t>
                    </a:fld>
                    <a:r>
                      <a:rPr lang="en-US" baseline="0"/>
                      <a:t> </a:t>
                    </a:r>
                  </a:p>
                  <a:p>
                    <a:r>
                      <a:rPr lang="en-US" baseline="0"/>
                      <a:t>31.2%</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44D71B74-BC98-40AA-80CE-341E73EEB729}" type="VALUE">
                      <a:rPr lang="en-US"/>
                      <a:pPr/>
                      <a:t>[VALOR]</a:t>
                    </a:fld>
                    <a:r>
                      <a:rPr lang="en-US" baseline="0"/>
                      <a:t> </a:t>
                    </a:r>
                  </a:p>
                  <a:p>
                    <a:r>
                      <a:rPr lang="en-US" baseline="0"/>
                      <a:t>1.0%</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B1DF33AA-D5B0-4B54-A14F-0995F3DC9737}" type="VALUE">
                      <a:rPr lang="en-US"/>
                      <a:pPr/>
                      <a:t>[VALOR]</a:t>
                    </a:fld>
                    <a:r>
                      <a:rPr lang="en-US" baseline="0"/>
                      <a:t>  </a:t>
                    </a:r>
                  </a:p>
                  <a:p>
                    <a:r>
                      <a:rPr lang="en-US" baseline="0"/>
                      <a:t>0.3%</a:t>
                    </a:r>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lumMod val="65000"/>
                        <a:lumOff val="35000"/>
                      </a:schemeClr>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APF!$D$101:$D$103</c:f>
              <c:strCache>
                <c:ptCount val="3"/>
                <c:pt idx="0">
                  <c:v>Específico</c:v>
                </c:pt>
                <c:pt idx="1">
                  <c:v>Institucional</c:v>
                </c:pt>
                <c:pt idx="2">
                  <c:v>Interinstitucional</c:v>
                </c:pt>
              </c:strCache>
            </c:strRef>
          </c:cat>
          <c:val>
            <c:numRef>
              <c:f>APF!$E$101:$E$103</c:f>
              <c:numCache>
                <c:formatCode>0</c:formatCode>
                <c:ptCount val="3"/>
                <c:pt idx="0">
                  <c:v>482</c:v>
                </c:pt>
                <c:pt idx="1">
                  <c:v>222</c:v>
                </c:pt>
                <c:pt idx="2">
                  <c:v>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s-MX" sz="960" b="1" i="0" u="none" strike="noStrike" kern="1200" spc="0" baseline="0">
                <a:solidFill>
                  <a:sysClr val="windowText" lastClr="000000"/>
                </a:solidFill>
                <a:latin typeface="Soberana Sans" panose="02000000000000000000" pitchFamily="50" charset="0"/>
                <a:ea typeface="+mn-ea"/>
                <a:cs typeface="+mn-cs"/>
              </a:defRPr>
            </a:pPr>
            <a:r>
              <a:rPr lang="es-MX" sz="960" b="1" i="0" u="none" strike="noStrike" kern="1200" spc="0" baseline="0">
                <a:solidFill>
                  <a:sysClr val="windowText" lastClr="000000"/>
                </a:solidFill>
                <a:latin typeface="Soberana Sans" pitchFamily="50" charset="0"/>
                <a:ea typeface="+mn-ea"/>
                <a:cs typeface="+mn-cs"/>
              </a:rPr>
              <a:t>Gráfica 2. Cantidad de ASM por Instancia coordinadora</a:t>
            </a:r>
          </a:p>
        </c:rich>
      </c:tx>
      <c:overlay val="0"/>
      <c:spPr>
        <a:noFill/>
        <a:ln>
          <a:noFill/>
        </a:ln>
        <a:effectLst/>
      </c:spPr>
      <c:txPr>
        <a:bodyPr rot="0" spcFirstLastPara="1" vertOverflow="ellipsis" vert="horz" wrap="square" anchor="ctr" anchorCtr="1"/>
        <a:lstStyle/>
        <a:p>
          <a:pPr algn="ctr" rtl="0">
            <a:defRPr lang="es-MX" sz="960" b="1" i="0" u="none" strike="noStrike" kern="1200" spc="0" baseline="0">
              <a:solidFill>
                <a:sysClr val="windowText" lastClr="000000"/>
              </a:solidFill>
              <a:latin typeface="Soberana Sans" panose="02000000000000000000" pitchFamily="50" charset="0"/>
              <a:ea typeface="+mn-ea"/>
              <a:cs typeface="+mn-cs"/>
            </a:defRPr>
          </a:pPr>
          <a:endParaRPr lang="es-MX"/>
        </a:p>
      </c:txPr>
    </c:title>
    <c:autoTitleDeleted val="0"/>
    <c:plotArea>
      <c:layout>
        <c:manualLayout>
          <c:layoutTarget val="inner"/>
          <c:xMode val="edge"/>
          <c:yMode val="edge"/>
          <c:x val="3.0576970135252204E-2"/>
          <c:y val="0.19849806124433303"/>
          <c:w val="0.93884605972949564"/>
          <c:h val="0.59017930116214601"/>
        </c:manualLayout>
      </c:layout>
      <c:barChart>
        <c:barDir val="col"/>
        <c:grouping val="clustered"/>
        <c:varyColors val="0"/>
        <c:ser>
          <c:idx val="0"/>
          <c:order val="0"/>
          <c:spPr>
            <a:solidFill>
              <a:srgbClr val="8AAC46"/>
            </a:solidFill>
            <a:ln>
              <a:noFill/>
            </a:ln>
            <a:effectLst/>
          </c:spPr>
          <c:invertIfNegative val="0"/>
          <c:dPt>
            <c:idx val="0"/>
            <c:invertIfNegative val="0"/>
            <c:bubble3D val="0"/>
            <c:spPr>
              <a:solidFill>
                <a:srgbClr val="B2CB7F"/>
              </a:solidFill>
              <a:ln>
                <a:noFill/>
              </a:ln>
              <a:effectLst/>
            </c:spPr>
          </c:dPt>
          <c:dPt>
            <c:idx val="1"/>
            <c:invertIfNegative val="0"/>
            <c:bubble3D val="0"/>
            <c:spPr>
              <a:solidFill>
                <a:schemeClr val="bg1">
                  <a:lumMod val="85000"/>
                </a:schemeClr>
              </a:solidFill>
              <a:ln>
                <a:noFill/>
              </a:ln>
              <a:effectLst/>
            </c:spPr>
          </c:dPt>
          <c:dLbls>
            <c:dLbl>
              <c:idx val="0"/>
              <c:tx>
                <c:rich>
                  <a:bodyPr/>
                  <a:lstStyle/>
                  <a:p>
                    <a:fld id="{187256DD-2CCA-4D0E-ACB6-2E4B247C29AD}" type="VALUE">
                      <a:rPr lang="en-US"/>
                      <a:pPr/>
                      <a:t>[VALOR]</a:t>
                    </a:fld>
                    <a:endParaRPr lang="en-US"/>
                  </a:p>
                  <a:p>
                    <a:r>
                      <a:rPr lang="en-US"/>
                      <a:t>(34.9%)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C16CB3D-9294-40AE-9A71-0BB2E4A1C46B}" type="VALUE">
                      <a:rPr lang="en-US"/>
                      <a:pPr/>
                      <a:t>[VALOR]</a:t>
                    </a:fld>
                    <a:endParaRPr lang="en-US"/>
                  </a:p>
                  <a:p>
                    <a:r>
                      <a:rPr lang="en-US"/>
                      <a:t>(65.1%)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Soberana Sans" panose="020000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APF!$D$111:$D$112</c:f>
              <c:strCache>
                <c:ptCount val="2"/>
                <c:pt idx="0">
                  <c:v>SHCP</c:v>
                </c:pt>
                <c:pt idx="1">
                  <c:v>CONEVAL</c:v>
                </c:pt>
              </c:strCache>
            </c:strRef>
          </c:cat>
          <c:val>
            <c:numRef>
              <c:f>APF!$E$111:$E$112</c:f>
              <c:numCache>
                <c:formatCode>_-* #,##0_-;\-* #,##0_-;_-* "-"??_-;_-@_-</c:formatCode>
                <c:ptCount val="2"/>
                <c:pt idx="0">
                  <c:v>248</c:v>
                </c:pt>
                <c:pt idx="1">
                  <c:v>463</c:v>
                </c:pt>
              </c:numCache>
            </c:numRef>
          </c:val>
        </c:ser>
        <c:dLbls>
          <c:showLegendKey val="0"/>
          <c:showVal val="0"/>
          <c:showCatName val="0"/>
          <c:showSerName val="0"/>
          <c:showPercent val="0"/>
          <c:showBubbleSize val="0"/>
        </c:dLbls>
        <c:gapWidth val="104"/>
        <c:overlap val="3"/>
        <c:axId val="-1290164752"/>
        <c:axId val="-1290163120"/>
      </c:barChart>
      <c:catAx>
        <c:axId val="-129016475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Soberana Sans" panose="02000000000000000000" pitchFamily="50" charset="0"/>
                <a:ea typeface="+mn-ea"/>
                <a:cs typeface="+mn-cs"/>
              </a:defRPr>
            </a:pPr>
            <a:endParaRPr lang="es-MX"/>
          </a:p>
        </c:txPr>
        <c:crossAx val="-1290163120"/>
        <c:crosses val="autoZero"/>
        <c:auto val="1"/>
        <c:lblAlgn val="ctr"/>
        <c:lblOffset val="100"/>
        <c:noMultiLvlLbl val="0"/>
      </c:catAx>
      <c:valAx>
        <c:axId val="-1290163120"/>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extTo"/>
        <c:crossAx val="-129016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Soberana Sans" panose="02000000000000000000" pitchFamily="50" charset="0"/>
        </a:defRPr>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800" b="1" i="0" baseline="0">
                <a:effectLst/>
                <a:latin typeface="Soberana Sans" panose="02000000000000000000" pitchFamily="50" charset="0"/>
              </a:rPr>
              <a:t>Gráfica 3. Distribución porcentual por tipo de ASM</a:t>
            </a:r>
            <a:endParaRPr lang="es-MX" sz="800">
              <a:effectLst/>
              <a:latin typeface="Soberana Sans" panose="020000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bg1">
                  <a:lumMod val="85000"/>
                </a:schemeClr>
              </a:solidFill>
              <a:ln w="19050">
                <a:solidFill>
                  <a:schemeClr val="lt1"/>
                </a:solidFill>
              </a:ln>
              <a:effectLst/>
            </c:spPr>
          </c:dPt>
          <c:dPt>
            <c:idx val="1"/>
            <c:bubble3D val="0"/>
            <c:spPr>
              <a:solidFill>
                <a:schemeClr val="accent6">
                  <a:lumMod val="40000"/>
                  <a:lumOff val="60000"/>
                </a:schemeClr>
              </a:solidFill>
              <a:ln w="19050">
                <a:solidFill>
                  <a:schemeClr val="lt1"/>
                </a:solidFill>
              </a:ln>
              <a:effectLst/>
            </c:spPr>
          </c:dPt>
          <c:dPt>
            <c:idx val="2"/>
            <c:bubble3D val="0"/>
            <c:spPr>
              <a:solidFill>
                <a:schemeClr val="accent6">
                  <a:lumMod val="75000"/>
                </a:schemeClr>
              </a:solidFill>
              <a:ln w="19050">
                <a:solidFill>
                  <a:schemeClr val="lt1"/>
                </a:solidFill>
              </a:ln>
              <a:effectLst/>
            </c:spPr>
          </c:dPt>
          <c:dLbls>
            <c:dLbl>
              <c:idx val="0"/>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Soberana Sans" panose="02000000000000000000" pitchFamily="50" charset="0"/>
                        <a:ea typeface="+mn-ea"/>
                        <a:cs typeface="+mn-cs"/>
                      </a:defRPr>
                    </a:pPr>
                    <a:fld id="{19F27B6A-F2F8-4663-BFDD-735741F37C34}" type="VALUE">
                      <a:rPr lang="en-US">
                        <a:latin typeface="Soberana Sans" panose="02000000000000000000" pitchFamily="50"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latin typeface="Soberana Sans" panose="02000000000000000000" pitchFamily="50" charset="0"/>
                        </a:defRPr>
                      </a:pPr>
                      <a:t>[VALOR]</a:t>
                    </a:fld>
                    <a:endParaRPr lang="en-US">
                      <a:latin typeface="Soberana Sans" panose="02000000000000000000" pitchFamily="50"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latin typeface="Soberana Sans" panose="02000000000000000000" pitchFamily="50" charset="0"/>
                      </a:defRPr>
                    </a:pPr>
                    <a:r>
                      <a:rPr lang="en-US" sz="900" b="0" i="0" u="none" strike="noStrike" kern="1200" baseline="0">
                        <a:solidFill>
                          <a:sysClr val="windowText" lastClr="000000">
                            <a:lumMod val="75000"/>
                            <a:lumOff val="25000"/>
                          </a:sysClr>
                        </a:solidFill>
                        <a:latin typeface="Soberana Sans" panose="02000000000000000000" pitchFamily="50" charset="0"/>
                      </a:rPr>
                      <a:t>60.9%</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Soberana Sans" panose="02000000000000000000" pitchFamily="50" charset="0"/>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C69825D2-ECAB-487F-A6AF-9B615959E5B6}" type="VALUE">
                      <a:rPr lang="en-US"/>
                      <a:pPr/>
                      <a:t>[VALOR]</a:t>
                    </a:fld>
                    <a:endParaRPr lang="en-US"/>
                  </a:p>
                  <a:p>
                    <a:r>
                      <a:rPr lang="en-US"/>
                      <a:t>36.3%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15533530183727035"/>
                  <c:y val="3.2084733801078909E-2"/>
                </c:manualLayout>
              </c:layout>
              <c:tx>
                <c:rich>
                  <a:bodyPr/>
                  <a:lstStyle/>
                  <a:p>
                    <a:fld id="{2CB766FA-E6C7-4C64-9C8F-F80869DB62FA}" type="VALUE">
                      <a:rPr lang="en-US"/>
                      <a:pPr/>
                      <a:t>[VALOR]</a:t>
                    </a:fld>
                    <a:endParaRPr lang="en-US"/>
                  </a:p>
                  <a:p>
                    <a:r>
                      <a:rPr lang="en-US"/>
                      <a:t>2.8%</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oberana Sans" panose="02000000000000000000" pitchFamily="50"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SHCP!$D$64:$D$66</c:f>
              <c:strCache>
                <c:ptCount val="3"/>
                <c:pt idx="0">
                  <c:v>Específico</c:v>
                </c:pt>
                <c:pt idx="1">
                  <c:v>Institucional</c:v>
                </c:pt>
                <c:pt idx="2">
                  <c:v>Interinstitucional</c:v>
                </c:pt>
              </c:strCache>
            </c:strRef>
          </c:cat>
          <c:val>
            <c:numRef>
              <c:f>SHCP!$E$64:$E$66</c:f>
              <c:numCache>
                <c:formatCode>0</c:formatCode>
                <c:ptCount val="3"/>
                <c:pt idx="0">
                  <c:v>151</c:v>
                </c:pt>
                <c:pt idx="1">
                  <c:v>90</c:v>
                </c:pt>
                <c:pt idx="2">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800" b="1" i="0" baseline="0">
                <a:effectLst/>
                <a:latin typeface="Soberana Sans" panose="02000000000000000000" pitchFamily="50" charset="0"/>
              </a:rPr>
              <a:t>Gráfica 4. Distribución porcentual por tipo de ASM</a:t>
            </a:r>
            <a:endParaRPr lang="es-MX" sz="800">
              <a:effectLst/>
              <a:latin typeface="Soberana Sans" panose="020000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bg1">
                  <a:lumMod val="85000"/>
                </a:schemeClr>
              </a:solidFill>
              <a:ln w="19050">
                <a:solidFill>
                  <a:schemeClr val="lt1"/>
                </a:solidFill>
              </a:ln>
              <a:effectLst/>
            </c:spPr>
          </c:dPt>
          <c:dPt>
            <c:idx val="1"/>
            <c:bubble3D val="0"/>
            <c:spPr>
              <a:solidFill>
                <a:schemeClr val="accent6">
                  <a:lumMod val="40000"/>
                  <a:lumOff val="60000"/>
                </a:schemeClr>
              </a:solidFill>
              <a:ln w="19050">
                <a:solidFill>
                  <a:schemeClr val="lt1"/>
                </a:solidFill>
              </a:ln>
              <a:effectLst/>
            </c:spPr>
          </c:dPt>
          <c:dLbls>
            <c:dLbl>
              <c:idx val="0"/>
              <c:layout>
                <c:manualLayout>
                  <c:x val="-0.13225088457270046"/>
                  <c:y val="-0.1847317496329908"/>
                </c:manualLayout>
              </c:layout>
              <c:tx>
                <c:rich>
                  <a:bodyPr/>
                  <a:lstStyle/>
                  <a:p>
                    <a:fld id="{EF79BCC1-2ECA-445D-9FC2-318564C70AA3}" type="VALUE">
                      <a:rPr lang="en-US"/>
                      <a:pPr/>
                      <a:t>[VALOR]</a:t>
                    </a:fld>
                    <a:endParaRPr lang="en-US"/>
                  </a:p>
                  <a:p>
                    <a:r>
                      <a:rPr lang="en-US"/>
                      <a:t>71.5%</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3137381044235358"/>
                  <c:y val="0.14142766582143335"/>
                </c:manualLayout>
              </c:layout>
              <c:tx>
                <c:rich>
                  <a:bodyPr/>
                  <a:lstStyle/>
                  <a:p>
                    <a:fld id="{326C924B-6D6C-4737-9DC3-C80B108D482D}" type="VALUE">
                      <a:rPr lang="en-US"/>
                      <a:pPr/>
                      <a:t>[VALOR]</a:t>
                    </a:fld>
                    <a:endParaRPr lang="en-US"/>
                  </a:p>
                  <a:p>
                    <a:r>
                      <a:rPr lang="en-US"/>
                      <a:t>28.5%</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oberana Sans" panose="02000000000000000000" pitchFamily="50"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CONEVAL!$D$58:$D$59</c:f>
              <c:strCache>
                <c:ptCount val="2"/>
                <c:pt idx="0">
                  <c:v>Específico</c:v>
                </c:pt>
                <c:pt idx="1">
                  <c:v>Institucional</c:v>
                </c:pt>
              </c:strCache>
            </c:strRef>
          </c:cat>
          <c:val>
            <c:numRef>
              <c:f>CONEVAL!$E$58:$E$59</c:f>
              <c:numCache>
                <c:formatCode>0</c:formatCode>
                <c:ptCount val="2"/>
                <c:pt idx="0">
                  <c:v>331</c:v>
                </c:pt>
                <c:pt idx="1">
                  <c:v>132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0.08611</cdr:x>
      <cdr:y>0.91319</cdr:y>
    </cdr:from>
    <cdr:to>
      <cdr:x>0.96458</cdr:x>
      <cdr:y>1</cdr:y>
    </cdr:to>
    <cdr:sp macro="" textlink="">
      <cdr:nvSpPr>
        <cdr:cNvPr id="2" name="Cuadro de texto 5"/>
        <cdr:cNvSpPr txBox="1"/>
      </cdr:nvSpPr>
      <cdr:spPr>
        <a:xfrm xmlns:a="http://schemas.openxmlformats.org/drawingml/2006/main">
          <a:off x="393700" y="2505075"/>
          <a:ext cx="4016375" cy="23812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Unidad de Evaluación del Desempeño con Información proporcionada por las dependencias y entidades de la APF a las instancias coordinadoras (SHCP y CONEVAL).</a:t>
          </a:r>
        </a:p>
      </cdr:txBody>
    </cdr:sp>
  </cdr:relSizeAnchor>
</c:userShapes>
</file>

<file path=word/drawings/drawing2.xml><?xml version="1.0" encoding="utf-8"?>
<c:userShapes xmlns:c="http://schemas.openxmlformats.org/drawingml/2006/chart">
  <cdr:relSizeAnchor xmlns:cdr="http://schemas.openxmlformats.org/drawingml/2006/chartDrawing">
    <cdr:from>
      <cdr:x>0.04657</cdr:x>
      <cdr:y>0.89453</cdr:y>
    </cdr:from>
    <cdr:to>
      <cdr:x>0.92623</cdr:x>
      <cdr:y>0.97753</cdr:y>
    </cdr:to>
    <cdr:sp macro="" textlink="">
      <cdr:nvSpPr>
        <cdr:cNvPr id="2" name="Cuadro de texto 5"/>
        <cdr:cNvSpPr txBox="1"/>
      </cdr:nvSpPr>
      <cdr:spPr>
        <a:xfrm xmlns:a="http://schemas.openxmlformats.org/drawingml/2006/main">
          <a:off x="212766" y="2585189"/>
          <a:ext cx="4018978" cy="239878"/>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Unidad de Evaluación del Desempeño con Información proporcionada por las dependencias y entidades de la APF a las instancias coordinadoras (SHCP y CONEVAL).</a:t>
          </a:r>
        </a:p>
      </cdr:txBody>
    </cdr:sp>
  </cdr:relSizeAnchor>
</c:userShapes>
</file>

<file path=word/drawings/drawing3.xml><?xml version="1.0" encoding="utf-8"?>
<c:userShapes xmlns:c="http://schemas.openxmlformats.org/drawingml/2006/chart">
  <cdr:relSizeAnchor xmlns:cdr="http://schemas.openxmlformats.org/drawingml/2006/chartDrawing">
    <cdr:from>
      <cdr:x>0.02017</cdr:x>
      <cdr:y>0.91463</cdr:y>
    </cdr:from>
    <cdr:to>
      <cdr:x>0.95652</cdr:x>
      <cdr:y>1</cdr:y>
    </cdr:to>
    <cdr:sp macro="" textlink="">
      <cdr:nvSpPr>
        <cdr:cNvPr id="3" name="Cuadro de texto 5"/>
        <cdr:cNvSpPr txBox="1"/>
      </cdr:nvSpPr>
      <cdr:spPr>
        <a:xfrm xmlns:a="http://schemas.openxmlformats.org/drawingml/2006/main">
          <a:off x="92216" y="2576385"/>
          <a:ext cx="4281001" cy="24047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Unidad</a:t>
          </a:r>
          <a:r>
            <a:rPr lang="es-ES_tradnl" sz="600" baseline="0">
              <a:effectLst/>
              <a:latin typeface="Soberana Sans" panose="02000000000000000000" pitchFamily="50" charset="0"/>
              <a:ea typeface="MS Mincho"/>
            </a:rPr>
            <a:t> de Evaluación del Desempeño </a:t>
          </a:r>
          <a:r>
            <a:rPr lang="es-ES_tradnl" sz="600">
              <a:effectLst/>
              <a:latin typeface="Soberana Sans" panose="02000000000000000000" pitchFamily="50" charset="0"/>
              <a:ea typeface="MS Mincho"/>
            </a:rPr>
            <a:t>con Información proporcionada por las dependencias y entidades de la APF.</a:t>
          </a:r>
          <a:endParaRPr lang="es-MX" sz="1200">
            <a:effectLst/>
            <a:latin typeface="Soberana Sans" panose="02000000000000000000" pitchFamily="50" charset="0"/>
            <a:ea typeface="MS Mincho"/>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0.02017</cdr:x>
      <cdr:y>0.91463</cdr:y>
    </cdr:from>
    <cdr:to>
      <cdr:x>0.89889</cdr:x>
      <cdr:y>1</cdr:y>
    </cdr:to>
    <cdr:sp macro="" textlink="">
      <cdr:nvSpPr>
        <cdr:cNvPr id="3" name="Cuadro de texto 5"/>
        <cdr:cNvSpPr txBox="1"/>
      </cdr:nvSpPr>
      <cdr:spPr>
        <a:xfrm xmlns:a="http://schemas.openxmlformats.org/drawingml/2006/main">
          <a:off x="92213" y="2576425"/>
          <a:ext cx="4017508" cy="240491"/>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Unidad</a:t>
          </a:r>
          <a:r>
            <a:rPr lang="es-ES_tradnl" sz="600" baseline="0">
              <a:effectLst/>
              <a:latin typeface="Soberana Sans" panose="02000000000000000000" pitchFamily="50" charset="0"/>
              <a:ea typeface="MS Mincho"/>
            </a:rPr>
            <a:t> de Evalaución del Desempeño </a:t>
          </a:r>
          <a:r>
            <a:rPr lang="es-ES_tradnl" sz="600">
              <a:effectLst/>
              <a:latin typeface="Soberana Sans" panose="02000000000000000000" pitchFamily="50" charset="0"/>
              <a:ea typeface="MS Mincho"/>
            </a:rPr>
            <a:t>con Información proporcionada por las dependencias y entidades de la APF al Coneval.</a:t>
          </a:r>
          <a:endParaRPr lang="es-MX" sz="1200">
            <a:effectLst/>
            <a:latin typeface="Soberana Sans" panose="02000000000000000000" pitchFamily="50" charset="0"/>
            <a:ea typeface="MS Mincho"/>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01F95-552F-4051-A94E-9EF788AB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PlantillaSoberana</Template>
  <TotalTime>29</TotalTime>
  <Pages>41</Pages>
  <Words>17045</Words>
  <Characters>93751</Characters>
  <Application>Microsoft Office Word</Application>
  <DocSecurity>0</DocSecurity>
  <Lines>781</Lines>
  <Paragraphs>221</Paragraphs>
  <ScaleCrop>false</ScaleCrop>
  <HeadingPairs>
    <vt:vector size="4" baseType="variant">
      <vt:variant>
        <vt:lpstr>Título</vt:lpstr>
      </vt:variant>
      <vt:variant>
        <vt:i4>1</vt:i4>
      </vt:variant>
      <vt:variant>
        <vt:lpstr>Headings</vt:lpstr>
      </vt:variant>
      <vt:variant>
        <vt:i4>4</vt:i4>
      </vt:variant>
    </vt:vector>
  </HeadingPairs>
  <TitlesOfParts>
    <vt:vector size="5" baseType="lpstr">
      <vt:lpstr/>
      <vt:lpstr>    I. Estrategia General de Deuda Pública en México </vt:lpstr>
      <vt:lpstr>    II. Necesidades de Financiamiento para 2013  </vt:lpstr>
      <vt:lpstr>    III. Estrategia de Financiamiento para 2013 </vt:lpstr>
      <vt:lpstr>    IV. Análisis de Riesgos de la Deuda Pública</vt:lpstr>
    </vt:vector>
  </TitlesOfParts>
  <Company>Secretaria de Hacienda y Credito Publico</Company>
  <LinksUpToDate>false</LinksUpToDate>
  <CharactersWithSpaces>110575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UPCP</dc:creator>
  <cp:lastModifiedBy>Deyanell Bracamontes Silva</cp:lastModifiedBy>
  <cp:revision>11</cp:revision>
  <cp:lastPrinted>2016-04-27T03:26:00Z</cp:lastPrinted>
  <dcterms:created xsi:type="dcterms:W3CDTF">2017-07-27T02:58:00Z</dcterms:created>
  <dcterms:modified xsi:type="dcterms:W3CDTF">2017-07-27T17:55:00Z</dcterms:modified>
</cp:coreProperties>
</file>